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98846" w14:textId="77777777" w:rsidR="00FA7065" w:rsidRPr="00351A62" w:rsidRDefault="00FA7065" w:rsidP="00FA7065">
      <w:pPr>
        <w:spacing w:after="0" w:line="240" w:lineRule="auto"/>
        <w:contextualSpacing/>
        <w:jc w:val="center"/>
        <w:rPr>
          <w:rFonts w:ascii="Arial" w:hAnsi="Arial" w:cs="Arial"/>
          <w:b/>
          <w:bCs/>
          <w:sz w:val="20"/>
          <w:szCs w:val="20"/>
        </w:rPr>
      </w:pPr>
      <w:r w:rsidRPr="00351A62">
        <w:rPr>
          <w:rFonts w:ascii="Arial" w:hAnsi="Arial" w:cs="Arial"/>
          <w:b/>
          <w:bCs/>
          <w:sz w:val="20"/>
          <w:szCs w:val="20"/>
        </w:rPr>
        <w:t xml:space="preserve">SYLLABUS </w:t>
      </w:r>
    </w:p>
    <w:p w14:paraId="04B7B2C6" w14:textId="77777777" w:rsidR="00C759E0" w:rsidRPr="00351A62" w:rsidRDefault="00C759E0" w:rsidP="00927703">
      <w:pPr>
        <w:spacing w:after="0" w:line="240" w:lineRule="auto"/>
        <w:jc w:val="center"/>
        <w:rPr>
          <w:rFonts w:ascii="Arial" w:hAnsi="Arial" w:cs="Arial"/>
          <w:b/>
          <w:bCs/>
          <w:caps/>
          <w:sz w:val="20"/>
          <w:szCs w:val="20"/>
          <w:lang w:val="kk-KZ"/>
        </w:rPr>
      </w:pPr>
      <w:r w:rsidRPr="00351A62">
        <w:rPr>
          <w:rFonts w:ascii="Arial" w:hAnsi="Arial" w:cs="Arial"/>
          <w:b/>
          <w:bCs/>
          <w:caps/>
          <w:sz w:val="20"/>
          <w:szCs w:val="20"/>
          <w:lang w:val="kk-KZ"/>
        </w:rPr>
        <w:t>Зәр шығару жүйесінің патологиясы және гомеостаз/</w:t>
      </w:r>
    </w:p>
    <w:p w14:paraId="16520EBA" w14:textId="77777777" w:rsidR="00C759E0" w:rsidRPr="00351A62" w:rsidRDefault="00C759E0" w:rsidP="00927703">
      <w:pPr>
        <w:spacing w:after="0" w:line="240" w:lineRule="auto"/>
        <w:jc w:val="center"/>
        <w:rPr>
          <w:rFonts w:ascii="Arial" w:hAnsi="Arial" w:cs="Arial"/>
          <w:b/>
          <w:caps/>
          <w:sz w:val="20"/>
          <w:szCs w:val="20"/>
          <w:lang w:val="kk-KZ"/>
        </w:rPr>
      </w:pPr>
      <w:r w:rsidRPr="00351A62">
        <w:rPr>
          <w:rFonts w:ascii="Arial" w:hAnsi="Arial" w:cs="Arial"/>
          <w:b/>
          <w:bCs/>
          <w:caps/>
          <w:sz w:val="20"/>
          <w:szCs w:val="20"/>
          <w:lang w:val="kk-KZ"/>
        </w:rPr>
        <w:t>Патология мочевыделительной системы и гомеостаз</w:t>
      </w:r>
      <w:r w:rsidRPr="00351A62">
        <w:rPr>
          <w:rFonts w:ascii="Arial" w:hAnsi="Arial" w:cs="Arial"/>
          <w:b/>
          <w:caps/>
          <w:sz w:val="20"/>
          <w:szCs w:val="20"/>
          <w:lang w:val="kk-KZ"/>
        </w:rPr>
        <w:t>/</w:t>
      </w:r>
    </w:p>
    <w:p w14:paraId="650BC345" w14:textId="77777777" w:rsidR="00C759E0" w:rsidRPr="00351A62" w:rsidRDefault="00C759E0" w:rsidP="00927703">
      <w:pPr>
        <w:spacing w:after="0" w:line="240" w:lineRule="auto"/>
        <w:jc w:val="center"/>
        <w:rPr>
          <w:rFonts w:ascii="Arial" w:hAnsi="Arial" w:cs="Arial"/>
          <w:caps/>
          <w:sz w:val="20"/>
          <w:szCs w:val="20"/>
          <w:lang w:val="kk-KZ"/>
        </w:rPr>
      </w:pPr>
      <w:r w:rsidRPr="00351A62">
        <w:rPr>
          <w:rFonts w:ascii="Arial" w:hAnsi="Arial" w:cs="Arial"/>
          <w:b/>
          <w:caps/>
          <w:sz w:val="20"/>
          <w:szCs w:val="20"/>
          <w:lang w:val="kk-KZ"/>
        </w:rPr>
        <w:t>Pathology of the urinary system and homeostasis</w:t>
      </w:r>
    </w:p>
    <w:p w14:paraId="3B2F1DF9" w14:textId="77777777" w:rsidR="00BB4690" w:rsidRPr="00351A62" w:rsidRDefault="00BB4690" w:rsidP="00927703">
      <w:pPr>
        <w:spacing w:after="0" w:line="240" w:lineRule="auto"/>
        <w:ind w:firstLine="567"/>
        <w:jc w:val="center"/>
        <w:rPr>
          <w:rFonts w:ascii="Arial" w:hAnsi="Arial" w:cs="Arial"/>
          <w:b/>
          <w:bCs/>
          <w:sz w:val="20"/>
          <w:szCs w:val="20"/>
          <w:lang w:val="kk-KZ"/>
        </w:rPr>
      </w:pPr>
    </w:p>
    <w:tbl>
      <w:tblPr>
        <w:tblStyle w:val="a3"/>
        <w:tblW w:w="10065" w:type="dxa"/>
        <w:tblInd w:w="-572" w:type="dxa"/>
        <w:tblLayout w:type="fixed"/>
        <w:tblLook w:val="04A0" w:firstRow="1" w:lastRow="0" w:firstColumn="1" w:lastColumn="0" w:noHBand="0" w:noVBand="1"/>
      </w:tblPr>
      <w:tblGrid>
        <w:gridCol w:w="562"/>
        <w:gridCol w:w="3549"/>
        <w:gridCol w:w="713"/>
        <w:gridCol w:w="10"/>
        <w:gridCol w:w="708"/>
        <w:gridCol w:w="4523"/>
      </w:tblGrid>
      <w:tr w:rsidR="00927703" w:rsidRPr="00351A62" w14:paraId="723FCA49" w14:textId="77777777" w:rsidTr="00D715BE">
        <w:tc>
          <w:tcPr>
            <w:tcW w:w="562" w:type="dxa"/>
            <w:shd w:val="clear" w:color="auto" w:fill="DEEAF6" w:themeFill="accent5" w:themeFillTint="33"/>
          </w:tcPr>
          <w:p w14:paraId="0DB2C18B" w14:textId="1E8FB3F1" w:rsidR="00454A3A" w:rsidRPr="00351A62" w:rsidRDefault="00454A3A" w:rsidP="00927703">
            <w:pPr>
              <w:jc w:val="both"/>
              <w:rPr>
                <w:rFonts w:ascii="Arial" w:hAnsi="Arial" w:cs="Arial"/>
                <w:b/>
                <w:bCs/>
                <w:sz w:val="20"/>
                <w:szCs w:val="20"/>
              </w:rPr>
            </w:pPr>
            <w:r w:rsidRPr="00351A62">
              <w:rPr>
                <w:rFonts w:ascii="Arial" w:hAnsi="Arial" w:cs="Arial"/>
                <w:b/>
                <w:bCs/>
                <w:sz w:val="20"/>
                <w:szCs w:val="20"/>
              </w:rPr>
              <w:t xml:space="preserve">1. </w:t>
            </w:r>
          </w:p>
        </w:tc>
        <w:tc>
          <w:tcPr>
            <w:tcW w:w="9503" w:type="dxa"/>
            <w:gridSpan w:val="5"/>
            <w:shd w:val="clear" w:color="auto" w:fill="DEEAF6" w:themeFill="accent5" w:themeFillTint="33"/>
          </w:tcPr>
          <w:p w14:paraId="0CC164AC" w14:textId="2B85337F" w:rsidR="00454A3A" w:rsidRPr="00351A62" w:rsidRDefault="00FA7065" w:rsidP="00927703">
            <w:pPr>
              <w:jc w:val="both"/>
              <w:rPr>
                <w:rFonts w:ascii="Arial" w:hAnsi="Arial" w:cs="Arial"/>
                <w:b/>
                <w:bCs/>
                <w:sz w:val="20"/>
                <w:szCs w:val="20"/>
                <w:lang w:val="en-US"/>
              </w:rPr>
            </w:pPr>
            <w:r w:rsidRPr="00351A62">
              <w:rPr>
                <w:rFonts w:ascii="Arial" w:hAnsi="Arial" w:cs="Arial"/>
                <w:b/>
                <w:bCs/>
                <w:sz w:val="20"/>
                <w:szCs w:val="20"/>
                <w:lang w:val="en-US"/>
              </w:rPr>
              <w:t>General information about the discipline</w:t>
            </w:r>
          </w:p>
        </w:tc>
      </w:tr>
      <w:tr w:rsidR="00927703" w:rsidRPr="00351A62" w14:paraId="189BE28A" w14:textId="77777777" w:rsidTr="00D715BE">
        <w:tc>
          <w:tcPr>
            <w:tcW w:w="562" w:type="dxa"/>
          </w:tcPr>
          <w:p w14:paraId="14404E61" w14:textId="23F14E78" w:rsidR="00454A3A" w:rsidRPr="00351A62" w:rsidRDefault="000C1709" w:rsidP="00927703">
            <w:pPr>
              <w:jc w:val="both"/>
              <w:rPr>
                <w:rFonts w:ascii="Arial" w:hAnsi="Arial" w:cs="Arial"/>
                <w:sz w:val="20"/>
                <w:szCs w:val="20"/>
              </w:rPr>
            </w:pPr>
            <w:r w:rsidRPr="00351A62">
              <w:rPr>
                <w:rFonts w:ascii="Arial" w:hAnsi="Arial" w:cs="Arial"/>
                <w:sz w:val="20"/>
                <w:szCs w:val="20"/>
              </w:rPr>
              <w:t>1.1</w:t>
            </w:r>
          </w:p>
        </w:tc>
        <w:tc>
          <w:tcPr>
            <w:tcW w:w="4272" w:type="dxa"/>
            <w:gridSpan w:val="3"/>
          </w:tcPr>
          <w:p w14:paraId="364F1630" w14:textId="77777777" w:rsidR="00FA7065" w:rsidRPr="00351A62" w:rsidRDefault="00FA7065" w:rsidP="00FA7065">
            <w:pPr>
              <w:contextualSpacing/>
              <w:jc w:val="both"/>
              <w:rPr>
                <w:rFonts w:ascii="Arial" w:hAnsi="Arial" w:cs="Arial"/>
                <w:sz w:val="20"/>
                <w:szCs w:val="20"/>
                <w:lang w:val="en-US"/>
              </w:rPr>
            </w:pPr>
            <w:r w:rsidRPr="00351A62">
              <w:rPr>
                <w:rFonts w:ascii="Arial" w:hAnsi="Arial" w:cs="Arial"/>
                <w:sz w:val="20"/>
                <w:szCs w:val="20"/>
                <w:lang w:val="en-US"/>
              </w:rPr>
              <w:t>Faculty/School:</w:t>
            </w:r>
          </w:p>
          <w:p w14:paraId="020B9C75" w14:textId="13130E4D" w:rsidR="00454A3A" w:rsidRPr="00351A62" w:rsidRDefault="00FA7065" w:rsidP="00FA7065">
            <w:pPr>
              <w:jc w:val="both"/>
              <w:rPr>
                <w:rFonts w:ascii="Arial" w:hAnsi="Arial" w:cs="Arial"/>
                <w:sz w:val="20"/>
                <w:szCs w:val="20"/>
              </w:rPr>
            </w:pPr>
            <w:r w:rsidRPr="00351A62">
              <w:rPr>
                <w:rFonts w:ascii="Arial" w:hAnsi="Arial" w:cs="Arial"/>
                <w:sz w:val="20"/>
                <w:szCs w:val="20"/>
                <w:lang w:val="en-US"/>
              </w:rPr>
              <w:t>Graduate School of Medicine</w:t>
            </w:r>
          </w:p>
        </w:tc>
        <w:tc>
          <w:tcPr>
            <w:tcW w:w="708" w:type="dxa"/>
          </w:tcPr>
          <w:p w14:paraId="127DF758" w14:textId="508522DF" w:rsidR="00454A3A" w:rsidRPr="00351A62" w:rsidRDefault="000C1709" w:rsidP="00927703">
            <w:pPr>
              <w:jc w:val="both"/>
              <w:rPr>
                <w:rFonts w:ascii="Arial" w:hAnsi="Arial" w:cs="Arial"/>
                <w:sz w:val="20"/>
                <w:szCs w:val="20"/>
              </w:rPr>
            </w:pPr>
            <w:r w:rsidRPr="00351A62">
              <w:rPr>
                <w:rFonts w:ascii="Arial" w:hAnsi="Arial" w:cs="Arial"/>
                <w:sz w:val="20"/>
                <w:szCs w:val="20"/>
                <w:lang w:val="en-US"/>
              </w:rPr>
              <w:t>1.</w:t>
            </w:r>
            <w:r w:rsidR="00EB0982" w:rsidRPr="00351A62">
              <w:rPr>
                <w:rFonts w:ascii="Arial" w:hAnsi="Arial" w:cs="Arial"/>
                <w:sz w:val="20"/>
                <w:szCs w:val="20"/>
              </w:rPr>
              <w:t>6</w:t>
            </w:r>
          </w:p>
        </w:tc>
        <w:tc>
          <w:tcPr>
            <w:tcW w:w="4523" w:type="dxa"/>
          </w:tcPr>
          <w:p w14:paraId="24D5DEB3" w14:textId="300418D7" w:rsidR="00454A3A" w:rsidRPr="00351A62" w:rsidRDefault="00FA7065" w:rsidP="00927703">
            <w:pPr>
              <w:jc w:val="both"/>
              <w:rPr>
                <w:rFonts w:ascii="Arial" w:hAnsi="Arial" w:cs="Arial"/>
                <w:sz w:val="20"/>
                <w:szCs w:val="20"/>
                <w:lang w:val="en-US"/>
              </w:rPr>
            </w:pPr>
            <w:r w:rsidRPr="00351A62">
              <w:rPr>
                <w:rFonts w:ascii="Arial" w:hAnsi="Arial" w:cs="Arial"/>
                <w:sz w:val="20"/>
                <w:szCs w:val="20"/>
                <w:lang w:val="en-US"/>
              </w:rPr>
              <w:t>Credits</w:t>
            </w:r>
            <w:r w:rsidR="005A68DC" w:rsidRPr="00351A62">
              <w:rPr>
                <w:rFonts w:ascii="Arial" w:hAnsi="Arial" w:cs="Arial"/>
                <w:sz w:val="20"/>
                <w:szCs w:val="20"/>
                <w:lang w:val="en-US"/>
              </w:rPr>
              <w:t xml:space="preserve"> (ECTS): </w:t>
            </w:r>
          </w:p>
          <w:p w14:paraId="05869F5A" w14:textId="1C8FAA46" w:rsidR="007D69DA" w:rsidRPr="00351A62" w:rsidRDefault="00AE4178" w:rsidP="00927703">
            <w:pPr>
              <w:jc w:val="both"/>
              <w:rPr>
                <w:rFonts w:ascii="Arial" w:hAnsi="Arial" w:cs="Arial"/>
                <w:sz w:val="20"/>
                <w:szCs w:val="20"/>
                <w:lang w:val="kk-KZ"/>
              </w:rPr>
            </w:pPr>
            <w:r w:rsidRPr="00351A62">
              <w:rPr>
                <w:rFonts w:ascii="Arial" w:hAnsi="Arial" w:cs="Arial"/>
                <w:sz w:val="20"/>
                <w:szCs w:val="20"/>
                <w:lang w:val="en-US"/>
              </w:rPr>
              <w:t xml:space="preserve">a) </w:t>
            </w:r>
            <w:r w:rsidR="007D69DA" w:rsidRPr="00351A62">
              <w:rPr>
                <w:rFonts w:ascii="Arial" w:hAnsi="Arial" w:cs="Arial"/>
                <w:sz w:val="20"/>
                <w:szCs w:val="20"/>
                <w:lang w:val="en-US"/>
              </w:rPr>
              <w:t>4</w:t>
            </w:r>
            <w:r w:rsidR="007D69DA" w:rsidRPr="00351A62">
              <w:rPr>
                <w:rFonts w:ascii="Arial" w:hAnsi="Arial" w:cs="Arial"/>
                <w:sz w:val="20"/>
                <w:szCs w:val="20"/>
                <w:lang w:val="kk-KZ"/>
              </w:rPr>
              <w:t xml:space="preserve"> </w:t>
            </w:r>
            <w:r w:rsidR="00FA7065" w:rsidRPr="00351A62">
              <w:rPr>
                <w:rFonts w:ascii="Arial" w:hAnsi="Arial" w:cs="Arial"/>
                <w:sz w:val="20"/>
                <w:szCs w:val="20"/>
                <w:lang w:val="en-US"/>
              </w:rPr>
              <w:t>credits - 120 hours</w:t>
            </w:r>
          </w:p>
        </w:tc>
      </w:tr>
      <w:tr w:rsidR="00927703" w:rsidRPr="00351A62" w14:paraId="57901F40" w14:textId="77777777" w:rsidTr="00D715BE">
        <w:trPr>
          <w:trHeight w:val="425"/>
        </w:trPr>
        <w:tc>
          <w:tcPr>
            <w:tcW w:w="562" w:type="dxa"/>
          </w:tcPr>
          <w:p w14:paraId="2F4E8D5E" w14:textId="78A2D69E" w:rsidR="00454A3A" w:rsidRPr="00351A62" w:rsidRDefault="000C1709" w:rsidP="00927703">
            <w:pPr>
              <w:jc w:val="both"/>
              <w:rPr>
                <w:rFonts w:ascii="Arial" w:hAnsi="Arial" w:cs="Arial"/>
                <w:sz w:val="20"/>
                <w:szCs w:val="20"/>
                <w:lang w:val="en-US"/>
              </w:rPr>
            </w:pPr>
            <w:r w:rsidRPr="00351A62">
              <w:rPr>
                <w:rFonts w:ascii="Arial" w:hAnsi="Arial" w:cs="Arial"/>
                <w:sz w:val="20"/>
                <w:szCs w:val="20"/>
                <w:lang w:val="en-US"/>
              </w:rPr>
              <w:t>1.2</w:t>
            </w:r>
          </w:p>
        </w:tc>
        <w:tc>
          <w:tcPr>
            <w:tcW w:w="4272" w:type="dxa"/>
            <w:gridSpan w:val="3"/>
          </w:tcPr>
          <w:p w14:paraId="0B09CF40" w14:textId="77777777" w:rsidR="00FA7065" w:rsidRPr="00351A62" w:rsidRDefault="00FA7065" w:rsidP="00FA7065">
            <w:pPr>
              <w:contextualSpacing/>
              <w:jc w:val="both"/>
              <w:rPr>
                <w:rFonts w:ascii="Arial" w:hAnsi="Arial" w:cs="Arial"/>
                <w:sz w:val="20"/>
                <w:szCs w:val="20"/>
                <w:lang w:val="en-US"/>
              </w:rPr>
            </w:pPr>
            <w:r w:rsidRPr="00351A62">
              <w:rPr>
                <w:rFonts w:ascii="Arial" w:hAnsi="Arial" w:cs="Arial"/>
                <w:sz w:val="20"/>
                <w:szCs w:val="20"/>
                <w:lang w:val="en-US"/>
              </w:rPr>
              <w:t xml:space="preserve">Educational program (EP): </w:t>
            </w:r>
          </w:p>
          <w:p w14:paraId="4A939122" w14:textId="77777777" w:rsidR="00D715BE" w:rsidRPr="00351A62" w:rsidRDefault="00D715BE" w:rsidP="00927703">
            <w:pPr>
              <w:jc w:val="both"/>
              <w:rPr>
                <w:rFonts w:ascii="Arial" w:hAnsi="Arial" w:cs="Arial"/>
                <w:sz w:val="20"/>
                <w:szCs w:val="20"/>
                <w:lang w:val="en-US"/>
              </w:rPr>
            </w:pPr>
          </w:p>
          <w:p w14:paraId="739222B1" w14:textId="22F8FFC0" w:rsidR="00474638" w:rsidRPr="00351A62" w:rsidRDefault="00474638" w:rsidP="00927703">
            <w:pPr>
              <w:jc w:val="both"/>
              <w:rPr>
                <w:rFonts w:ascii="Arial" w:hAnsi="Arial" w:cs="Arial"/>
                <w:sz w:val="20"/>
                <w:szCs w:val="20"/>
                <w:lang w:val="en-US"/>
              </w:rPr>
            </w:pPr>
            <w:r w:rsidRPr="00351A62">
              <w:rPr>
                <w:rFonts w:ascii="Arial" w:hAnsi="Arial" w:cs="Arial"/>
                <w:sz w:val="20"/>
                <w:szCs w:val="20"/>
                <w:lang w:val="en-US"/>
              </w:rPr>
              <w:t>6B10103</w:t>
            </w:r>
            <w:r w:rsidR="001A6C8A" w:rsidRPr="00351A62">
              <w:rPr>
                <w:rFonts w:ascii="Arial" w:hAnsi="Arial" w:cs="Arial"/>
                <w:sz w:val="20"/>
                <w:szCs w:val="20"/>
                <w:lang w:val="en-US"/>
              </w:rPr>
              <w:t xml:space="preserve"> </w:t>
            </w:r>
            <w:r w:rsidR="00FA7065" w:rsidRPr="00351A62">
              <w:rPr>
                <w:rFonts w:ascii="Arial" w:hAnsi="Arial" w:cs="Arial"/>
                <w:bCs/>
                <w:sz w:val="20"/>
                <w:szCs w:val="20"/>
                <w:lang w:val="en-US"/>
              </w:rPr>
              <w:t>GENERAL MEDICINE</w:t>
            </w:r>
          </w:p>
        </w:tc>
        <w:tc>
          <w:tcPr>
            <w:tcW w:w="708" w:type="dxa"/>
          </w:tcPr>
          <w:p w14:paraId="4849CE72" w14:textId="39A1C3C6" w:rsidR="00454A3A" w:rsidRPr="00351A62" w:rsidRDefault="000C1709" w:rsidP="00927703">
            <w:pPr>
              <w:jc w:val="both"/>
              <w:rPr>
                <w:rFonts w:ascii="Arial" w:hAnsi="Arial" w:cs="Arial"/>
                <w:sz w:val="20"/>
                <w:szCs w:val="20"/>
              </w:rPr>
            </w:pPr>
            <w:r w:rsidRPr="00351A62">
              <w:rPr>
                <w:rFonts w:ascii="Arial" w:hAnsi="Arial" w:cs="Arial"/>
                <w:sz w:val="20"/>
                <w:szCs w:val="20"/>
                <w:lang w:val="en-US"/>
              </w:rPr>
              <w:t>1.</w:t>
            </w:r>
            <w:r w:rsidR="00EB0982" w:rsidRPr="00351A62">
              <w:rPr>
                <w:rFonts w:ascii="Arial" w:hAnsi="Arial" w:cs="Arial"/>
                <w:sz w:val="20"/>
                <w:szCs w:val="20"/>
              </w:rPr>
              <w:t>7</w:t>
            </w:r>
          </w:p>
        </w:tc>
        <w:tc>
          <w:tcPr>
            <w:tcW w:w="4523" w:type="dxa"/>
          </w:tcPr>
          <w:p w14:paraId="6BB8B485" w14:textId="77777777" w:rsidR="00FA7065" w:rsidRPr="00351A62" w:rsidRDefault="00FA7065" w:rsidP="00FA7065">
            <w:pPr>
              <w:contextualSpacing/>
              <w:jc w:val="both"/>
              <w:rPr>
                <w:rFonts w:ascii="Arial" w:hAnsi="Arial" w:cs="Arial"/>
                <w:b/>
                <w:bCs/>
                <w:sz w:val="20"/>
                <w:szCs w:val="20"/>
                <w:u w:val="single"/>
                <w:lang w:val="en-US"/>
              </w:rPr>
            </w:pPr>
            <w:r w:rsidRPr="00351A62">
              <w:rPr>
                <w:rFonts w:ascii="Arial" w:hAnsi="Arial" w:cs="Arial"/>
                <w:b/>
                <w:bCs/>
                <w:sz w:val="20"/>
                <w:szCs w:val="20"/>
                <w:u w:val="single"/>
                <w:lang w:val="en-US"/>
              </w:rPr>
              <w:t>Prerequisites:</w:t>
            </w:r>
          </w:p>
          <w:p w14:paraId="30BC6478" w14:textId="77777777" w:rsidR="00BF3B14" w:rsidRPr="00351A62" w:rsidRDefault="00BF3B14" w:rsidP="00927703">
            <w:pPr>
              <w:jc w:val="both"/>
              <w:rPr>
                <w:rFonts w:ascii="Arial" w:hAnsi="Arial" w:cs="Arial"/>
                <w:sz w:val="20"/>
                <w:szCs w:val="20"/>
                <w:u w:val="single"/>
                <w:lang w:val="en-US"/>
              </w:rPr>
            </w:pPr>
          </w:p>
          <w:p w14:paraId="67CF2512" w14:textId="1AA5C4F5" w:rsidR="007D69DA" w:rsidRPr="00351A62" w:rsidRDefault="006F6610" w:rsidP="00927703">
            <w:pPr>
              <w:jc w:val="both"/>
              <w:rPr>
                <w:rFonts w:ascii="Arial" w:hAnsi="Arial" w:cs="Arial"/>
                <w:sz w:val="20"/>
                <w:szCs w:val="20"/>
                <w:lang w:val="en-US"/>
              </w:rPr>
            </w:pPr>
            <w:r w:rsidRPr="00351A62">
              <w:rPr>
                <w:rFonts w:ascii="Arial" w:hAnsi="Arial" w:cs="Arial"/>
                <w:sz w:val="20"/>
                <w:szCs w:val="20"/>
                <w:lang w:val="en-US"/>
              </w:rPr>
              <w:t>1</w:t>
            </w:r>
            <w:r w:rsidR="00AE4178" w:rsidRPr="00351A62">
              <w:rPr>
                <w:rFonts w:ascii="Arial" w:hAnsi="Arial" w:cs="Arial"/>
                <w:sz w:val="20"/>
                <w:szCs w:val="20"/>
                <w:lang w:val="en-US"/>
              </w:rPr>
              <w:t xml:space="preserve">. </w:t>
            </w:r>
            <w:proofErr w:type="spellStart"/>
            <w:r w:rsidR="007D69DA" w:rsidRPr="00351A62">
              <w:rPr>
                <w:rFonts w:ascii="Arial" w:hAnsi="Arial" w:cs="Arial"/>
                <w:sz w:val="20"/>
                <w:szCs w:val="20"/>
              </w:rPr>
              <w:t>Жалпы</w:t>
            </w:r>
            <w:proofErr w:type="spellEnd"/>
            <w:r w:rsidR="007D69DA" w:rsidRPr="00351A62">
              <w:rPr>
                <w:rFonts w:ascii="Arial" w:hAnsi="Arial" w:cs="Arial"/>
                <w:sz w:val="20"/>
                <w:szCs w:val="20"/>
                <w:lang w:val="en-US"/>
              </w:rPr>
              <w:t xml:space="preserve"> </w:t>
            </w:r>
            <w:r w:rsidR="007D69DA" w:rsidRPr="00351A62">
              <w:rPr>
                <w:rFonts w:ascii="Arial" w:hAnsi="Arial" w:cs="Arial"/>
                <w:sz w:val="20"/>
                <w:szCs w:val="20"/>
              </w:rPr>
              <w:t>патология</w:t>
            </w:r>
            <w:r w:rsidR="007D69DA" w:rsidRPr="00351A62">
              <w:rPr>
                <w:rFonts w:ascii="Arial" w:hAnsi="Arial" w:cs="Arial"/>
                <w:sz w:val="20"/>
                <w:szCs w:val="20"/>
                <w:lang w:val="en-US"/>
              </w:rPr>
              <w:t>/</w:t>
            </w:r>
            <w:r w:rsidR="007D69DA" w:rsidRPr="00351A62">
              <w:rPr>
                <w:rFonts w:ascii="Arial" w:hAnsi="Arial" w:cs="Arial"/>
                <w:sz w:val="20"/>
                <w:szCs w:val="20"/>
              </w:rPr>
              <w:t>Общая</w:t>
            </w:r>
            <w:r w:rsidR="007D69DA" w:rsidRPr="00351A62">
              <w:rPr>
                <w:rFonts w:ascii="Arial" w:hAnsi="Arial" w:cs="Arial"/>
                <w:sz w:val="20"/>
                <w:szCs w:val="20"/>
                <w:lang w:val="en-US"/>
              </w:rPr>
              <w:t xml:space="preserve"> </w:t>
            </w:r>
            <w:r w:rsidR="007D69DA" w:rsidRPr="00351A62">
              <w:rPr>
                <w:rFonts w:ascii="Arial" w:hAnsi="Arial" w:cs="Arial"/>
                <w:sz w:val="20"/>
                <w:szCs w:val="20"/>
              </w:rPr>
              <w:t>патология</w:t>
            </w:r>
            <w:r w:rsidR="007D69DA" w:rsidRPr="00351A62">
              <w:rPr>
                <w:rFonts w:ascii="Arial" w:hAnsi="Arial" w:cs="Arial"/>
                <w:sz w:val="20"/>
                <w:szCs w:val="20"/>
                <w:lang w:val="en-US"/>
              </w:rPr>
              <w:t>/General pathology</w:t>
            </w:r>
          </w:p>
          <w:p w14:paraId="0BD96F51" w14:textId="77777777" w:rsidR="007E5ADB" w:rsidRPr="00351A62" w:rsidRDefault="006F6610" w:rsidP="00927703">
            <w:pPr>
              <w:jc w:val="both"/>
              <w:rPr>
                <w:rFonts w:ascii="Arial" w:hAnsi="Arial" w:cs="Arial"/>
                <w:sz w:val="20"/>
                <w:szCs w:val="20"/>
              </w:rPr>
            </w:pPr>
            <w:r w:rsidRPr="00351A62">
              <w:rPr>
                <w:rFonts w:ascii="Arial" w:hAnsi="Arial" w:cs="Arial"/>
                <w:sz w:val="20"/>
                <w:szCs w:val="20"/>
              </w:rPr>
              <w:t>2</w:t>
            </w:r>
            <w:r w:rsidR="00AE4178" w:rsidRPr="00351A62">
              <w:rPr>
                <w:rFonts w:ascii="Arial" w:hAnsi="Arial" w:cs="Arial"/>
                <w:sz w:val="20"/>
                <w:szCs w:val="20"/>
              </w:rPr>
              <w:t xml:space="preserve">. </w:t>
            </w:r>
            <w:proofErr w:type="spellStart"/>
            <w:r w:rsidR="00AE4178" w:rsidRPr="00351A62">
              <w:rPr>
                <w:rFonts w:ascii="Arial" w:hAnsi="Arial" w:cs="Arial"/>
                <w:sz w:val="20"/>
                <w:szCs w:val="20"/>
              </w:rPr>
              <w:t>Науқас</w:t>
            </w:r>
            <w:proofErr w:type="spellEnd"/>
            <w:r w:rsidR="00AE4178" w:rsidRPr="00351A62">
              <w:rPr>
                <w:rFonts w:ascii="Arial" w:hAnsi="Arial" w:cs="Arial"/>
                <w:sz w:val="20"/>
                <w:szCs w:val="20"/>
              </w:rPr>
              <w:t xml:space="preserve"> </w:t>
            </w:r>
            <w:proofErr w:type="spellStart"/>
            <w:r w:rsidR="00AE4178" w:rsidRPr="00351A62">
              <w:rPr>
                <w:rFonts w:ascii="Arial" w:hAnsi="Arial" w:cs="Arial"/>
                <w:sz w:val="20"/>
                <w:szCs w:val="20"/>
              </w:rPr>
              <w:t>және</w:t>
            </w:r>
            <w:proofErr w:type="spellEnd"/>
            <w:r w:rsidR="00AE4178" w:rsidRPr="00351A62">
              <w:rPr>
                <w:rFonts w:ascii="Arial" w:hAnsi="Arial" w:cs="Arial"/>
                <w:sz w:val="20"/>
                <w:szCs w:val="20"/>
              </w:rPr>
              <w:t xml:space="preserve"> </w:t>
            </w:r>
            <w:proofErr w:type="spellStart"/>
            <w:r w:rsidR="00AE4178" w:rsidRPr="00351A62">
              <w:rPr>
                <w:rFonts w:ascii="Arial" w:hAnsi="Arial" w:cs="Arial"/>
                <w:sz w:val="20"/>
                <w:szCs w:val="20"/>
              </w:rPr>
              <w:t>дәрігер</w:t>
            </w:r>
            <w:proofErr w:type="spellEnd"/>
            <w:r w:rsidR="00AE4178" w:rsidRPr="00351A62">
              <w:rPr>
                <w:rFonts w:ascii="Arial" w:hAnsi="Arial" w:cs="Arial"/>
                <w:sz w:val="20"/>
                <w:szCs w:val="20"/>
              </w:rPr>
              <w:t>/Пациент и врач/</w:t>
            </w:r>
            <w:proofErr w:type="spellStart"/>
            <w:r w:rsidR="00AE4178" w:rsidRPr="00351A62">
              <w:rPr>
                <w:rFonts w:ascii="Arial" w:hAnsi="Arial" w:cs="Arial"/>
                <w:sz w:val="20"/>
                <w:szCs w:val="20"/>
              </w:rPr>
              <w:t>Patient</w:t>
            </w:r>
            <w:proofErr w:type="spellEnd"/>
            <w:r w:rsidR="00AE4178" w:rsidRPr="00351A62">
              <w:rPr>
                <w:rFonts w:ascii="Arial" w:hAnsi="Arial" w:cs="Arial"/>
                <w:sz w:val="20"/>
                <w:szCs w:val="20"/>
              </w:rPr>
              <w:t xml:space="preserve"> </w:t>
            </w:r>
            <w:proofErr w:type="spellStart"/>
            <w:r w:rsidR="00AE4178" w:rsidRPr="00351A62">
              <w:rPr>
                <w:rFonts w:ascii="Arial" w:hAnsi="Arial" w:cs="Arial"/>
                <w:sz w:val="20"/>
                <w:szCs w:val="20"/>
              </w:rPr>
              <w:t>and</w:t>
            </w:r>
            <w:proofErr w:type="spellEnd"/>
            <w:r w:rsidR="00AE4178" w:rsidRPr="00351A62">
              <w:rPr>
                <w:rFonts w:ascii="Arial" w:hAnsi="Arial" w:cs="Arial"/>
                <w:sz w:val="20"/>
                <w:szCs w:val="20"/>
              </w:rPr>
              <w:t xml:space="preserve"> </w:t>
            </w:r>
            <w:proofErr w:type="spellStart"/>
            <w:r w:rsidR="00AE4178" w:rsidRPr="00351A62">
              <w:rPr>
                <w:rFonts w:ascii="Arial" w:hAnsi="Arial" w:cs="Arial"/>
                <w:sz w:val="20"/>
                <w:szCs w:val="20"/>
              </w:rPr>
              <w:t>doctor</w:t>
            </w:r>
            <w:proofErr w:type="spellEnd"/>
          </w:p>
          <w:p w14:paraId="47F7DC59" w14:textId="77777777" w:rsidR="001A6C8A" w:rsidRPr="00351A62" w:rsidRDefault="001A6C8A" w:rsidP="00927703">
            <w:pPr>
              <w:jc w:val="both"/>
              <w:rPr>
                <w:rFonts w:ascii="Arial" w:hAnsi="Arial" w:cs="Arial"/>
                <w:sz w:val="20"/>
                <w:szCs w:val="20"/>
              </w:rPr>
            </w:pPr>
          </w:p>
          <w:p w14:paraId="162F2BD2" w14:textId="77777777" w:rsidR="00FA7065" w:rsidRPr="00351A62" w:rsidRDefault="00FA7065" w:rsidP="00FA7065">
            <w:pPr>
              <w:contextualSpacing/>
              <w:jc w:val="both"/>
              <w:rPr>
                <w:rFonts w:ascii="Arial" w:hAnsi="Arial" w:cs="Arial"/>
                <w:b/>
                <w:bCs/>
                <w:sz w:val="20"/>
                <w:szCs w:val="20"/>
                <w:u w:val="single"/>
                <w:lang w:val="en-US"/>
              </w:rPr>
            </w:pPr>
            <w:proofErr w:type="spellStart"/>
            <w:r w:rsidRPr="00351A62">
              <w:rPr>
                <w:rFonts w:ascii="Arial" w:hAnsi="Arial" w:cs="Arial"/>
                <w:b/>
                <w:bCs/>
                <w:sz w:val="20"/>
                <w:szCs w:val="20"/>
                <w:u w:val="single"/>
                <w:lang w:val="en-US"/>
              </w:rPr>
              <w:t>Postrequisites</w:t>
            </w:r>
            <w:proofErr w:type="spellEnd"/>
            <w:r w:rsidRPr="00351A62">
              <w:rPr>
                <w:rFonts w:ascii="Arial" w:hAnsi="Arial" w:cs="Arial"/>
                <w:b/>
                <w:bCs/>
                <w:sz w:val="20"/>
                <w:szCs w:val="20"/>
                <w:u w:val="single"/>
                <w:lang w:val="en-US"/>
              </w:rPr>
              <w:t>:</w:t>
            </w:r>
          </w:p>
          <w:p w14:paraId="7EA79940" w14:textId="77777777" w:rsidR="00BF3B14" w:rsidRPr="00351A62" w:rsidRDefault="00BF3B14" w:rsidP="00927703">
            <w:pPr>
              <w:jc w:val="both"/>
              <w:rPr>
                <w:rFonts w:ascii="Arial" w:hAnsi="Arial" w:cs="Arial"/>
                <w:sz w:val="20"/>
                <w:szCs w:val="20"/>
                <w:u w:val="single"/>
                <w:lang w:val="en-US"/>
              </w:rPr>
            </w:pPr>
          </w:p>
          <w:p w14:paraId="77E4D288" w14:textId="77777777" w:rsidR="001A6C8A" w:rsidRPr="00351A62" w:rsidRDefault="001A6C8A" w:rsidP="00927703">
            <w:pPr>
              <w:jc w:val="both"/>
              <w:rPr>
                <w:rFonts w:ascii="Arial" w:hAnsi="Arial" w:cs="Arial"/>
                <w:sz w:val="20"/>
                <w:szCs w:val="20"/>
                <w:lang w:val="en-US"/>
              </w:rPr>
            </w:pPr>
            <w:proofErr w:type="spellStart"/>
            <w:r w:rsidRPr="00351A62">
              <w:rPr>
                <w:rFonts w:ascii="Arial" w:hAnsi="Arial" w:cs="Arial"/>
                <w:sz w:val="20"/>
                <w:szCs w:val="20"/>
              </w:rPr>
              <w:t>Ішкі</w:t>
            </w:r>
            <w:proofErr w:type="spellEnd"/>
            <w:r w:rsidRPr="00351A62">
              <w:rPr>
                <w:rFonts w:ascii="Arial" w:hAnsi="Arial" w:cs="Arial"/>
                <w:sz w:val="20"/>
                <w:szCs w:val="20"/>
                <w:lang w:val="en-US"/>
              </w:rPr>
              <w:t xml:space="preserve"> </w:t>
            </w:r>
            <w:proofErr w:type="spellStart"/>
            <w:r w:rsidRPr="00351A62">
              <w:rPr>
                <w:rFonts w:ascii="Arial" w:hAnsi="Arial" w:cs="Arial"/>
                <w:sz w:val="20"/>
                <w:szCs w:val="20"/>
              </w:rPr>
              <w:t>аурулар</w:t>
            </w:r>
            <w:proofErr w:type="spellEnd"/>
            <w:r w:rsidRPr="00351A62">
              <w:rPr>
                <w:rFonts w:ascii="Arial" w:hAnsi="Arial" w:cs="Arial"/>
                <w:sz w:val="20"/>
                <w:szCs w:val="20"/>
                <w:lang w:val="en-US"/>
              </w:rPr>
              <w:t>/</w:t>
            </w:r>
            <w:r w:rsidRPr="00351A62">
              <w:rPr>
                <w:rFonts w:ascii="Arial" w:hAnsi="Arial" w:cs="Arial"/>
                <w:sz w:val="20"/>
                <w:szCs w:val="20"/>
              </w:rPr>
              <w:t>Внутренние</w:t>
            </w:r>
            <w:r w:rsidRPr="00351A62">
              <w:rPr>
                <w:rFonts w:ascii="Arial" w:hAnsi="Arial" w:cs="Arial"/>
                <w:sz w:val="20"/>
                <w:szCs w:val="20"/>
                <w:lang w:val="en-US"/>
              </w:rPr>
              <w:t xml:space="preserve"> </w:t>
            </w:r>
            <w:r w:rsidRPr="00351A62">
              <w:rPr>
                <w:rFonts w:ascii="Arial" w:hAnsi="Arial" w:cs="Arial"/>
                <w:sz w:val="20"/>
                <w:szCs w:val="20"/>
              </w:rPr>
              <w:t>болезни</w:t>
            </w:r>
            <w:r w:rsidRPr="00351A62">
              <w:rPr>
                <w:rFonts w:ascii="Arial" w:hAnsi="Arial" w:cs="Arial"/>
                <w:sz w:val="20"/>
                <w:szCs w:val="20"/>
                <w:lang w:val="en-US"/>
              </w:rPr>
              <w:t>/Internal medicine</w:t>
            </w:r>
          </w:p>
          <w:p w14:paraId="5281C5DA" w14:textId="2160EB1E" w:rsidR="00EB1983" w:rsidRPr="00351A62" w:rsidRDefault="00FA7065" w:rsidP="00927703">
            <w:pPr>
              <w:jc w:val="both"/>
              <w:rPr>
                <w:rFonts w:ascii="Arial" w:hAnsi="Arial" w:cs="Arial"/>
                <w:sz w:val="20"/>
                <w:szCs w:val="20"/>
                <w:lang w:val="kk-KZ"/>
              </w:rPr>
            </w:pPr>
            <w:proofErr w:type="spellStart"/>
            <w:r w:rsidRPr="00351A62">
              <w:rPr>
                <w:rFonts w:ascii="Arial" w:hAnsi="Arial" w:cs="Arial"/>
                <w:sz w:val="20"/>
                <w:szCs w:val="20"/>
              </w:rPr>
              <w:t>Profile</w:t>
            </w:r>
            <w:proofErr w:type="spellEnd"/>
            <w:r w:rsidRPr="00351A62">
              <w:rPr>
                <w:rFonts w:ascii="Arial" w:hAnsi="Arial" w:cs="Arial"/>
                <w:sz w:val="20"/>
                <w:szCs w:val="20"/>
              </w:rPr>
              <w:t xml:space="preserve"> </w:t>
            </w:r>
            <w:proofErr w:type="spellStart"/>
            <w:r w:rsidRPr="00351A62">
              <w:rPr>
                <w:rFonts w:ascii="Arial" w:hAnsi="Arial" w:cs="Arial"/>
                <w:sz w:val="20"/>
                <w:szCs w:val="20"/>
              </w:rPr>
              <w:t>disciplines</w:t>
            </w:r>
            <w:proofErr w:type="spellEnd"/>
          </w:p>
        </w:tc>
      </w:tr>
      <w:tr w:rsidR="00927703" w:rsidRPr="00351A62" w14:paraId="56F2A982" w14:textId="77777777" w:rsidTr="00D715BE">
        <w:tc>
          <w:tcPr>
            <w:tcW w:w="562" w:type="dxa"/>
          </w:tcPr>
          <w:p w14:paraId="175D4B96" w14:textId="206FAA3E" w:rsidR="0066414A" w:rsidRPr="00351A62" w:rsidRDefault="0066414A" w:rsidP="00927703">
            <w:pPr>
              <w:jc w:val="both"/>
              <w:rPr>
                <w:rFonts w:ascii="Arial" w:hAnsi="Arial" w:cs="Arial"/>
                <w:sz w:val="20"/>
                <w:szCs w:val="20"/>
                <w:lang w:val="en-US"/>
              </w:rPr>
            </w:pPr>
            <w:r w:rsidRPr="00351A62">
              <w:rPr>
                <w:rFonts w:ascii="Arial" w:hAnsi="Arial" w:cs="Arial"/>
                <w:sz w:val="20"/>
                <w:szCs w:val="20"/>
                <w:lang w:val="en-US"/>
              </w:rPr>
              <w:t>1.3</w:t>
            </w:r>
          </w:p>
        </w:tc>
        <w:tc>
          <w:tcPr>
            <w:tcW w:w="4272" w:type="dxa"/>
            <w:gridSpan w:val="3"/>
            <w:shd w:val="clear" w:color="auto" w:fill="auto"/>
          </w:tcPr>
          <w:p w14:paraId="7EC3513B" w14:textId="77777777" w:rsidR="00FA7065" w:rsidRPr="00351A62" w:rsidRDefault="00FA7065" w:rsidP="00FA7065">
            <w:pPr>
              <w:contextualSpacing/>
              <w:jc w:val="both"/>
              <w:rPr>
                <w:rFonts w:ascii="Arial" w:hAnsi="Arial" w:cs="Arial"/>
                <w:sz w:val="20"/>
                <w:szCs w:val="20"/>
                <w:lang w:val="en-US"/>
              </w:rPr>
            </w:pPr>
            <w:r w:rsidRPr="00351A62">
              <w:rPr>
                <w:rFonts w:ascii="Arial" w:hAnsi="Arial" w:cs="Arial"/>
                <w:sz w:val="20"/>
                <w:szCs w:val="20"/>
                <w:lang w:val="en-US"/>
              </w:rPr>
              <w:t>Agency and year of accreditation of the EP</w:t>
            </w:r>
          </w:p>
          <w:p w14:paraId="4877B798" w14:textId="77777777" w:rsidR="00D715BE" w:rsidRPr="00351A62" w:rsidRDefault="00D715BE" w:rsidP="00927703">
            <w:pPr>
              <w:jc w:val="both"/>
              <w:rPr>
                <w:rFonts w:ascii="Arial" w:hAnsi="Arial" w:cs="Arial"/>
                <w:sz w:val="20"/>
                <w:szCs w:val="20"/>
                <w:lang w:val="en-US"/>
              </w:rPr>
            </w:pPr>
          </w:p>
          <w:p w14:paraId="114E4582" w14:textId="7CB10FF2" w:rsidR="007E5ADB" w:rsidRPr="00351A62" w:rsidRDefault="007E5ADB" w:rsidP="00927703">
            <w:pPr>
              <w:jc w:val="both"/>
              <w:rPr>
                <w:rFonts w:ascii="Arial" w:hAnsi="Arial" w:cs="Arial"/>
                <w:sz w:val="20"/>
                <w:szCs w:val="20"/>
              </w:rPr>
            </w:pPr>
            <w:r w:rsidRPr="00351A62">
              <w:rPr>
                <w:rFonts w:ascii="Arial" w:hAnsi="Arial" w:cs="Arial"/>
                <w:sz w:val="20"/>
                <w:szCs w:val="20"/>
              </w:rPr>
              <w:t>НААР 2021</w:t>
            </w:r>
          </w:p>
        </w:tc>
        <w:tc>
          <w:tcPr>
            <w:tcW w:w="708" w:type="dxa"/>
          </w:tcPr>
          <w:p w14:paraId="02CD5151" w14:textId="71D57470" w:rsidR="0066414A" w:rsidRPr="00351A62" w:rsidRDefault="0066414A" w:rsidP="00927703">
            <w:pPr>
              <w:jc w:val="both"/>
              <w:rPr>
                <w:rFonts w:ascii="Arial" w:hAnsi="Arial" w:cs="Arial"/>
                <w:sz w:val="20"/>
                <w:szCs w:val="20"/>
              </w:rPr>
            </w:pPr>
            <w:r w:rsidRPr="00351A62">
              <w:rPr>
                <w:rFonts w:ascii="Arial" w:hAnsi="Arial" w:cs="Arial"/>
                <w:sz w:val="20"/>
                <w:szCs w:val="20"/>
                <w:lang w:val="en-US"/>
              </w:rPr>
              <w:t>1.</w:t>
            </w:r>
            <w:r w:rsidR="00EB0982" w:rsidRPr="00351A62">
              <w:rPr>
                <w:rFonts w:ascii="Arial" w:hAnsi="Arial" w:cs="Arial"/>
                <w:sz w:val="20"/>
                <w:szCs w:val="20"/>
              </w:rPr>
              <w:t>8</w:t>
            </w:r>
          </w:p>
        </w:tc>
        <w:tc>
          <w:tcPr>
            <w:tcW w:w="4523" w:type="dxa"/>
          </w:tcPr>
          <w:p w14:paraId="39167444" w14:textId="342BAFE8" w:rsidR="0066414A" w:rsidRPr="00351A62" w:rsidRDefault="00FA7065" w:rsidP="00927703">
            <w:pPr>
              <w:jc w:val="both"/>
              <w:rPr>
                <w:rFonts w:ascii="Arial" w:hAnsi="Arial" w:cs="Arial"/>
                <w:sz w:val="20"/>
                <w:szCs w:val="20"/>
              </w:rPr>
            </w:pPr>
            <w:r w:rsidRPr="00351A62">
              <w:rPr>
                <w:rFonts w:ascii="Arial" w:hAnsi="Arial" w:cs="Arial"/>
                <w:sz w:val="20"/>
                <w:szCs w:val="20"/>
              </w:rPr>
              <w:t>СРС/СРМ/СРД (</w:t>
            </w:r>
            <w:proofErr w:type="spellStart"/>
            <w:r w:rsidRPr="00351A62">
              <w:rPr>
                <w:rFonts w:ascii="Arial" w:hAnsi="Arial" w:cs="Arial"/>
                <w:sz w:val="20"/>
                <w:szCs w:val="20"/>
              </w:rPr>
              <w:t>quantity</w:t>
            </w:r>
            <w:proofErr w:type="spellEnd"/>
            <w:r w:rsidR="0066414A" w:rsidRPr="00351A62">
              <w:rPr>
                <w:rFonts w:ascii="Arial" w:hAnsi="Arial" w:cs="Arial"/>
                <w:sz w:val="20"/>
                <w:szCs w:val="20"/>
              </w:rPr>
              <w:t>):</w:t>
            </w:r>
          </w:p>
          <w:p w14:paraId="3F581CAC" w14:textId="7A82ED01" w:rsidR="007D69DA" w:rsidRPr="00351A62" w:rsidRDefault="00FA7065" w:rsidP="00927703">
            <w:pPr>
              <w:jc w:val="both"/>
              <w:rPr>
                <w:rFonts w:ascii="Arial" w:hAnsi="Arial" w:cs="Arial"/>
                <w:sz w:val="20"/>
                <w:szCs w:val="20"/>
                <w:lang w:val="kk-KZ"/>
              </w:rPr>
            </w:pPr>
            <w:r w:rsidRPr="00351A62">
              <w:rPr>
                <w:rFonts w:ascii="Arial" w:hAnsi="Arial" w:cs="Arial"/>
                <w:sz w:val="20"/>
                <w:szCs w:val="20"/>
                <w:lang w:val="kk-KZ"/>
              </w:rPr>
              <w:t xml:space="preserve">40 </w:t>
            </w:r>
            <w:r w:rsidRPr="00351A62">
              <w:rPr>
                <w:rFonts w:ascii="Arial" w:hAnsi="Arial" w:cs="Arial"/>
                <w:sz w:val="20"/>
                <w:szCs w:val="20"/>
                <w:lang w:val="en-US"/>
              </w:rPr>
              <w:t>hours</w:t>
            </w:r>
          </w:p>
          <w:p w14:paraId="19B52FAC" w14:textId="2BF5D910" w:rsidR="007E5ADB" w:rsidRPr="00351A62" w:rsidRDefault="007E5ADB" w:rsidP="00927703">
            <w:pPr>
              <w:jc w:val="both"/>
              <w:rPr>
                <w:rFonts w:ascii="Arial" w:hAnsi="Arial" w:cs="Arial"/>
                <w:sz w:val="20"/>
                <w:szCs w:val="20"/>
              </w:rPr>
            </w:pPr>
          </w:p>
        </w:tc>
      </w:tr>
      <w:tr w:rsidR="00927703" w:rsidRPr="00351A62" w14:paraId="14D7074E" w14:textId="77777777" w:rsidTr="000B45AD">
        <w:trPr>
          <w:trHeight w:val="1609"/>
        </w:trPr>
        <w:tc>
          <w:tcPr>
            <w:tcW w:w="562" w:type="dxa"/>
          </w:tcPr>
          <w:p w14:paraId="2204B3DA" w14:textId="4658AFA6" w:rsidR="0066414A" w:rsidRPr="00351A62" w:rsidRDefault="0066414A" w:rsidP="00927703">
            <w:pPr>
              <w:jc w:val="both"/>
              <w:rPr>
                <w:rFonts w:ascii="Arial" w:hAnsi="Arial" w:cs="Arial"/>
                <w:sz w:val="20"/>
                <w:szCs w:val="20"/>
              </w:rPr>
            </w:pPr>
            <w:r w:rsidRPr="00351A62">
              <w:rPr>
                <w:rFonts w:ascii="Arial" w:hAnsi="Arial" w:cs="Arial"/>
                <w:sz w:val="20"/>
                <w:szCs w:val="20"/>
                <w:lang w:val="en-US"/>
              </w:rPr>
              <w:t>1.</w:t>
            </w:r>
            <w:r w:rsidR="00EB0982" w:rsidRPr="00351A62">
              <w:rPr>
                <w:rFonts w:ascii="Arial" w:hAnsi="Arial" w:cs="Arial"/>
                <w:sz w:val="20"/>
                <w:szCs w:val="20"/>
              </w:rPr>
              <w:t>4</w:t>
            </w:r>
          </w:p>
          <w:p w14:paraId="505619FE" w14:textId="77777777" w:rsidR="0066414A" w:rsidRPr="00351A62" w:rsidRDefault="0066414A" w:rsidP="00927703">
            <w:pPr>
              <w:jc w:val="both"/>
              <w:rPr>
                <w:rFonts w:ascii="Arial" w:hAnsi="Arial" w:cs="Arial"/>
                <w:sz w:val="20"/>
                <w:szCs w:val="20"/>
                <w:highlight w:val="yellow"/>
              </w:rPr>
            </w:pPr>
          </w:p>
        </w:tc>
        <w:tc>
          <w:tcPr>
            <w:tcW w:w="4272" w:type="dxa"/>
            <w:gridSpan w:val="3"/>
          </w:tcPr>
          <w:p w14:paraId="149995D9" w14:textId="77777777" w:rsidR="00FA7065" w:rsidRPr="00351A62" w:rsidRDefault="00FA7065" w:rsidP="000B45AD">
            <w:pPr>
              <w:jc w:val="both"/>
              <w:rPr>
                <w:rFonts w:ascii="Arial" w:hAnsi="Arial" w:cs="Arial"/>
                <w:bCs/>
                <w:sz w:val="20"/>
                <w:szCs w:val="20"/>
                <w:lang w:val="kk-KZ"/>
              </w:rPr>
            </w:pPr>
            <w:proofErr w:type="spellStart"/>
            <w:r w:rsidRPr="00351A62">
              <w:rPr>
                <w:rFonts w:ascii="Arial" w:hAnsi="Arial" w:cs="Arial"/>
                <w:sz w:val="20"/>
                <w:szCs w:val="20"/>
              </w:rPr>
              <w:t>Name</w:t>
            </w:r>
            <w:proofErr w:type="spellEnd"/>
            <w:r w:rsidRPr="00351A62">
              <w:rPr>
                <w:rFonts w:ascii="Arial" w:hAnsi="Arial" w:cs="Arial"/>
                <w:sz w:val="20"/>
                <w:szCs w:val="20"/>
              </w:rPr>
              <w:t xml:space="preserve"> </w:t>
            </w:r>
            <w:proofErr w:type="spellStart"/>
            <w:r w:rsidRPr="00351A62">
              <w:rPr>
                <w:rFonts w:ascii="Arial" w:hAnsi="Arial" w:cs="Arial"/>
                <w:sz w:val="20"/>
                <w:szCs w:val="20"/>
              </w:rPr>
              <w:t>of</w:t>
            </w:r>
            <w:proofErr w:type="spellEnd"/>
            <w:r w:rsidRPr="00351A62">
              <w:rPr>
                <w:rFonts w:ascii="Arial" w:hAnsi="Arial" w:cs="Arial"/>
                <w:sz w:val="20"/>
                <w:szCs w:val="20"/>
              </w:rPr>
              <w:t xml:space="preserve"> </w:t>
            </w:r>
            <w:proofErr w:type="spellStart"/>
            <w:r w:rsidRPr="00351A62">
              <w:rPr>
                <w:rFonts w:ascii="Arial" w:hAnsi="Arial" w:cs="Arial"/>
                <w:sz w:val="20"/>
                <w:szCs w:val="20"/>
              </w:rPr>
              <w:t>discipline</w:t>
            </w:r>
            <w:proofErr w:type="spellEnd"/>
            <w:r w:rsidRPr="00351A62">
              <w:rPr>
                <w:rFonts w:ascii="Arial" w:hAnsi="Arial" w:cs="Arial"/>
                <w:sz w:val="20"/>
                <w:szCs w:val="20"/>
              </w:rPr>
              <w:t>:</w:t>
            </w:r>
            <w:r w:rsidRPr="00351A62">
              <w:rPr>
                <w:rFonts w:ascii="Arial" w:hAnsi="Arial" w:cs="Arial"/>
                <w:bCs/>
                <w:sz w:val="20"/>
                <w:szCs w:val="20"/>
                <w:lang w:val="kk-KZ"/>
              </w:rPr>
              <w:t xml:space="preserve"> </w:t>
            </w:r>
          </w:p>
          <w:p w14:paraId="622331AA" w14:textId="63166DC3" w:rsidR="000B45AD" w:rsidRPr="00351A62" w:rsidRDefault="000B45AD" w:rsidP="000B45AD">
            <w:pPr>
              <w:jc w:val="both"/>
              <w:rPr>
                <w:rFonts w:ascii="Arial" w:hAnsi="Arial" w:cs="Arial"/>
                <w:b/>
                <w:bCs/>
                <w:sz w:val="20"/>
                <w:szCs w:val="20"/>
                <w:lang w:val="kk-KZ"/>
              </w:rPr>
            </w:pPr>
            <w:r w:rsidRPr="00351A62">
              <w:rPr>
                <w:rFonts w:ascii="Arial" w:hAnsi="Arial" w:cs="Arial"/>
                <w:b/>
                <w:bCs/>
                <w:sz w:val="20"/>
                <w:szCs w:val="20"/>
                <w:lang w:val="kk-KZ"/>
              </w:rPr>
              <w:t>Зәр шығару жүйесінің патологиясы және гомеостаз/</w:t>
            </w:r>
          </w:p>
          <w:p w14:paraId="7B35337A" w14:textId="77777777" w:rsidR="000B45AD" w:rsidRPr="00351A62" w:rsidRDefault="000B45AD" w:rsidP="000B45AD">
            <w:pPr>
              <w:jc w:val="both"/>
              <w:rPr>
                <w:rFonts w:ascii="Arial" w:hAnsi="Arial" w:cs="Arial"/>
                <w:b/>
                <w:sz w:val="20"/>
                <w:szCs w:val="20"/>
                <w:lang w:val="kk-KZ"/>
              </w:rPr>
            </w:pPr>
            <w:r w:rsidRPr="00351A62">
              <w:rPr>
                <w:rFonts w:ascii="Arial" w:hAnsi="Arial" w:cs="Arial"/>
                <w:b/>
                <w:bCs/>
                <w:sz w:val="20"/>
                <w:szCs w:val="20"/>
                <w:lang w:val="kk-KZ"/>
              </w:rPr>
              <w:t>Патология мочевыделительной системы и гомеостаз</w:t>
            </w:r>
            <w:r w:rsidRPr="00351A62">
              <w:rPr>
                <w:rFonts w:ascii="Arial" w:hAnsi="Arial" w:cs="Arial"/>
                <w:b/>
                <w:sz w:val="20"/>
                <w:szCs w:val="20"/>
                <w:lang w:val="kk-KZ"/>
              </w:rPr>
              <w:t>/</w:t>
            </w:r>
          </w:p>
          <w:p w14:paraId="49F307C2" w14:textId="3CB87DC2" w:rsidR="007E5ADB" w:rsidRPr="00351A62" w:rsidRDefault="000B45AD" w:rsidP="00927703">
            <w:pPr>
              <w:jc w:val="both"/>
              <w:rPr>
                <w:rFonts w:ascii="Arial" w:hAnsi="Arial" w:cs="Arial"/>
                <w:sz w:val="20"/>
                <w:szCs w:val="20"/>
                <w:lang w:val="kk-KZ"/>
              </w:rPr>
            </w:pPr>
            <w:r w:rsidRPr="00351A62">
              <w:rPr>
                <w:rFonts w:ascii="Arial" w:hAnsi="Arial" w:cs="Arial"/>
                <w:b/>
                <w:sz w:val="20"/>
                <w:szCs w:val="20"/>
                <w:lang w:val="kk-KZ"/>
              </w:rPr>
              <w:t>Pathology of the urinary system and homeostasis</w:t>
            </w:r>
          </w:p>
        </w:tc>
        <w:tc>
          <w:tcPr>
            <w:tcW w:w="708" w:type="dxa"/>
          </w:tcPr>
          <w:p w14:paraId="0B7D797E" w14:textId="5FC2487A" w:rsidR="0066414A" w:rsidRPr="00351A62" w:rsidRDefault="0066414A" w:rsidP="00927703">
            <w:pPr>
              <w:jc w:val="both"/>
              <w:rPr>
                <w:rFonts w:ascii="Arial" w:hAnsi="Arial" w:cs="Arial"/>
                <w:sz w:val="20"/>
                <w:szCs w:val="20"/>
              </w:rPr>
            </w:pPr>
            <w:r w:rsidRPr="00351A62">
              <w:rPr>
                <w:rFonts w:ascii="Arial" w:hAnsi="Arial" w:cs="Arial"/>
                <w:sz w:val="20"/>
                <w:szCs w:val="20"/>
              </w:rPr>
              <w:t>1.</w:t>
            </w:r>
            <w:r w:rsidR="00EB0982" w:rsidRPr="00351A62">
              <w:rPr>
                <w:rFonts w:ascii="Arial" w:hAnsi="Arial" w:cs="Arial"/>
                <w:sz w:val="20"/>
                <w:szCs w:val="20"/>
              </w:rPr>
              <w:t>9</w:t>
            </w:r>
          </w:p>
        </w:tc>
        <w:tc>
          <w:tcPr>
            <w:tcW w:w="4523" w:type="dxa"/>
          </w:tcPr>
          <w:p w14:paraId="511BD257" w14:textId="451C4AB6" w:rsidR="0066414A" w:rsidRPr="00351A62" w:rsidRDefault="00FA7065" w:rsidP="00927703">
            <w:pPr>
              <w:jc w:val="both"/>
              <w:rPr>
                <w:rFonts w:ascii="Arial" w:hAnsi="Arial" w:cs="Arial"/>
                <w:sz w:val="20"/>
                <w:szCs w:val="20"/>
              </w:rPr>
            </w:pPr>
            <w:r w:rsidRPr="00351A62">
              <w:rPr>
                <w:rFonts w:ascii="Arial" w:hAnsi="Arial" w:cs="Arial"/>
                <w:sz w:val="20"/>
                <w:szCs w:val="20"/>
              </w:rPr>
              <w:t>СРСП/СРМП/СРДП (</w:t>
            </w:r>
            <w:proofErr w:type="spellStart"/>
            <w:r w:rsidRPr="00351A62">
              <w:rPr>
                <w:rFonts w:ascii="Arial" w:hAnsi="Arial" w:cs="Arial"/>
                <w:sz w:val="20"/>
                <w:szCs w:val="20"/>
              </w:rPr>
              <w:t>quantity</w:t>
            </w:r>
            <w:proofErr w:type="spellEnd"/>
            <w:r w:rsidR="0066414A" w:rsidRPr="00351A62">
              <w:rPr>
                <w:rFonts w:ascii="Arial" w:hAnsi="Arial" w:cs="Arial"/>
                <w:sz w:val="20"/>
                <w:szCs w:val="20"/>
              </w:rPr>
              <w:t>):</w:t>
            </w:r>
          </w:p>
          <w:p w14:paraId="67AA8C58" w14:textId="0D2D680D" w:rsidR="007E5ADB" w:rsidRPr="00351A62" w:rsidRDefault="007D69DA" w:rsidP="00927703">
            <w:pPr>
              <w:jc w:val="both"/>
              <w:rPr>
                <w:rFonts w:ascii="Arial" w:hAnsi="Arial" w:cs="Arial"/>
                <w:sz w:val="20"/>
                <w:szCs w:val="20"/>
                <w:lang w:val="kk-KZ"/>
              </w:rPr>
            </w:pPr>
            <w:r w:rsidRPr="00351A62">
              <w:rPr>
                <w:rFonts w:ascii="Arial" w:hAnsi="Arial" w:cs="Arial"/>
                <w:sz w:val="20"/>
                <w:szCs w:val="20"/>
                <w:lang w:val="en-US"/>
              </w:rPr>
              <w:t xml:space="preserve">20 </w:t>
            </w:r>
            <w:r w:rsidR="00FA7065" w:rsidRPr="00351A62">
              <w:rPr>
                <w:rFonts w:ascii="Arial" w:hAnsi="Arial" w:cs="Arial"/>
                <w:sz w:val="20"/>
                <w:szCs w:val="20"/>
                <w:lang w:val="en-US"/>
              </w:rPr>
              <w:t>hours</w:t>
            </w:r>
          </w:p>
        </w:tc>
      </w:tr>
      <w:tr w:rsidR="00927703" w:rsidRPr="00351A62" w14:paraId="217344DF" w14:textId="77777777" w:rsidTr="00D715BE">
        <w:tc>
          <w:tcPr>
            <w:tcW w:w="562" w:type="dxa"/>
          </w:tcPr>
          <w:p w14:paraId="199DF942" w14:textId="5631C1E2" w:rsidR="005A68DC" w:rsidRPr="00351A62" w:rsidRDefault="005A68DC" w:rsidP="00927703">
            <w:pPr>
              <w:jc w:val="both"/>
              <w:rPr>
                <w:rFonts w:ascii="Arial" w:hAnsi="Arial" w:cs="Arial"/>
                <w:sz w:val="20"/>
                <w:szCs w:val="20"/>
              </w:rPr>
            </w:pPr>
            <w:r w:rsidRPr="00351A62">
              <w:rPr>
                <w:rFonts w:ascii="Arial" w:hAnsi="Arial" w:cs="Arial"/>
                <w:sz w:val="20"/>
                <w:szCs w:val="20"/>
              </w:rPr>
              <w:t>1.</w:t>
            </w:r>
            <w:r w:rsidR="00EB0982" w:rsidRPr="00351A62">
              <w:rPr>
                <w:rFonts w:ascii="Arial" w:hAnsi="Arial" w:cs="Arial"/>
                <w:sz w:val="20"/>
                <w:szCs w:val="20"/>
              </w:rPr>
              <w:t>5</w:t>
            </w:r>
          </w:p>
        </w:tc>
        <w:tc>
          <w:tcPr>
            <w:tcW w:w="4272" w:type="dxa"/>
            <w:gridSpan w:val="3"/>
          </w:tcPr>
          <w:p w14:paraId="447FD77C" w14:textId="4E6D6CAC" w:rsidR="005A68DC" w:rsidRPr="00351A62" w:rsidRDefault="00FA7065" w:rsidP="00927703">
            <w:pPr>
              <w:jc w:val="both"/>
              <w:rPr>
                <w:rFonts w:ascii="Arial" w:hAnsi="Arial" w:cs="Arial"/>
                <w:b/>
                <w:bCs/>
                <w:sz w:val="20"/>
                <w:szCs w:val="20"/>
                <w:lang w:val="en-US"/>
              </w:rPr>
            </w:pPr>
            <w:r w:rsidRPr="00351A62">
              <w:rPr>
                <w:rFonts w:ascii="Arial" w:hAnsi="Arial" w:cs="Arial"/>
                <w:sz w:val="20"/>
                <w:szCs w:val="20"/>
                <w:lang w:val="en-US"/>
              </w:rPr>
              <w:t>Discipline ID</w:t>
            </w:r>
            <w:r w:rsidR="005A68DC" w:rsidRPr="00351A62">
              <w:rPr>
                <w:rFonts w:ascii="Arial" w:hAnsi="Arial" w:cs="Arial"/>
                <w:sz w:val="20"/>
                <w:szCs w:val="20"/>
                <w:lang w:val="en-US"/>
              </w:rPr>
              <w:t xml:space="preserve">: </w:t>
            </w:r>
            <w:r w:rsidR="00D715BE" w:rsidRPr="00351A62">
              <w:rPr>
                <w:rFonts w:ascii="Arial" w:hAnsi="Arial" w:cs="Arial"/>
                <w:sz w:val="20"/>
                <w:szCs w:val="20"/>
                <w:lang w:val="en-US"/>
              </w:rPr>
              <w:t xml:space="preserve">    </w:t>
            </w:r>
            <w:r w:rsidR="00AE4178" w:rsidRPr="00351A62">
              <w:rPr>
                <w:rFonts w:ascii="Arial" w:hAnsi="Arial" w:cs="Arial"/>
                <w:b/>
                <w:bCs/>
                <w:sz w:val="20"/>
                <w:szCs w:val="20"/>
                <w:lang w:val="en-US"/>
              </w:rPr>
              <w:t>902</w:t>
            </w:r>
            <w:r w:rsidR="000A538B" w:rsidRPr="00351A62">
              <w:rPr>
                <w:rFonts w:ascii="Arial" w:hAnsi="Arial" w:cs="Arial"/>
                <w:b/>
                <w:bCs/>
                <w:sz w:val="20"/>
                <w:szCs w:val="20"/>
                <w:lang w:val="en-US"/>
              </w:rPr>
              <w:t>98</w:t>
            </w:r>
          </w:p>
          <w:p w14:paraId="27CB2483" w14:textId="43C82BBA" w:rsidR="00AE4178" w:rsidRPr="00351A62" w:rsidRDefault="00FA7065" w:rsidP="00927703">
            <w:pPr>
              <w:jc w:val="both"/>
              <w:rPr>
                <w:rFonts w:ascii="Arial" w:hAnsi="Arial" w:cs="Arial"/>
                <w:sz w:val="20"/>
                <w:szCs w:val="20"/>
                <w:lang w:val="en-US"/>
              </w:rPr>
            </w:pPr>
            <w:r w:rsidRPr="00351A62">
              <w:rPr>
                <w:rFonts w:ascii="Arial" w:hAnsi="Arial" w:cs="Arial"/>
                <w:sz w:val="20"/>
                <w:szCs w:val="20"/>
                <w:lang w:val="en-US"/>
              </w:rPr>
              <w:t>Discipline code</w:t>
            </w:r>
            <w:r w:rsidR="00AE4178" w:rsidRPr="00351A62">
              <w:rPr>
                <w:rFonts w:ascii="Arial" w:hAnsi="Arial" w:cs="Arial"/>
                <w:sz w:val="20"/>
                <w:szCs w:val="20"/>
                <w:lang w:val="en-US"/>
              </w:rPr>
              <w:t xml:space="preserve">: </w:t>
            </w:r>
            <w:r w:rsidR="00D715BE" w:rsidRPr="00351A62">
              <w:rPr>
                <w:rFonts w:ascii="Arial" w:hAnsi="Arial" w:cs="Arial"/>
                <w:sz w:val="20"/>
                <w:szCs w:val="20"/>
                <w:lang w:val="en-US"/>
              </w:rPr>
              <w:t xml:space="preserve">  </w:t>
            </w:r>
            <w:r w:rsidR="00AE4178" w:rsidRPr="00351A62">
              <w:rPr>
                <w:rFonts w:ascii="Arial" w:hAnsi="Arial" w:cs="Arial"/>
                <w:b/>
                <w:bCs/>
                <w:sz w:val="20"/>
                <w:szCs w:val="20"/>
                <w:lang w:val="en-US"/>
              </w:rPr>
              <w:t>P</w:t>
            </w:r>
            <w:r w:rsidR="000A538B" w:rsidRPr="00351A62">
              <w:rPr>
                <w:rFonts w:ascii="Arial" w:hAnsi="Arial" w:cs="Arial"/>
                <w:b/>
                <w:bCs/>
                <w:sz w:val="20"/>
                <w:szCs w:val="20"/>
              </w:rPr>
              <w:t>М</w:t>
            </w:r>
            <w:r w:rsidR="00AE4178" w:rsidRPr="00351A62">
              <w:rPr>
                <w:rFonts w:ascii="Arial" w:hAnsi="Arial" w:cs="Arial"/>
                <w:b/>
                <w:bCs/>
                <w:sz w:val="20"/>
                <w:szCs w:val="20"/>
                <w:lang w:val="en-US"/>
              </w:rPr>
              <w:t>S320</w:t>
            </w:r>
            <w:r w:rsidR="000A538B" w:rsidRPr="00351A62">
              <w:rPr>
                <w:rFonts w:ascii="Arial" w:hAnsi="Arial" w:cs="Arial"/>
                <w:b/>
                <w:bCs/>
                <w:sz w:val="20"/>
                <w:szCs w:val="20"/>
                <w:lang w:val="en-US"/>
              </w:rPr>
              <w:t>8</w:t>
            </w:r>
          </w:p>
        </w:tc>
        <w:tc>
          <w:tcPr>
            <w:tcW w:w="708" w:type="dxa"/>
          </w:tcPr>
          <w:p w14:paraId="3112D935" w14:textId="0EAD52F2" w:rsidR="005A68DC" w:rsidRPr="00351A62" w:rsidRDefault="005A68DC" w:rsidP="00927703">
            <w:pPr>
              <w:jc w:val="both"/>
              <w:rPr>
                <w:rFonts w:ascii="Arial" w:hAnsi="Arial" w:cs="Arial"/>
                <w:sz w:val="20"/>
                <w:szCs w:val="20"/>
              </w:rPr>
            </w:pPr>
            <w:r w:rsidRPr="00351A62">
              <w:rPr>
                <w:rFonts w:ascii="Arial" w:hAnsi="Arial" w:cs="Arial"/>
                <w:sz w:val="20"/>
                <w:szCs w:val="20"/>
              </w:rPr>
              <w:t>1</w:t>
            </w:r>
            <w:r w:rsidR="006C5C9C" w:rsidRPr="00351A62">
              <w:rPr>
                <w:rFonts w:ascii="Arial" w:hAnsi="Arial" w:cs="Arial"/>
                <w:sz w:val="20"/>
                <w:szCs w:val="20"/>
              </w:rPr>
              <w:t>.</w:t>
            </w:r>
            <w:r w:rsidR="00EB0982" w:rsidRPr="00351A62">
              <w:rPr>
                <w:rFonts w:ascii="Arial" w:hAnsi="Arial" w:cs="Arial"/>
                <w:sz w:val="20"/>
                <w:szCs w:val="20"/>
              </w:rPr>
              <w:t>10</w:t>
            </w:r>
          </w:p>
        </w:tc>
        <w:tc>
          <w:tcPr>
            <w:tcW w:w="4523" w:type="dxa"/>
          </w:tcPr>
          <w:p w14:paraId="0B965623" w14:textId="2C8D78B8" w:rsidR="005A68DC" w:rsidRPr="00351A62" w:rsidRDefault="00FA7065" w:rsidP="00927703">
            <w:pPr>
              <w:jc w:val="both"/>
              <w:rPr>
                <w:rFonts w:ascii="Arial" w:hAnsi="Arial" w:cs="Arial"/>
                <w:sz w:val="20"/>
                <w:szCs w:val="20"/>
              </w:rPr>
            </w:pPr>
            <w:proofErr w:type="spellStart"/>
            <w:r w:rsidRPr="00351A62">
              <w:rPr>
                <w:rFonts w:ascii="Arial" w:hAnsi="Arial" w:cs="Arial"/>
                <w:b/>
                <w:bCs/>
                <w:i/>
                <w:iCs/>
                <w:sz w:val="20"/>
                <w:szCs w:val="20"/>
              </w:rPr>
              <w:t>Required</w:t>
            </w:r>
            <w:proofErr w:type="spellEnd"/>
            <w:r w:rsidRPr="00351A62">
              <w:rPr>
                <w:rFonts w:ascii="Arial" w:hAnsi="Arial" w:cs="Arial"/>
                <w:b/>
                <w:bCs/>
                <w:i/>
                <w:iCs/>
                <w:sz w:val="20"/>
                <w:szCs w:val="20"/>
              </w:rPr>
              <w:t xml:space="preserve"> - </w:t>
            </w:r>
            <w:proofErr w:type="spellStart"/>
            <w:r w:rsidRPr="00351A62">
              <w:rPr>
                <w:rFonts w:ascii="Arial" w:hAnsi="Arial" w:cs="Arial"/>
                <w:bCs/>
                <w:iCs/>
                <w:sz w:val="20"/>
                <w:szCs w:val="20"/>
              </w:rPr>
              <w:t>yes</w:t>
            </w:r>
            <w:proofErr w:type="spellEnd"/>
            <w:r w:rsidRPr="00351A62">
              <w:rPr>
                <w:rFonts w:ascii="Arial" w:hAnsi="Arial" w:cs="Arial"/>
                <w:sz w:val="20"/>
                <w:szCs w:val="20"/>
              </w:rPr>
              <w:t xml:space="preserve"> </w:t>
            </w:r>
          </w:p>
        </w:tc>
      </w:tr>
      <w:tr w:rsidR="00927703" w:rsidRPr="00351A62" w14:paraId="1B55A5FD" w14:textId="77777777" w:rsidTr="00D715BE">
        <w:tc>
          <w:tcPr>
            <w:tcW w:w="562" w:type="dxa"/>
            <w:shd w:val="clear" w:color="auto" w:fill="DEEAF6" w:themeFill="accent5" w:themeFillTint="33"/>
          </w:tcPr>
          <w:p w14:paraId="2639EB08" w14:textId="073934EA" w:rsidR="001B38FD" w:rsidRPr="00351A62" w:rsidRDefault="00032146" w:rsidP="00927703">
            <w:pPr>
              <w:jc w:val="both"/>
              <w:rPr>
                <w:rFonts w:ascii="Arial" w:hAnsi="Arial" w:cs="Arial"/>
                <w:b/>
                <w:bCs/>
                <w:sz w:val="20"/>
                <w:szCs w:val="20"/>
              </w:rPr>
            </w:pPr>
            <w:r w:rsidRPr="00351A62">
              <w:rPr>
                <w:rFonts w:ascii="Arial" w:hAnsi="Arial" w:cs="Arial"/>
                <w:b/>
                <w:bCs/>
                <w:sz w:val="20"/>
                <w:szCs w:val="20"/>
                <w:lang w:val="en-US"/>
              </w:rPr>
              <w:t>2</w:t>
            </w:r>
            <w:r w:rsidR="001B38FD" w:rsidRPr="00351A62">
              <w:rPr>
                <w:rFonts w:ascii="Arial" w:hAnsi="Arial" w:cs="Arial"/>
                <w:b/>
                <w:bCs/>
                <w:sz w:val="20"/>
                <w:szCs w:val="20"/>
              </w:rPr>
              <w:t xml:space="preserve">. </w:t>
            </w:r>
          </w:p>
        </w:tc>
        <w:tc>
          <w:tcPr>
            <w:tcW w:w="9503" w:type="dxa"/>
            <w:gridSpan w:val="5"/>
            <w:shd w:val="clear" w:color="auto" w:fill="DEEAF6" w:themeFill="accent5" w:themeFillTint="33"/>
          </w:tcPr>
          <w:p w14:paraId="16FA4C81" w14:textId="6D186A89" w:rsidR="001B38FD" w:rsidRPr="00351A62" w:rsidRDefault="00FA7065" w:rsidP="00927703">
            <w:pPr>
              <w:jc w:val="both"/>
              <w:rPr>
                <w:rFonts w:ascii="Arial" w:hAnsi="Arial" w:cs="Arial"/>
                <w:b/>
                <w:bCs/>
                <w:sz w:val="20"/>
                <w:szCs w:val="20"/>
              </w:rPr>
            </w:pPr>
            <w:proofErr w:type="spellStart"/>
            <w:r w:rsidRPr="00351A62">
              <w:rPr>
                <w:rFonts w:ascii="Arial" w:hAnsi="Arial" w:cs="Arial"/>
                <w:b/>
                <w:bCs/>
                <w:sz w:val="20"/>
                <w:szCs w:val="20"/>
              </w:rPr>
              <w:t>Description</w:t>
            </w:r>
            <w:proofErr w:type="spellEnd"/>
            <w:r w:rsidRPr="00351A62">
              <w:rPr>
                <w:rFonts w:ascii="Arial" w:hAnsi="Arial" w:cs="Arial"/>
                <w:b/>
                <w:bCs/>
                <w:sz w:val="20"/>
                <w:szCs w:val="20"/>
              </w:rPr>
              <w:t xml:space="preserve"> </w:t>
            </w:r>
            <w:proofErr w:type="spellStart"/>
            <w:r w:rsidRPr="00351A62">
              <w:rPr>
                <w:rFonts w:ascii="Arial" w:hAnsi="Arial" w:cs="Arial"/>
                <w:b/>
                <w:bCs/>
                <w:sz w:val="20"/>
                <w:szCs w:val="20"/>
              </w:rPr>
              <w:t>of</w:t>
            </w:r>
            <w:proofErr w:type="spellEnd"/>
            <w:r w:rsidRPr="00351A62">
              <w:rPr>
                <w:rFonts w:ascii="Arial" w:hAnsi="Arial" w:cs="Arial"/>
                <w:b/>
                <w:bCs/>
                <w:sz w:val="20"/>
                <w:szCs w:val="20"/>
              </w:rPr>
              <w:t xml:space="preserve"> </w:t>
            </w:r>
            <w:proofErr w:type="spellStart"/>
            <w:r w:rsidRPr="00351A62">
              <w:rPr>
                <w:rFonts w:ascii="Arial" w:hAnsi="Arial" w:cs="Arial"/>
                <w:b/>
                <w:bCs/>
                <w:sz w:val="20"/>
                <w:szCs w:val="20"/>
              </w:rPr>
              <w:t>the</w:t>
            </w:r>
            <w:proofErr w:type="spellEnd"/>
            <w:r w:rsidRPr="00351A62">
              <w:rPr>
                <w:rFonts w:ascii="Arial" w:hAnsi="Arial" w:cs="Arial"/>
                <w:b/>
                <w:bCs/>
                <w:sz w:val="20"/>
                <w:szCs w:val="20"/>
              </w:rPr>
              <w:t xml:space="preserve"> </w:t>
            </w:r>
            <w:proofErr w:type="spellStart"/>
            <w:r w:rsidRPr="00351A62">
              <w:rPr>
                <w:rFonts w:ascii="Arial" w:hAnsi="Arial" w:cs="Arial"/>
                <w:b/>
                <w:bCs/>
                <w:sz w:val="20"/>
                <w:szCs w:val="20"/>
              </w:rPr>
              <w:t>discipline</w:t>
            </w:r>
            <w:proofErr w:type="spellEnd"/>
          </w:p>
        </w:tc>
      </w:tr>
      <w:tr w:rsidR="00927703" w:rsidRPr="00351A62" w14:paraId="020F8BA4" w14:textId="77777777" w:rsidTr="00D715BE">
        <w:tc>
          <w:tcPr>
            <w:tcW w:w="562" w:type="dxa"/>
            <w:shd w:val="clear" w:color="auto" w:fill="auto"/>
          </w:tcPr>
          <w:p w14:paraId="596F2BEB" w14:textId="77777777" w:rsidR="00865897" w:rsidRPr="00351A62" w:rsidRDefault="00865897" w:rsidP="00927703">
            <w:pPr>
              <w:jc w:val="both"/>
              <w:rPr>
                <w:rFonts w:ascii="Arial" w:hAnsi="Arial" w:cs="Arial"/>
                <w:b/>
                <w:bCs/>
                <w:sz w:val="20"/>
                <w:szCs w:val="20"/>
              </w:rPr>
            </w:pPr>
          </w:p>
        </w:tc>
        <w:tc>
          <w:tcPr>
            <w:tcW w:w="9503" w:type="dxa"/>
            <w:gridSpan w:val="5"/>
            <w:shd w:val="clear" w:color="auto" w:fill="auto"/>
          </w:tcPr>
          <w:p w14:paraId="403C3AFB" w14:textId="77777777" w:rsidR="00FA7065" w:rsidRPr="00351A62" w:rsidRDefault="00FA7065" w:rsidP="00FA7065">
            <w:pPr>
              <w:contextualSpacing/>
              <w:jc w:val="both"/>
              <w:rPr>
                <w:rFonts w:ascii="Arial" w:hAnsi="Arial" w:cs="Arial"/>
                <w:sz w:val="20"/>
                <w:szCs w:val="20"/>
                <w:lang w:val="en-US"/>
              </w:rPr>
            </w:pPr>
            <w:r w:rsidRPr="00351A62">
              <w:rPr>
                <w:rFonts w:ascii="Arial" w:hAnsi="Arial" w:cs="Arial"/>
                <w:sz w:val="20"/>
                <w:szCs w:val="20"/>
                <w:lang w:val="en-US"/>
              </w:rPr>
              <w:t>During the course of the course to form students' abilities:</w:t>
            </w:r>
          </w:p>
          <w:p w14:paraId="18F4CAAA" w14:textId="61AF7551" w:rsidR="00865897" w:rsidRPr="00351A62" w:rsidRDefault="00FA7065" w:rsidP="00FA7065">
            <w:pPr>
              <w:jc w:val="both"/>
              <w:rPr>
                <w:rFonts w:ascii="Arial" w:hAnsi="Arial" w:cs="Arial"/>
                <w:sz w:val="20"/>
                <w:szCs w:val="20"/>
                <w:lang w:val="en-US"/>
              </w:rPr>
            </w:pPr>
            <w:r w:rsidRPr="00351A62">
              <w:rPr>
                <w:rFonts w:ascii="Arial" w:hAnsi="Arial" w:cs="Arial"/>
                <w:sz w:val="20"/>
                <w:szCs w:val="20"/>
                <w:lang w:val="en-US"/>
              </w:rPr>
              <w:t xml:space="preserve">The discipline includes the study of pathogenesis, </w:t>
            </w:r>
            <w:proofErr w:type="spellStart"/>
            <w:r w:rsidRPr="00351A62">
              <w:rPr>
                <w:rFonts w:ascii="Arial" w:hAnsi="Arial" w:cs="Arial"/>
                <w:sz w:val="20"/>
                <w:szCs w:val="20"/>
                <w:lang w:val="en-US"/>
              </w:rPr>
              <w:t>pathomorphology</w:t>
            </w:r>
            <w:proofErr w:type="spellEnd"/>
            <w:r w:rsidRPr="00351A62">
              <w:rPr>
                <w:rFonts w:ascii="Arial" w:hAnsi="Arial" w:cs="Arial"/>
                <w:sz w:val="20"/>
                <w:szCs w:val="20"/>
                <w:lang w:val="en-US"/>
              </w:rPr>
              <w:t xml:space="preserve">, clinical presentation of problems (clinical syndromes), and clinically oriented pharmacology of pathology of the cardiovascular system and blood.  The training involves the development of clinical argumentation, analytical and problem-oriented thinking, </w:t>
            </w:r>
            <w:proofErr w:type="gramStart"/>
            <w:r w:rsidRPr="00351A62">
              <w:rPr>
                <w:rFonts w:ascii="Arial" w:hAnsi="Arial" w:cs="Arial"/>
                <w:sz w:val="20"/>
                <w:szCs w:val="20"/>
                <w:lang w:val="en-US"/>
              </w:rPr>
              <w:t>a</w:t>
            </w:r>
            <w:proofErr w:type="gramEnd"/>
            <w:r w:rsidRPr="00351A62">
              <w:rPr>
                <w:rFonts w:ascii="Arial" w:hAnsi="Arial" w:cs="Arial"/>
                <w:sz w:val="20"/>
                <w:szCs w:val="20"/>
                <w:lang w:val="en-US"/>
              </w:rPr>
              <w:t xml:space="preserve"> deep understanding of the problem in a clinical context; the formation and development of skills for clinical diagnosis of pathology, and the reasonable formation of a </w:t>
            </w:r>
            <w:proofErr w:type="spellStart"/>
            <w:r w:rsidRPr="00351A62">
              <w:rPr>
                <w:rFonts w:ascii="Arial" w:hAnsi="Arial" w:cs="Arial"/>
                <w:sz w:val="20"/>
                <w:szCs w:val="20"/>
                <w:lang w:val="en-US"/>
              </w:rPr>
              <w:t>syndromic</w:t>
            </w:r>
            <w:proofErr w:type="spellEnd"/>
            <w:r w:rsidRPr="00351A62">
              <w:rPr>
                <w:rFonts w:ascii="Arial" w:hAnsi="Arial" w:cs="Arial"/>
                <w:sz w:val="20"/>
                <w:szCs w:val="20"/>
                <w:lang w:val="en-US"/>
              </w:rPr>
              <w:t xml:space="preserve"> diagnosis.</w:t>
            </w:r>
          </w:p>
        </w:tc>
      </w:tr>
      <w:tr w:rsidR="00927703" w:rsidRPr="00351A62" w14:paraId="75001079" w14:textId="77777777" w:rsidTr="00D715BE">
        <w:tc>
          <w:tcPr>
            <w:tcW w:w="562" w:type="dxa"/>
            <w:shd w:val="clear" w:color="auto" w:fill="DEEAF6" w:themeFill="accent5" w:themeFillTint="33"/>
          </w:tcPr>
          <w:p w14:paraId="4886F50B" w14:textId="2F95B7AB" w:rsidR="00865897" w:rsidRPr="00351A62" w:rsidRDefault="00865897" w:rsidP="00927703">
            <w:pPr>
              <w:jc w:val="both"/>
              <w:rPr>
                <w:rFonts w:ascii="Arial" w:hAnsi="Arial" w:cs="Arial"/>
                <w:b/>
                <w:bCs/>
                <w:sz w:val="20"/>
                <w:szCs w:val="20"/>
                <w:lang w:val="en-US"/>
              </w:rPr>
            </w:pPr>
            <w:r w:rsidRPr="00351A62">
              <w:rPr>
                <w:rFonts w:ascii="Arial" w:hAnsi="Arial" w:cs="Arial"/>
                <w:b/>
                <w:bCs/>
                <w:sz w:val="20"/>
                <w:szCs w:val="20"/>
                <w:lang w:val="en-US"/>
              </w:rPr>
              <w:t>3</w:t>
            </w:r>
          </w:p>
        </w:tc>
        <w:tc>
          <w:tcPr>
            <w:tcW w:w="9503" w:type="dxa"/>
            <w:gridSpan w:val="5"/>
            <w:shd w:val="clear" w:color="auto" w:fill="DEEAF6" w:themeFill="accent5" w:themeFillTint="33"/>
          </w:tcPr>
          <w:p w14:paraId="7C737944" w14:textId="6547548C" w:rsidR="00865897" w:rsidRPr="00351A62" w:rsidRDefault="00FA7065" w:rsidP="00927703">
            <w:pPr>
              <w:jc w:val="both"/>
              <w:rPr>
                <w:rFonts w:ascii="Arial" w:hAnsi="Arial" w:cs="Arial"/>
                <w:b/>
                <w:bCs/>
                <w:sz w:val="20"/>
                <w:szCs w:val="20"/>
              </w:rPr>
            </w:pPr>
            <w:proofErr w:type="spellStart"/>
            <w:r w:rsidRPr="00351A62">
              <w:rPr>
                <w:rFonts w:ascii="Arial" w:hAnsi="Arial" w:cs="Arial"/>
                <w:b/>
                <w:bCs/>
                <w:sz w:val="20"/>
                <w:szCs w:val="20"/>
              </w:rPr>
              <w:t>Purpose</w:t>
            </w:r>
            <w:proofErr w:type="spellEnd"/>
            <w:r w:rsidRPr="00351A62">
              <w:rPr>
                <w:rFonts w:ascii="Arial" w:hAnsi="Arial" w:cs="Arial"/>
                <w:b/>
                <w:bCs/>
                <w:sz w:val="20"/>
                <w:szCs w:val="20"/>
              </w:rPr>
              <w:t xml:space="preserve"> </w:t>
            </w:r>
            <w:proofErr w:type="spellStart"/>
            <w:r w:rsidRPr="00351A62">
              <w:rPr>
                <w:rFonts w:ascii="Arial" w:hAnsi="Arial" w:cs="Arial"/>
                <w:b/>
                <w:bCs/>
                <w:sz w:val="20"/>
                <w:szCs w:val="20"/>
              </w:rPr>
              <w:t>of</w:t>
            </w:r>
            <w:proofErr w:type="spellEnd"/>
            <w:r w:rsidRPr="00351A62">
              <w:rPr>
                <w:rFonts w:ascii="Arial" w:hAnsi="Arial" w:cs="Arial"/>
                <w:b/>
                <w:bCs/>
                <w:sz w:val="20"/>
                <w:szCs w:val="20"/>
              </w:rPr>
              <w:t xml:space="preserve"> </w:t>
            </w:r>
            <w:proofErr w:type="spellStart"/>
            <w:r w:rsidRPr="00351A62">
              <w:rPr>
                <w:rFonts w:ascii="Arial" w:hAnsi="Arial" w:cs="Arial"/>
                <w:b/>
                <w:bCs/>
                <w:sz w:val="20"/>
                <w:szCs w:val="20"/>
              </w:rPr>
              <w:t>the</w:t>
            </w:r>
            <w:proofErr w:type="spellEnd"/>
            <w:r w:rsidRPr="00351A62">
              <w:rPr>
                <w:rFonts w:ascii="Arial" w:hAnsi="Arial" w:cs="Arial"/>
                <w:b/>
                <w:bCs/>
                <w:sz w:val="20"/>
                <w:szCs w:val="20"/>
              </w:rPr>
              <w:t xml:space="preserve"> </w:t>
            </w:r>
            <w:proofErr w:type="spellStart"/>
            <w:r w:rsidRPr="00351A62">
              <w:rPr>
                <w:rFonts w:ascii="Arial" w:hAnsi="Arial" w:cs="Arial"/>
                <w:b/>
                <w:bCs/>
                <w:sz w:val="20"/>
                <w:szCs w:val="20"/>
              </w:rPr>
              <w:t>discipline</w:t>
            </w:r>
            <w:proofErr w:type="spellEnd"/>
          </w:p>
        </w:tc>
      </w:tr>
      <w:tr w:rsidR="00927703" w:rsidRPr="00351A62" w14:paraId="300EBFFA" w14:textId="77777777" w:rsidTr="00D715BE">
        <w:tc>
          <w:tcPr>
            <w:tcW w:w="10065" w:type="dxa"/>
            <w:gridSpan w:val="6"/>
          </w:tcPr>
          <w:p w14:paraId="731B6016" w14:textId="77777777" w:rsidR="00FA7065" w:rsidRPr="00351A62" w:rsidRDefault="00FA7065" w:rsidP="00FA7065">
            <w:pPr>
              <w:contextualSpacing/>
              <w:jc w:val="both"/>
              <w:rPr>
                <w:rFonts w:ascii="Arial" w:hAnsi="Arial" w:cs="Arial"/>
                <w:sz w:val="20"/>
                <w:szCs w:val="20"/>
                <w:lang w:val="en-US"/>
              </w:rPr>
            </w:pPr>
            <w:r w:rsidRPr="00351A62">
              <w:rPr>
                <w:rFonts w:ascii="Arial" w:hAnsi="Arial" w:cs="Arial"/>
                <w:sz w:val="20"/>
                <w:szCs w:val="20"/>
                <w:lang w:val="en-US"/>
              </w:rPr>
              <w:t xml:space="preserve">- Study of pathogenesis, </w:t>
            </w:r>
            <w:proofErr w:type="spellStart"/>
            <w:r w:rsidRPr="00351A62">
              <w:rPr>
                <w:rFonts w:ascii="Arial" w:hAnsi="Arial" w:cs="Arial"/>
                <w:sz w:val="20"/>
                <w:szCs w:val="20"/>
                <w:lang w:val="en-US"/>
              </w:rPr>
              <w:t>pathomorphology</w:t>
            </w:r>
            <w:proofErr w:type="spellEnd"/>
            <w:r w:rsidRPr="00351A62">
              <w:rPr>
                <w:rFonts w:ascii="Arial" w:hAnsi="Arial" w:cs="Arial"/>
                <w:sz w:val="20"/>
                <w:szCs w:val="20"/>
                <w:lang w:val="en-US"/>
              </w:rPr>
              <w:t>, clinical presentation of problems (clinical syndromes) and clinically oriented pharmacology of pathology of the cardiovascular system and blood.</w:t>
            </w:r>
          </w:p>
          <w:p w14:paraId="7C421783" w14:textId="77777777" w:rsidR="00FA7065" w:rsidRPr="00351A62" w:rsidRDefault="00FA7065" w:rsidP="00FA7065">
            <w:pPr>
              <w:contextualSpacing/>
              <w:jc w:val="both"/>
              <w:rPr>
                <w:rFonts w:ascii="Arial" w:hAnsi="Arial" w:cs="Arial"/>
                <w:sz w:val="20"/>
                <w:szCs w:val="20"/>
                <w:lang w:val="en-US"/>
              </w:rPr>
            </w:pPr>
            <w:r w:rsidRPr="00351A62">
              <w:rPr>
                <w:rFonts w:ascii="Arial" w:hAnsi="Arial" w:cs="Arial"/>
                <w:sz w:val="20"/>
                <w:szCs w:val="20"/>
                <w:lang w:val="en-US"/>
              </w:rPr>
              <w:t>- Development of clinical argumentation, analytical and problem-oriented thinking, deep understanding of the problem in a clinical context;</w:t>
            </w:r>
          </w:p>
          <w:p w14:paraId="68E83A3A" w14:textId="0E8CEF9C" w:rsidR="0038106D" w:rsidRPr="00351A62" w:rsidRDefault="00FA7065" w:rsidP="00FA7065">
            <w:pPr>
              <w:jc w:val="both"/>
              <w:rPr>
                <w:rFonts w:ascii="Arial" w:hAnsi="Arial" w:cs="Arial"/>
                <w:sz w:val="20"/>
                <w:szCs w:val="20"/>
                <w:lang w:val="en-US"/>
              </w:rPr>
            </w:pPr>
            <w:r w:rsidRPr="00351A62">
              <w:rPr>
                <w:rFonts w:ascii="Arial" w:hAnsi="Arial" w:cs="Arial"/>
                <w:sz w:val="20"/>
                <w:szCs w:val="20"/>
                <w:lang w:val="en-US"/>
              </w:rPr>
              <w:t xml:space="preserve">- Formation and development of skills of clinical diagnosis of pathology and reasonable formation of a </w:t>
            </w:r>
            <w:proofErr w:type="spellStart"/>
            <w:r w:rsidRPr="00351A62">
              <w:rPr>
                <w:rFonts w:ascii="Arial" w:hAnsi="Arial" w:cs="Arial"/>
                <w:sz w:val="20"/>
                <w:szCs w:val="20"/>
                <w:lang w:val="en-US"/>
              </w:rPr>
              <w:t>syndromic</w:t>
            </w:r>
            <w:proofErr w:type="spellEnd"/>
            <w:r w:rsidRPr="00351A62">
              <w:rPr>
                <w:rFonts w:ascii="Arial" w:hAnsi="Arial" w:cs="Arial"/>
                <w:sz w:val="20"/>
                <w:szCs w:val="20"/>
                <w:lang w:val="en-US"/>
              </w:rPr>
              <w:t xml:space="preserve"> diagnosis.</w:t>
            </w:r>
          </w:p>
        </w:tc>
      </w:tr>
      <w:tr w:rsidR="00927703" w:rsidRPr="00351A62" w14:paraId="6C85066E" w14:textId="77777777" w:rsidTr="00D715BE">
        <w:tc>
          <w:tcPr>
            <w:tcW w:w="562" w:type="dxa"/>
            <w:shd w:val="clear" w:color="auto" w:fill="DEEAF6" w:themeFill="accent5" w:themeFillTint="33"/>
          </w:tcPr>
          <w:p w14:paraId="0DAAA9BF" w14:textId="69D1C9AC" w:rsidR="00AE4178" w:rsidRPr="00351A62" w:rsidRDefault="00AE4178" w:rsidP="00927703">
            <w:pPr>
              <w:jc w:val="both"/>
              <w:rPr>
                <w:rFonts w:ascii="Arial" w:hAnsi="Arial" w:cs="Arial"/>
                <w:b/>
                <w:bCs/>
                <w:sz w:val="20"/>
                <w:szCs w:val="20"/>
              </w:rPr>
            </w:pPr>
            <w:r w:rsidRPr="00351A62">
              <w:rPr>
                <w:rFonts w:ascii="Arial" w:hAnsi="Arial" w:cs="Arial"/>
                <w:b/>
                <w:bCs/>
                <w:sz w:val="20"/>
                <w:szCs w:val="20"/>
              </w:rPr>
              <w:t xml:space="preserve">4. </w:t>
            </w:r>
          </w:p>
        </w:tc>
        <w:tc>
          <w:tcPr>
            <w:tcW w:w="9503" w:type="dxa"/>
            <w:gridSpan w:val="5"/>
            <w:shd w:val="clear" w:color="auto" w:fill="DEEAF6" w:themeFill="accent5" w:themeFillTint="33"/>
          </w:tcPr>
          <w:p w14:paraId="673EBA7C" w14:textId="36BC9CB0" w:rsidR="00AE4178" w:rsidRPr="00351A62" w:rsidRDefault="00FA7065" w:rsidP="00927703">
            <w:pPr>
              <w:jc w:val="both"/>
              <w:rPr>
                <w:rFonts w:ascii="Arial" w:hAnsi="Arial" w:cs="Arial"/>
                <w:b/>
                <w:bCs/>
                <w:sz w:val="20"/>
                <w:szCs w:val="20"/>
                <w:lang w:val="en-US"/>
              </w:rPr>
            </w:pPr>
            <w:r w:rsidRPr="00351A62">
              <w:rPr>
                <w:rFonts w:ascii="Arial" w:hAnsi="Arial" w:cs="Arial"/>
                <w:b/>
                <w:bCs/>
                <w:sz w:val="20"/>
                <w:szCs w:val="20"/>
                <w:lang w:val="en-US"/>
              </w:rPr>
              <w:t>Learning outcomes (L</w:t>
            </w:r>
            <w:r w:rsidRPr="00351A62">
              <w:rPr>
                <w:rFonts w:ascii="Arial" w:hAnsi="Arial" w:cs="Arial"/>
                <w:b/>
                <w:bCs/>
                <w:sz w:val="20"/>
                <w:szCs w:val="20"/>
                <w:lang w:val="kk-KZ"/>
              </w:rPr>
              <w:t>О</w:t>
            </w:r>
            <w:r w:rsidRPr="00351A62">
              <w:rPr>
                <w:rFonts w:ascii="Arial" w:hAnsi="Arial" w:cs="Arial"/>
                <w:b/>
                <w:bCs/>
                <w:sz w:val="20"/>
                <w:szCs w:val="20"/>
                <w:lang w:val="en-US"/>
              </w:rPr>
              <w:t xml:space="preserve">) by discipline </w:t>
            </w:r>
            <w:r w:rsidR="00AE4178" w:rsidRPr="00351A62">
              <w:rPr>
                <w:rFonts w:ascii="Arial" w:hAnsi="Arial" w:cs="Arial"/>
                <w:b/>
                <w:bCs/>
                <w:sz w:val="20"/>
                <w:szCs w:val="20"/>
                <w:lang w:val="en-US"/>
              </w:rPr>
              <w:t>(3-5)</w:t>
            </w:r>
          </w:p>
        </w:tc>
      </w:tr>
      <w:tr w:rsidR="00927703" w:rsidRPr="00351A62" w14:paraId="6DE4DC80" w14:textId="77777777" w:rsidTr="00D715BE">
        <w:tc>
          <w:tcPr>
            <w:tcW w:w="562" w:type="dxa"/>
            <w:vMerge w:val="restart"/>
          </w:tcPr>
          <w:p w14:paraId="2AC0AC93" w14:textId="4D0004FB" w:rsidR="00F8431C" w:rsidRPr="00351A62" w:rsidRDefault="00F8431C" w:rsidP="00927703">
            <w:pPr>
              <w:jc w:val="both"/>
              <w:rPr>
                <w:rFonts w:ascii="Arial" w:hAnsi="Arial" w:cs="Arial"/>
                <w:sz w:val="20"/>
                <w:szCs w:val="20"/>
                <w:lang w:val="en-US"/>
              </w:rPr>
            </w:pPr>
          </w:p>
        </w:tc>
        <w:tc>
          <w:tcPr>
            <w:tcW w:w="4272" w:type="dxa"/>
            <w:gridSpan w:val="3"/>
          </w:tcPr>
          <w:p w14:paraId="3CA93F32" w14:textId="0CCB7858" w:rsidR="00F8431C" w:rsidRPr="00351A62" w:rsidRDefault="00FA7065" w:rsidP="00927703">
            <w:pPr>
              <w:jc w:val="both"/>
              <w:rPr>
                <w:rFonts w:ascii="Arial" w:hAnsi="Arial" w:cs="Arial"/>
                <w:sz w:val="20"/>
                <w:szCs w:val="20"/>
                <w:lang w:val="kk-KZ"/>
              </w:rPr>
            </w:pPr>
            <w:r w:rsidRPr="00351A62">
              <w:rPr>
                <w:rFonts w:ascii="Arial" w:hAnsi="Arial" w:cs="Arial"/>
                <w:sz w:val="20"/>
                <w:szCs w:val="20"/>
                <w:lang w:val="en-US"/>
              </w:rPr>
              <w:t>LO</w:t>
            </w:r>
            <w:r w:rsidRPr="00351A62">
              <w:rPr>
                <w:rFonts w:ascii="Arial" w:hAnsi="Arial" w:cs="Arial"/>
                <w:sz w:val="20"/>
                <w:szCs w:val="20"/>
              </w:rPr>
              <w:t xml:space="preserve"> </w:t>
            </w:r>
            <w:proofErr w:type="spellStart"/>
            <w:r w:rsidRPr="00351A62">
              <w:rPr>
                <w:rFonts w:ascii="Arial" w:hAnsi="Arial" w:cs="Arial"/>
                <w:sz w:val="20"/>
                <w:szCs w:val="20"/>
              </w:rPr>
              <w:t>disciplines</w:t>
            </w:r>
            <w:proofErr w:type="spellEnd"/>
          </w:p>
        </w:tc>
        <w:tc>
          <w:tcPr>
            <w:tcW w:w="5231" w:type="dxa"/>
            <w:gridSpan w:val="2"/>
          </w:tcPr>
          <w:p w14:paraId="2647FBB5" w14:textId="77777777" w:rsidR="00FA7065" w:rsidRPr="00351A62" w:rsidRDefault="00FA7065" w:rsidP="00FA7065">
            <w:pPr>
              <w:contextualSpacing/>
              <w:rPr>
                <w:rFonts w:ascii="Arial" w:hAnsi="Arial" w:cs="Arial"/>
                <w:sz w:val="20"/>
                <w:szCs w:val="20"/>
                <w:lang w:val="en-US"/>
              </w:rPr>
            </w:pPr>
            <w:r w:rsidRPr="00351A62">
              <w:rPr>
                <w:rFonts w:ascii="Arial" w:hAnsi="Arial" w:cs="Arial"/>
                <w:sz w:val="20"/>
                <w:szCs w:val="20"/>
                <w:lang w:val="en-US"/>
              </w:rPr>
              <w:t>LO according to the educational program,</w:t>
            </w:r>
          </w:p>
          <w:p w14:paraId="3290224D" w14:textId="77777777" w:rsidR="00FA7065" w:rsidRPr="00351A62" w:rsidRDefault="00FA7065" w:rsidP="00FA7065">
            <w:pPr>
              <w:contextualSpacing/>
              <w:rPr>
                <w:rFonts w:ascii="Arial" w:hAnsi="Arial" w:cs="Arial"/>
                <w:sz w:val="20"/>
                <w:szCs w:val="20"/>
                <w:lang w:val="en-US"/>
              </w:rPr>
            </w:pPr>
            <w:r w:rsidRPr="00351A62">
              <w:rPr>
                <w:rFonts w:ascii="Arial" w:hAnsi="Arial" w:cs="Arial"/>
                <w:sz w:val="20"/>
                <w:szCs w:val="20"/>
                <w:lang w:val="en-US"/>
              </w:rPr>
              <w:t>with which the LO is associated by discipline</w:t>
            </w:r>
          </w:p>
          <w:p w14:paraId="0B9BAA67" w14:textId="5E80ABC1" w:rsidR="00F8431C" w:rsidRPr="00351A62" w:rsidRDefault="00FA7065" w:rsidP="00FA7065">
            <w:pPr>
              <w:rPr>
                <w:rFonts w:ascii="Arial" w:hAnsi="Arial" w:cs="Arial"/>
                <w:sz w:val="20"/>
                <w:szCs w:val="20"/>
                <w:lang w:val="en-US"/>
              </w:rPr>
            </w:pPr>
            <w:r w:rsidRPr="00351A62">
              <w:rPr>
                <w:rFonts w:ascii="Arial" w:hAnsi="Arial" w:cs="Arial"/>
                <w:sz w:val="20"/>
                <w:szCs w:val="20"/>
                <w:lang w:val="en-US"/>
              </w:rPr>
              <w:t>(LO No. from the EP passport)</w:t>
            </w:r>
          </w:p>
        </w:tc>
      </w:tr>
      <w:tr w:rsidR="00927703" w:rsidRPr="00351A62" w14:paraId="1D9A9E10" w14:textId="77777777" w:rsidTr="00D715BE">
        <w:tc>
          <w:tcPr>
            <w:tcW w:w="562" w:type="dxa"/>
            <w:vMerge/>
          </w:tcPr>
          <w:p w14:paraId="3E856344" w14:textId="77777777" w:rsidR="00F8431C" w:rsidRPr="00351A62" w:rsidRDefault="00F8431C" w:rsidP="00927703">
            <w:pPr>
              <w:jc w:val="both"/>
              <w:rPr>
                <w:rFonts w:ascii="Arial" w:hAnsi="Arial" w:cs="Arial"/>
                <w:sz w:val="20"/>
                <w:szCs w:val="20"/>
                <w:lang w:val="en-US"/>
              </w:rPr>
            </w:pPr>
          </w:p>
        </w:tc>
        <w:tc>
          <w:tcPr>
            <w:tcW w:w="3549" w:type="dxa"/>
          </w:tcPr>
          <w:p w14:paraId="22EA8BD2" w14:textId="6D6C165F" w:rsidR="00F8431C" w:rsidRPr="00351A62" w:rsidRDefault="00F8431C" w:rsidP="00927703">
            <w:pPr>
              <w:jc w:val="both"/>
              <w:rPr>
                <w:rFonts w:ascii="Arial" w:hAnsi="Arial" w:cs="Arial"/>
                <w:sz w:val="20"/>
                <w:szCs w:val="20"/>
                <w:lang w:val="en-US"/>
              </w:rPr>
            </w:pPr>
            <w:r w:rsidRPr="00351A62">
              <w:rPr>
                <w:rFonts w:ascii="Arial" w:hAnsi="Arial" w:cs="Arial"/>
                <w:sz w:val="20"/>
                <w:szCs w:val="20"/>
                <w:lang w:val="en-US"/>
              </w:rPr>
              <w:t xml:space="preserve">1. </w:t>
            </w:r>
            <w:r w:rsidR="00FA7065" w:rsidRPr="00351A62">
              <w:rPr>
                <w:rFonts w:ascii="Arial" w:hAnsi="Arial" w:cs="Arial"/>
                <w:sz w:val="20"/>
                <w:szCs w:val="20"/>
                <w:lang w:val="en-US"/>
              </w:rPr>
              <w:t>Apply knowledge on the pathogenesis of the pathology of the urinary system in the process of diagnosis and treatment</w:t>
            </w:r>
          </w:p>
        </w:tc>
        <w:tc>
          <w:tcPr>
            <w:tcW w:w="713" w:type="dxa"/>
          </w:tcPr>
          <w:p w14:paraId="1E3DF34F" w14:textId="34AA0D58" w:rsidR="00F8431C" w:rsidRPr="00351A62" w:rsidRDefault="00FA7065" w:rsidP="00927703">
            <w:pPr>
              <w:jc w:val="both"/>
              <w:rPr>
                <w:rFonts w:ascii="Arial" w:hAnsi="Arial" w:cs="Arial"/>
                <w:sz w:val="20"/>
                <w:szCs w:val="20"/>
              </w:rPr>
            </w:pPr>
            <w:r w:rsidRPr="00351A62">
              <w:rPr>
                <w:rFonts w:ascii="Arial" w:hAnsi="Arial" w:cs="Arial"/>
                <w:sz w:val="20"/>
                <w:szCs w:val="20"/>
                <w:lang w:val="kk-KZ"/>
              </w:rPr>
              <w:t xml:space="preserve">Proficiency level </w:t>
            </w:r>
            <w:r w:rsidR="00F8431C" w:rsidRPr="00351A62">
              <w:rPr>
                <w:rFonts w:ascii="Arial" w:hAnsi="Arial" w:cs="Arial"/>
                <w:sz w:val="20"/>
                <w:szCs w:val="20"/>
                <w:lang w:val="en-US"/>
              </w:rPr>
              <w:t xml:space="preserve">- </w:t>
            </w:r>
            <w:r w:rsidR="00F8431C" w:rsidRPr="00351A62">
              <w:rPr>
                <w:rFonts w:ascii="Arial" w:hAnsi="Arial" w:cs="Arial"/>
                <w:sz w:val="20"/>
                <w:szCs w:val="20"/>
                <w:lang w:val="kk-KZ"/>
              </w:rPr>
              <w:t>2</w:t>
            </w:r>
          </w:p>
        </w:tc>
        <w:tc>
          <w:tcPr>
            <w:tcW w:w="5241" w:type="dxa"/>
            <w:gridSpan w:val="3"/>
          </w:tcPr>
          <w:p w14:paraId="2E233273" w14:textId="55FE2ECA" w:rsidR="00F8431C" w:rsidRPr="00351A62" w:rsidRDefault="00EE6837" w:rsidP="00927703">
            <w:pPr>
              <w:tabs>
                <w:tab w:val="left" w:pos="884"/>
              </w:tabs>
              <w:jc w:val="both"/>
              <w:rPr>
                <w:rFonts w:ascii="Arial" w:hAnsi="Arial" w:cs="Arial"/>
                <w:sz w:val="20"/>
                <w:szCs w:val="20"/>
                <w:lang w:val="en-US"/>
              </w:rPr>
            </w:pPr>
            <w:r w:rsidRPr="00351A62">
              <w:rPr>
                <w:rFonts w:ascii="Arial" w:hAnsi="Arial" w:cs="Arial"/>
                <w:sz w:val="20"/>
                <w:szCs w:val="20"/>
                <w:lang w:val="en-US"/>
              </w:rPr>
              <w:t xml:space="preserve">1. </w:t>
            </w:r>
            <w:r w:rsidR="00FA7065" w:rsidRPr="00351A62">
              <w:rPr>
                <w:rFonts w:ascii="Arial" w:hAnsi="Arial" w:cs="Arial"/>
                <w:sz w:val="20"/>
                <w:szCs w:val="20"/>
                <w:lang w:val="en-US"/>
              </w:rPr>
              <w:t>Collect information from patients and other sources relevant to the diagnosis, treatment, and prevention of common and emergency conditions, including the performance of diagnostic procedures.</w:t>
            </w:r>
          </w:p>
          <w:p w14:paraId="62D196FF" w14:textId="77777777" w:rsidR="00F8431C" w:rsidRPr="00351A62" w:rsidRDefault="00F8431C" w:rsidP="00927703">
            <w:pPr>
              <w:jc w:val="both"/>
              <w:rPr>
                <w:rFonts w:ascii="Arial" w:hAnsi="Arial" w:cs="Arial"/>
                <w:sz w:val="20"/>
                <w:szCs w:val="20"/>
                <w:lang w:val="en-US"/>
              </w:rPr>
            </w:pPr>
          </w:p>
        </w:tc>
      </w:tr>
      <w:tr w:rsidR="00927703" w:rsidRPr="00351A62" w14:paraId="61DF4B14" w14:textId="77777777" w:rsidTr="00D715BE">
        <w:tc>
          <w:tcPr>
            <w:tcW w:w="562" w:type="dxa"/>
            <w:vMerge/>
          </w:tcPr>
          <w:p w14:paraId="63A2FF4B" w14:textId="77777777" w:rsidR="00F8431C" w:rsidRPr="00351A62" w:rsidRDefault="00F8431C" w:rsidP="00927703">
            <w:pPr>
              <w:jc w:val="both"/>
              <w:rPr>
                <w:rFonts w:ascii="Arial" w:hAnsi="Arial" w:cs="Arial"/>
                <w:sz w:val="20"/>
                <w:szCs w:val="20"/>
                <w:lang w:val="en-US"/>
              </w:rPr>
            </w:pPr>
          </w:p>
        </w:tc>
        <w:tc>
          <w:tcPr>
            <w:tcW w:w="3549" w:type="dxa"/>
          </w:tcPr>
          <w:p w14:paraId="6223D60C" w14:textId="19C85F7C" w:rsidR="00F8431C" w:rsidRPr="00351A62" w:rsidRDefault="00F8431C" w:rsidP="00927703">
            <w:pPr>
              <w:jc w:val="both"/>
              <w:rPr>
                <w:rFonts w:ascii="Arial" w:hAnsi="Arial" w:cs="Arial"/>
                <w:sz w:val="20"/>
                <w:szCs w:val="20"/>
                <w:lang w:val="en-US"/>
              </w:rPr>
            </w:pPr>
            <w:r w:rsidRPr="00351A62">
              <w:rPr>
                <w:rFonts w:ascii="Arial" w:hAnsi="Arial" w:cs="Arial"/>
                <w:sz w:val="20"/>
                <w:szCs w:val="20"/>
                <w:lang w:val="en-US"/>
              </w:rPr>
              <w:t xml:space="preserve">2. </w:t>
            </w:r>
            <w:r w:rsidR="00FA7065" w:rsidRPr="00351A62">
              <w:rPr>
                <w:rFonts w:ascii="Arial" w:hAnsi="Arial" w:cs="Arial"/>
                <w:sz w:val="20"/>
                <w:szCs w:val="20"/>
                <w:lang w:val="en-US"/>
              </w:rPr>
              <w:t>To be able to conduct targeted questioning and physical examination of the patient, taking into account age-related characteristics with pathology of the urinary system.</w:t>
            </w:r>
          </w:p>
        </w:tc>
        <w:tc>
          <w:tcPr>
            <w:tcW w:w="713" w:type="dxa"/>
          </w:tcPr>
          <w:p w14:paraId="7F28BEF4" w14:textId="6779435D" w:rsidR="00F8431C" w:rsidRPr="00351A62" w:rsidRDefault="00FA7065" w:rsidP="00927703">
            <w:pPr>
              <w:jc w:val="both"/>
              <w:rPr>
                <w:rFonts w:ascii="Arial" w:hAnsi="Arial" w:cs="Arial"/>
                <w:sz w:val="20"/>
                <w:szCs w:val="20"/>
                <w:lang w:val="en-US"/>
              </w:rPr>
            </w:pPr>
            <w:r w:rsidRPr="00351A62">
              <w:rPr>
                <w:rFonts w:ascii="Arial" w:hAnsi="Arial" w:cs="Arial"/>
                <w:sz w:val="20"/>
                <w:szCs w:val="20"/>
                <w:lang w:val="kk-KZ"/>
              </w:rPr>
              <w:t xml:space="preserve">Proficiency level </w:t>
            </w:r>
            <w:r w:rsidR="00F505DC" w:rsidRPr="00351A62">
              <w:rPr>
                <w:rFonts w:ascii="Arial" w:hAnsi="Arial" w:cs="Arial"/>
                <w:sz w:val="20"/>
                <w:szCs w:val="20"/>
                <w:lang w:val="en-US"/>
              </w:rPr>
              <w:t>- 3</w:t>
            </w:r>
          </w:p>
        </w:tc>
        <w:tc>
          <w:tcPr>
            <w:tcW w:w="5241" w:type="dxa"/>
            <w:gridSpan w:val="3"/>
          </w:tcPr>
          <w:p w14:paraId="027BC91F" w14:textId="606DAE61" w:rsidR="00F8431C" w:rsidRPr="00351A62" w:rsidRDefault="00EE6837" w:rsidP="00927703">
            <w:pPr>
              <w:tabs>
                <w:tab w:val="left" w:pos="884"/>
              </w:tabs>
              <w:jc w:val="both"/>
              <w:rPr>
                <w:rFonts w:ascii="Arial" w:hAnsi="Arial" w:cs="Arial"/>
                <w:sz w:val="20"/>
                <w:szCs w:val="20"/>
                <w:lang w:val="en-US"/>
              </w:rPr>
            </w:pPr>
            <w:r w:rsidRPr="00351A62">
              <w:rPr>
                <w:rFonts w:ascii="Arial" w:eastAsia="Times New Roman" w:hAnsi="Arial" w:cs="Arial"/>
                <w:sz w:val="20"/>
                <w:szCs w:val="20"/>
                <w:lang w:val="en-US" w:eastAsia="ru-RU"/>
              </w:rPr>
              <w:t xml:space="preserve">2. </w:t>
            </w:r>
            <w:r w:rsidR="00FA7065" w:rsidRPr="00351A62">
              <w:rPr>
                <w:rFonts w:ascii="Arial" w:eastAsia="Times New Roman" w:hAnsi="Arial" w:cs="Arial"/>
                <w:sz w:val="20"/>
                <w:szCs w:val="20"/>
                <w:lang w:val="en-US" w:eastAsia="ru-RU"/>
              </w:rPr>
              <w:t xml:space="preserve">To identify and interpret clinical symptoms and syndromes, data from laboratory and instrumental methods of studying patients with the most common diseases in their typical manifestation and course in the age aspect; interpret, </w:t>
            </w:r>
            <w:proofErr w:type="spellStart"/>
            <w:r w:rsidR="00FA7065" w:rsidRPr="00351A62">
              <w:rPr>
                <w:rFonts w:ascii="Arial" w:eastAsia="Times New Roman" w:hAnsi="Arial" w:cs="Arial"/>
                <w:sz w:val="20"/>
                <w:szCs w:val="20"/>
                <w:lang w:val="en-US" w:eastAsia="ru-RU"/>
              </w:rPr>
              <w:t>analyse</w:t>
            </w:r>
            <w:proofErr w:type="spellEnd"/>
            <w:r w:rsidR="00FA7065" w:rsidRPr="00351A62">
              <w:rPr>
                <w:rFonts w:ascii="Arial" w:eastAsia="Times New Roman" w:hAnsi="Arial" w:cs="Arial"/>
                <w:sz w:val="20"/>
                <w:szCs w:val="20"/>
                <w:lang w:val="en-US" w:eastAsia="ru-RU"/>
              </w:rPr>
              <w:t xml:space="preserve">, evaluate and prioritize relevant data to formulate a plan for diagnosing and </w:t>
            </w:r>
            <w:r w:rsidR="00FA7065" w:rsidRPr="00351A62">
              <w:rPr>
                <w:rFonts w:ascii="Arial" w:eastAsia="Times New Roman" w:hAnsi="Arial" w:cs="Arial"/>
                <w:sz w:val="20"/>
                <w:szCs w:val="20"/>
                <w:lang w:val="en-US" w:eastAsia="ru-RU"/>
              </w:rPr>
              <w:lastRenderedPageBreak/>
              <w:t>managing the disease, including initiating appropriate interventions.</w:t>
            </w:r>
          </w:p>
        </w:tc>
      </w:tr>
      <w:tr w:rsidR="00927703" w:rsidRPr="00351A62" w14:paraId="4A6903EB" w14:textId="77777777" w:rsidTr="00D715BE">
        <w:tc>
          <w:tcPr>
            <w:tcW w:w="562" w:type="dxa"/>
            <w:vMerge/>
          </w:tcPr>
          <w:p w14:paraId="1706C3BB" w14:textId="77777777" w:rsidR="00F505DC" w:rsidRPr="00351A62" w:rsidRDefault="00F505DC" w:rsidP="00927703">
            <w:pPr>
              <w:jc w:val="both"/>
              <w:rPr>
                <w:rFonts w:ascii="Arial" w:hAnsi="Arial" w:cs="Arial"/>
                <w:sz w:val="20"/>
                <w:szCs w:val="20"/>
                <w:lang w:val="en-US"/>
              </w:rPr>
            </w:pPr>
          </w:p>
        </w:tc>
        <w:tc>
          <w:tcPr>
            <w:tcW w:w="3549" w:type="dxa"/>
          </w:tcPr>
          <w:p w14:paraId="31089209" w14:textId="0CD827A0" w:rsidR="00F505DC" w:rsidRPr="00351A62" w:rsidRDefault="00F505DC" w:rsidP="00927703">
            <w:pPr>
              <w:jc w:val="both"/>
              <w:rPr>
                <w:rFonts w:ascii="Arial" w:hAnsi="Arial" w:cs="Arial"/>
                <w:sz w:val="20"/>
                <w:szCs w:val="20"/>
                <w:lang w:val="en-US"/>
              </w:rPr>
            </w:pPr>
            <w:r w:rsidRPr="00351A62">
              <w:rPr>
                <w:rFonts w:ascii="Arial" w:hAnsi="Arial" w:cs="Arial"/>
                <w:sz w:val="20"/>
                <w:szCs w:val="20"/>
                <w:lang w:val="en-US"/>
              </w:rPr>
              <w:t xml:space="preserve">3. </w:t>
            </w:r>
            <w:r w:rsidR="00FA7065" w:rsidRPr="00351A62">
              <w:rPr>
                <w:rFonts w:ascii="Arial" w:hAnsi="Arial" w:cs="Arial"/>
                <w:sz w:val="20"/>
                <w:szCs w:val="20"/>
                <w:lang w:val="en-US"/>
              </w:rPr>
              <w:t>Define diagnostic and therapeutic interventions related to common diseases affecting the urinary system</w:t>
            </w:r>
          </w:p>
        </w:tc>
        <w:tc>
          <w:tcPr>
            <w:tcW w:w="713" w:type="dxa"/>
          </w:tcPr>
          <w:p w14:paraId="798FAD54" w14:textId="3167D485" w:rsidR="00F505DC" w:rsidRPr="00351A62" w:rsidRDefault="00FA7065" w:rsidP="00927703">
            <w:pPr>
              <w:jc w:val="both"/>
              <w:rPr>
                <w:rFonts w:ascii="Arial" w:hAnsi="Arial" w:cs="Arial"/>
                <w:sz w:val="20"/>
                <w:szCs w:val="20"/>
              </w:rPr>
            </w:pPr>
            <w:r w:rsidRPr="00351A62">
              <w:rPr>
                <w:rFonts w:ascii="Arial" w:hAnsi="Arial" w:cs="Arial"/>
                <w:sz w:val="20"/>
                <w:szCs w:val="20"/>
                <w:lang w:val="kk-KZ"/>
              </w:rPr>
              <w:t xml:space="preserve">Proficiency level </w:t>
            </w:r>
            <w:r w:rsidR="00F505DC" w:rsidRPr="00351A62">
              <w:rPr>
                <w:rFonts w:ascii="Arial" w:hAnsi="Arial" w:cs="Arial"/>
                <w:sz w:val="20"/>
                <w:szCs w:val="20"/>
                <w:lang w:val="en-US"/>
              </w:rPr>
              <w:t xml:space="preserve">- </w:t>
            </w:r>
            <w:r w:rsidR="00F505DC" w:rsidRPr="00351A62">
              <w:rPr>
                <w:rFonts w:ascii="Arial" w:hAnsi="Arial" w:cs="Arial"/>
                <w:sz w:val="20"/>
                <w:szCs w:val="20"/>
                <w:lang w:val="kk-KZ"/>
              </w:rPr>
              <w:t>2</w:t>
            </w:r>
          </w:p>
        </w:tc>
        <w:tc>
          <w:tcPr>
            <w:tcW w:w="5241" w:type="dxa"/>
            <w:gridSpan w:val="3"/>
          </w:tcPr>
          <w:p w14:paraId="56AD1E1C" w14:textId="543032DD" w:rsidR="00F505DC" w:rsidRPr="00351A62" w:rsidRDefault="00EE6837" w:rsidP="00927703">
            <w:pPr>
              <w:tabs>
                <w:tab w:val="left" w:pos="884"/>
              </w:tabs>
              <w:jc w:val="both"/>
              <w:rPr>
                <w:rFonts w:ascii="Arial" w:hAnsi="Arial" w:cs="Arial"/>
                <w:sz w:val="20"/>
                <w:szCs w:val="20"/>
                <w:lang w:val="en-US"/>
              </w:rPr>
            </w:pPr>
            <w:r w:rsidRPr="00351A62">
              <w:rPr>
                <w:rFonts w:ascii="Arial" w:eastAsia="Times New Roman" w:hAnsi="Arial" w:cs="Arial"/>
                <w:sz w:val="20"/>
                <w:szCs w:val="20"/>
                <w:lang w:val="en-US" w:eastAsia="ru-RU"/>
              </w:rPr>
              <w:t xml:space="preserve">3. </w:t>
            </w:r>
            <w:r w:rsidR="00FA7065" w:rsidRPr="00351A62">
              <w:rPr>
                <w:rFonts w:ascii="Arial" w:eastAsia="Times New Roman" w:hAnsi="Arial" w:cs="Arial"/>
                <w:sz w:val="20"/>
                <w:szCs w:val="20"/>
                <w:lang w:val="en-US" w:eastAsia="ru-RU"/>
              </w:rPr>
              <w:t>Integrate clinical knowledge and skills to provide an individual approach to the treatment of a particular patient and the promotion of his health in accordance with his needs; make professional decisions based on the analysis of the rationality of diagnostics and applying the principles of evidence-based and personalized medicine.</w:t>
            </w:r>
          </w:p>
        </w:tc>
      </w:tr>
      <w:tr w:rsidR="00927703" w:rsidRPr="00351A62" w14:paraId="72510CAB" w14:textId="77777777" w:rsidTr="00D715BE">
        <w:tc>
          <w:tcPr>
            <w:tcW w:w="562" w:type="dxa"/>
            <w:vMerge/>
          </w:tcPr>
          <w:p w14:paraId="3B9E8850" w14:textId="77777777" w:rsidR="00F505DC" w:rsidRPr="00351A62" w:rsidRDefault="00F505DC" w:rsidP="00927703">
            <w:pPr>
              <w:jc w:val="both"/>
              <w:rPr>
                <w:rFonts w:ascii="Arial" w:hAnsi="Arial" w:cs="Arial"/>
                <w:sz w:val="20"/>
                <w:szCs w:val="20"/>
                <w:lang w:val="en-US"/>
              </w:rPr>
            </w:pPr>
          </w:p>
        </w:tc>
        <w:tc>
          <w:tcPr>
            <w:tcW w:w="3549" w:type="dxa"/>
          </w:tcPr>
          <w:p w14:paraId="262EDFF9" w14:textId="157CA3FC" w:rsidR="00F505DC" w:rsidRPr="00351A62" w:rsidRDefault="00F505DC" w:rsidP="00927703">
            <w:pPr>
              <w:jc w:val="both"/>
              <w:rPr>
                <w:rFonts w:ascii="Arial" w:hAnsi="Arial" w:cs="Arial"/>
                <w:sz w:val="20"/>
                <w:szCs w:val="20"/>
                <w:lang w:val="en-US"/>
              </w:rPr>
            </w:pPr>
            <w:r w:rsidRPr="00351A62">
              <w:rPr>
                <w:rFonts w:ascii="Arial" w:hAnsi="Arial" w:cs="Arial"/>
                <w:sz w:val="20"/>
                <w:szCs w:val="20"/>
                <w:lang w:val="en-US"/>
              </w:rPr>
              <w:t xml:space="preserve">4. </w:t>
            </w:r>
            <w:r w:rsidR="00FA7065" w:rsidRPr="00351A62">
              <w:rPr>
                <w:rFonts w:ascii="Arial" w:hAnsi="Arial" w:cs="Arial"/>
                <w:sz w:val="20"/>
                <w:szCs w:val="20"/>
                <w:lang w:val="en-US"/>
              </w:rPr>
              <w:t>Interpret the main data of laboratory, morphological and instrumental examination in diseases of the urinary system.</w:t>
            </w:r>
          </w:p>
        </w:tc>
        <w:tc>
          <w:tcPr>
            <w:tcW w:w="713" w:type="dxa"/>
          </w:tcPr>
          <w:p w14:paraId="4BE04785" w14:textId="6FB54338" w:rsidR="00F505DC" w:rsidRPr="00351A62" w:rsidRDefault="00FA7065" w:rsidP="00927703">
            <w:pPr>
              <w:jc w:val="both"/>
              <w:rPr>
                <w:rFonts w:ascii="Arial" w:hAnsi="Arial" w:cs="Arial"/>
                <w:sz w:val="20"/>
                <w:szCs w:val="20"/>
              </w:rPr>
            </w:pPr>
            <w:r w:rsidRPr="00351A62">
              <w:rPr>
                <w:rFonts w:ascii="Arial" w:hAnsi="Arial" w:cs="Arial"/>
                <w:sz w:val="20"/>
                <w:szCs w:val="20"/>
                <w:lang w:val="kk-KZ"/>
              </w:rPr>
              <w:t xml:space="preserve">Proficiency level </w:t>
            </w:r>
            <w:r w:rsidR="00F505DC" w:rsidRPr="00351A62">
              <w:rPr>
                <w:rFonts w:ascii="Arial" w:hAnsi="Arial" w:cs="Arial"/>
                <w:sz w:val="20"/>
                <w:szCs w:val="20"/>
              </w:rPr>
              <w:t xml:space="preserve">- </w:t>
            </w:r>
            <w:r w:rsidR="00F505DC" w:rsidRPr="00351A62">
              <w:rPr>
                <w:rFonts w:ascii="Arial" w:hAnsi="Arial" w:cs="Arial"/>
                <w:sz w:val="20"/>
                <w:szCs w:val="20"/>
                <w:lang w:val="kk-KZ"/>
              </w:rPr>
              <w:t>2</w:t>
            </w:r>
          </w:p>
        </w:tc>
        <w:tc>
          <w:tcPr>
            <w:tcW w:w="5241" w:type="dxa"/>
            <w:gridSpan w:val="3"/>
          </w:tcPr>
          <w:p w14:paraId="01912C0D" w14:textId="60BA75BE" w:rsidR="00F505DC" w:rsidRPr="00351A62" w:rsidRDefault="00EE6837" w:rsidP="00927703">
            <w:pPr>
              <w:shd w:val="clear" w:color="auto" w:fill="FFFFFF"/>
              <w:tabs>
                <w:tab w:val="left" w:pos="360"/>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val="en-US"/>
              </w:rPr>
            </w:pPr>
            <w:r w:rsidRPr="00351A62">
              <w:rPr>
                <w:rFonts w:ascii="Arial" w:hAnsi="Arial" w:cs="Arial"/>
                <w:sz w:val="20"/>
                <w:szCs w:val="20"/>
                <w:lang w:val="en-US"/>
              </w:rPr>
              <w:t xml:space="preserve">4. </w:t>
            </w:r>
            <w:r w:rsidR="00FA7065" w:rsidRPr="00351A62">
              <w:rPr>
                <w:rFonts w:ascii="Arial" w:hAnsi="Arial" w:cs="Arial"/>
                <w:sz w:val="20"/>
                <w:szCs w:val="20"/>
                <w:lang w:val="en-US"/>
              </w:rPr>
              <w:t xml:space="preserve">Apply knowledge of the basic principles of human behavior for effective communication and treatment and diagnostic process in compliance with the principles of ethics and deontology; apply knowledge of the patient's psychology, taking into account cultural characteristics and racial affiliation; demonstrate the skills of working in a team, organizing and managing the diagnostic and treatment process; effectively build a dynamic relationship between the doctor and the patient that occurs before, during and after the medical treatment; effectively communicate medical information orally and in writing to provide safe and effective care to patients; work effectively in an </w:t>
            </w:r>
            <w:proofErr w:type="spellStart"/>
            <w:r w:rsidR="00FA7065" w:rsidRPr="00351A62">
              <w:rPr>
                <w:rFonts w:ascii="Arial" w:hAnsi="Arial" w:cs="Arial"/>
                <w:sz w:val="20"/>
                <w:szCs w:val="20"/>
                <w:lang w:val="en-US"/>
              </w:rPr>
              <w:t>interprofessional</w:t>
            </w:r>
            <w:proofErr w:type="spellEnd"/>
            <w:r w:rsidR="00FA7065" w:rsidRPr="00351A62">
              <w:rPr>
                <w:rFonts w:ascii="Arial" w:hAnsi="Arial" w:cs="Arial"/>
                <w:sz w:val="20"/>
                <w:szCs w:val="20"/>
                <w:lang w:val="en-US"/>
              </w:rPr>
              <w:t>/multidisciplinary team with other healthcare professionals;</w:t>
            </w:r>
          </w:p>
          <w:p w14:paraId="762486B7" w14:textId="77777777" w:rsidR="00F505DC" w:rsidRPr="00351A62" w:rsidRDefault="00F505DC" w:rsidP="00927703">
            <w:pPr>
              <w:jc w:val="both"/>
              <w:rPr>
                <w:rFonts w:ascii="Arial" w:hAnsi="Arial" w:cs="Arial"/>
                <w:sz w:val="20"/>
                <w:szCs w:val="20"/>
                <w:lang w:val="en-US"/>
              </w:rPr>
            </w:pPr>
          </w:p>
        </w:tc>
      </w:tr>
      <w:tr w:rsidR="00927703" w:rsidRPr="00351A62" w14:paraId="14465120" w14:textId="77777777" w:rsidTr="00D715BE">
        <w:tc>
          <w:tcPr>
            <w:tcW w:w="562" w:type="dxa"/>
            <w:vMerge/>
          </w:tcPr>
          <w:p w14:paraId="42709875" w14:textId="77777777" w:rsidR="00F505DC" w:rsidRPr="00351A62" w:rsidRDefault="00F505DC" w:rsidP="00927703">
            <w:pPr>
              <w:jc w:val="both"/>
              <w:rPr>
                <w:rFonts w:ascii="Arial" w:hAnsi="Arial" w:cs="Arial"/>
                <w:sz w:val="20"/>
                <w:szCs w:val="20"/>
                <w:lang w:val="en-US"/>
              </w:rPr>
            </w:pPr>
          </w:p>
        </w:tc>
        <w:tc>
          <w:tcPr>
            <w:tcW w:w="3549" w:type="dxa"/>
          </w:tcPr>
          <w:p w14:paraId="1E2F19C6" w14:textId="569A0FEF" w:rsidR="00E37F28" w:rsidRPr="00351A62" w:rsidRDefault="00F505DC" w:rsidP="00927703">
            <w:pPr>
              <w:jc w:val="both"/>
              <w:rPr>
                <w:rFonts w:ascii="Arial" w:hAnsi="Arial" w:cs="Arial"/>
                <w:sz w:val="20"/>
                <w:szCs w:val="20"/>
                <w:lang w:val="en-US"/>
              </w:rPr>
            </w:pPr>
            <w:r w:rsidRPr="00351A62">
              <w:rPr>
                <w:rFonts w:ascii="Arial" w:hAnsi="Arial" w:cs="Arial"/>
                <w:sz w:val="20"/>
                <w:szCs w:val="20"/>
                <w:lang w:val="en-US"/>
              </w:rPr>
              <w:t xml:space="preserve">5. </w:t>
            </w:r>
            <w:r w:rsidR="00FA7065" w:rsidRPr="00351A62">
              <w:rPr>
                <w:rFonts w:ascii="Arial" w:hAnsi="Arial" w:cs="Arial"/>
                <w:sz w:val="20"/>
                <w:szCs w:val="20"/>
                <w:lang w:val="en-US"/>
              </w:rPr>
              <w:t>Integrate knowledge to identify the main syndromes of the urinary system: edematous, urinary, pain, renal failure, arterial hypertension.</w:t>
            </w:r>
          </w:p>
          <w:p w14:paraId="042F83F5" w14:textId="4D502351" w:rsidR="00F505DC" w:rsidRPr="00351A62" w:rsidRDefault="00F505DC" w:rsidP="00927703">
            <w:pPr>
              <w:jc w:val="both"/>
              <w:rPr>
                <w:rFonts w:ascii="Arial" w:hAnsi="Arial" w:cs="Arial"/>
                <w:sz w:val="20"/>
                <w:szCs w:val="20"/>
                <w:lang w:val="en-US"/>
              </w:rPr>
            </w:pPr>
          </w:p>
        </w:tc>
        <w:tc>
          <w:tcPr>
            <w:tcW w:w="713" w:type="dxa"/>
          </w:tcPr>
          <w:p w14:paraId="74959DB6" w14:textId="2428B45E" w:rsidR="00F505DC" w:rsidRPr="00351A62" w:rsidRDefault="00FA7065" w:rsidP="00927703">
            <w:pPr>
              <w:jc w:val="both"/>
              <w:rPr>
                <w:rFonts w:ascii="Arial" w:hAnsi="Arial" w:cs="Arial"/>
                <w:sz w:val="20"/>
                <w:szCs w:val="20"/>
              </w:rPr>
            </w:pPr>
            <w:r w:rsidRPr="00351A62">
              <w:rPr>
                <w:rFonts w:ascii="Arial" w:hAnsi="Arial" w:cs="Arial"/>
                <w:sz w:val="20"/>
                <w:szCs w:val="20"/>
                <w:lang w:val="kk-KZ"/>
              </w:rPr>
              <w:t xml:space="preserve">Proficiency level </w:t>
            </w:r>
            <w:r w:rsidR="00F505DC" w:rsidRPr="00351A62">
              <w:rPr>
                <w:rFonts w:ascii="Arial" w:hAnsi="Arial" w:cs="Arial"/>
                <w:sz w:val="20"/>
                <w:szCs w:val="20"/>
                <w:lang w:val="en-US"/>
              </w:rPr>
              <w:t>- 3</w:t>
            </w:r>
          </w:p>
        </w:tc>
        <w:tc>
          <w:tcPr>
            <w:tcW w:w="5241" w:type="dxa"/>
            <w:gridSpan w:val="3"/>
          </w:tcPr>
          <w:p w14:paraId="275F73D0" w14:textId="54B263AD" w:rsidR="00EE6837" w:rsidRPr="00351A62" w:rsidRDefault="00EE6837" w:rsidP="00927703">
            <w:pPr>
              <w:tabs>
                <w:tab w:val="left" w:pos="884"/>
              </w:tabs>
              <w:jc w:val="both"/>
              <w:rPr>
                <w:rFonts w:ascii="Arial" w:hAnsi="Arial" w:cs="Arial"/>
                <w:sz w:val="20"/>
                <w:szCs w:val="20"/>
                <w:lang w:val="en-US"/>
              </w:rPr>
            </w:pPr>
            <w:r w:rsidRPr="00351A62">
              <w:rPr>
                <w:rFonts w:ascii="Arial" w:eastAsia="Times New Roman" w:hAnsi="Arial" w:cs="Arial"/>
                <w:sz w:val="20"/>
                <w:szCs w:val="20"/>
                <w:lang w:val="en-US" w:eastAsia="ru-RU"/>
              </w:rPr>
              <w:t xml:space="preserve">5. </w:t>
            </w:r>
            <w:r w:rsidR="00FA7065" w:rsidRPr="00351A62">
              <w:rPr>
                <w:rFonts w:ascii="Arial" w:eastAsia="Times New Roman" w:hAnsi="Arial" w:cs="Arial"/>
                <w:sz w:val="20"/>
                <w:szCs w:val="20"/>
                <w:lang w:val="kk-KZ" w:eastAsia="ru-RU"/>
              </w:rPr>
              <w:t>Provide medical care for the most common diseases to patients of all age groups, in urgent and life-threatening conditions;</w:t>
            </w:r>
          </w:p>
          <w:p w14:paraId="2AD04DD3" w14:textId="77777777" w:rsidR="00F505DC" w:rsidRPr="00351A62" w:rsidRDefault="00F505DC" w:rsidP="00927703">
            <w:pPr>
              <w:jc w:val="both"/>
              <w:rPr>
                <w:rFonts w:ascii="Arial" w:hAnsi="Arial" w:cs="Arial"/>
                <w:sz w:val="20"/>
                <w:szCs w:val="20"/>
                <w:lang w:val="en-US"/>
              </w:rPr>
            </w:pPr>
          </w:p>
        </w:tc>
      </w:tr>
      <w:tr w:rsidR="00927703" w:rsidRPr="00351A62" w14:paraId="2B1967E0" w14:textId="77777777" w:rsidTr="00D715BE">
        <w:tc>
          <w:tcPr>
            <w:tcW w:w="562" w:type="dxa"/>
            <w:vMerge/>
          </w:tcPr>
          <w:p w14:paraId="62D88CB4" w14:textId="77777777" w:rsidR="00F505DC" w:rsidRPr="00351A62" w:rsidRDefault="00F505DC" w:rsidP="00927703">
            <w:pPr>
              <w:jc w:val="both"/>
              <w:rPr>
                <w:rFonts w:ascii="Arial" w:hAnsi="Arial" w:cs="Arial"/>
                <w:sz w:val="20"/>
                <w:szCs w:val="20"/>
                <w:lang w:val="en-US"/>
              </w:rPr>
            </w:pPr>
          </w:p>
        </w:tc>
        <w:tc>
          <w:tcPr>
            <w:tcW w:w="3549" w:type="dxa"/>
          </w:tcPr>
          <w:p w14:paraId="0CFD305A" w14:textId="5902ADE8" w:rsidR="00F505DC" w:rsidRPr="00351A62" w:rsidRDefault="00F505DC" w:rsidP="00927703">
            <w:pPr>
              <w:jc w:val="both"/>
              <w:rPr>
                <w:rFonts w:ascii="Arial" w:hAnsi="Arial" w:cs="Arial"/>
                <w:sz w:val="20"/>
                <w:szCs w:val="20"/>
                <w:lang w:val="en-US"/>
              </w:rPr>
            </w:pPr>
            <w:r w:rsidRPr="00351A62">
              <w:rPr>
                <w:rFonts w:ascii="Arial" w:hAnsi="Arial" w:cs="Arial"/>
                <w:sz w:val="20"/>
                <w:szCs w:val="20"/>
                <w:lang w:val="en-US"/>
              </w:rPr>
              <w:t xml:space="preserve">6. </w:t>
            </w:r>
            <w:r w:rsidR="00FA7065" w:rsidRPr="00351A62">
              <w:rPr>
                <w:rFonts w:ascii="Arial" w:hAnsi="Arial" w:cs="Arial"/>
                <w:sz w:val="20"/>
                <w:szCs w:val="20"/>
                <w:lang w:val="en-US"/>
              </w:rPr>
              <w:t>Describe the social, economic, ethnic and racial factors that play a role in the development, diagnosis and treatment of diseases of the urinary system.</w:t>
            </w:r>
          </w:p>
        </w:tc>
        <w:tc>
          <w:tcPr>
            <w:tcW w:w="713" w:type="dxa"/>
          </w:tcPr>
          <w:p w14:paraId="289AB440" w14:textId="644BDFBE" w:rsidR="00F505DC" w:rsidRPr="00351A62" w:rsidRDefault="00FA7065" w:rsidP="00927703">
            <w:pPr>
              <w:jc w:val="both"/>
              <w:rPr>
                <w:rFonts w:ascii="Arial" w:hAnsi="Arial" w:cs="Arial"/>
                <w:sz w:val="20"/>
                <w:szCs w:val="20"/>
              </w:rPr>
            </w:pPr>
            <w:r w:rsidRPr="00351A62">
              <w:rPr>
                <w:rFonts w:ascii="Arial" w:hAnsi="Arial" w:cs="Arial"/>
                <w:sz w:val="20"/>
                <w:szCs w:val="20"/>
                <w:lang w:val="kk-KZ"/>
              </w:rPr>
              <w:t xml:space="preserve">Proficiency level </w:t>
            </w:r>
            <w:r w:rsidR="00F505DC" w:rsidRPr="00351A62">
              <w:rPr>
                <w:rFonts w:ascii="Arial" w:hAnsi="Arial" w:cs="Arial"/>
                <w:sz w:val="20"/>
                <w:szCs w:val="20"/>
              </w:rPr>
              <w:t xml:space="preserve">- </w:t>
            </w:r>
            <w:r w:rsidR="00F505DC" w:rsidRPr="00351A62">
              <w:rPr>
                <w:rFonts w:ascii="Arial" w:hAnsi="Arial" w:cs="Arial"/>
                <w:sz w:val="20"/>
                <w:szCs w:val="20"/>
                <w:lang w:val="kk-KZ"/>
              </w:rPr>
              <w:t>2</w:t>
            </w:r>
          </w:p>
        </w:tc>
        <w:tc>
          <w:tcPr>
            <w:tcW w:w="5241" w:type="dxa"/>
            <w:gridSpan w:val="3"/>
          </w:tcPr>
          <w:p w14:paraId="2B84D539" w14:textId="1F09320F" w:rsidR="00EE6837" w:rsidRPr="00351A62" w:rsidRDefault="00EE6837" w:rsidP="00927703">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0"/>
                <w:szCs w:val="20"/>
                <w:lang w:val="en-US" w:eastAsia="ru-RU"/>
              </w:rPr>
            </w:pPr>
            <w:r w:rsidRPr="00351A62">
              <w:rPr>
                <w:rFonts w:ascii="Arial" w:hAnsi="Arial" w:cs="Arial"/>
                <w:sz w:val="20"/>
                <w:szCs w:val="20"/>
                <w:lang w:val="en-US"/>
              </w:rPr>
              <w:t xml:space="preserve">6. </w:t>
            </w:r>
            <w:r w:rsidR="00FA7065" w:rsidRPr="00351A62">
              <w:rPr>
                <w:rFonts w:ascii="Arial" w:hAnsi="Arial" w:cs="Arial"/>
                <w:sz w:val="20"/>
                <w:szCs w:val="20"/>
                <w:lang w:val="en-US"/>
              </w:rPr>
              <w:t>Analyze and maintain the necessary documentation and organization of workflow in healthcare organizations; use modern information and digital technologies and healthcare information systems to solve professional problems.</w:t>
            </w:r>
          </w:p>
          <w:p w14:paraId="5201D371" w14:textId="77777777" w:rsidR="00F505DC" w:rsidRPr="00351A62" w:rsidRDefault="00F505DC" w:rsidP="00927703">
            <w:pPr>
              <w:jc w:val="both"/>
              <w:rPr>
                <w:rFonts w:ascii="Arial" w:hAnsi="Arial" w:cs="Arial"/>
                <w:sz w:val="20"/>
                <w:szCs w:val="20"/>
                <w:lang w:val="en-US"/>
              </w:rPr>
            </w:pPr>
          </w:p>
        </w:tc>
      </w:tr>
      <w:tr w:rsidR="00927703" w:rsidRPr="00351A62" w14:paraId="4CB3FE7A" w14:textId="77777777" w:rsidTr="00D715BE">
        <w:tc>
          <w:tcPr>
            <w:tcW w:w="562" w:type="dxa"/>
            <w:vMerge/>
          </w:tcPr>
          <w:p w14:paraId="32C7760E" w14:textId="77777777" w:rsidR="00F505DC" w:rsidRPr="00351A62" w:rsidRDefault="00F505DC" w:rsidP="00927703">
            <w:pPr>
              <w:jc w:val="both"/>
              <w:rPr>
                <w:rFonts w:ascii="Arial" w:hAnsi="Arial" w:cs="Arial"/>
                <w:sz w:val="20"/>
                <w:szCs w:val="20"/>
                <w:lang w:val="en-US"/>
              </w:rPr>
            </w:pPr>
          </w:p>
        </w:tc>
        <w:tc>
          <w:tcPr>
            <w:tcW w:w="3549" w:type="dxa"/>
          </w:tcPr>
          <w:p w14:paraId="1FC234F7" w14:textId="0B9F3258" w:rsidR="00F505DC" w:rsidRPr="00351A62" w:rsidRDefault="00F505DC" w:rsidP="00927703">
            <w:pPr>
              <w:jc w:val="both"/>
              <w:rPr>
                <w:rFonts w:ascii="Arial" w:hAnsi="Arial" w:cs="Arial"/>
                <w:sz w:val="20"/>
                <w:szCs w:val="20"/>
                <w:lang w:val="en-US"/>
              </w:rPr>
            </w:pPr>
            <w:r w:rsidRPr="00351A62">
              <w:rPr>
                <w:rFonts w:ascii="Arial" w:hAnsi="Arial" w:cs="Arial"/>
                <w:sz w:val="20"/>
                <w:szCs w:val="20"/>
                <w:lang w:val="en-US"/>
              </w:rPr>
              <w:t xml:space="preserve">7. </w:t>
            </w:r>
            <w:r w:rsidR="00FA7065" w:rsidRPr="00351A62">
              <w:rPr>
                <w:rFonts w:ascii="Arial" w:hAnsi="Arial" w:cs="Arial"/>
                <w:sz w:val="20"/>
                <w:szCs w:val="20"/>
                <w:lang w:val="en-US"/>
              </w:rPr>
              <w:t xml:space="preserve">Apply the classification of diseases of the urinary system, understand the mechanism of action, pharmacokinetics, analyze side effects, indications and contraindications for the use of drugs that affect the kidneys, </w:t>
            </w:r>
            <w:proofErr w:type="spellStart"/>
            <w:r w:rsidR="00FA7065" w:rsidRPr="00351A62">
              <w:rPr>
                <w:rFonts w:ascii="Arial" w:hAnsi="Arial" w:cs="Arial"/>
                <w:sz w:val="20"/>
                <w:szCs w:val="20"/>
                <w:lang w:val="en-US"/>
              </w:rPr>
              <w:t>antibacterials</w:t>
            </w:r>
            <w:proofErr w:type="spellEnd"/>
            <w:r w:rsidR="00FA7065" w:rsidRPr="00351A62">
              <w:rPr>
                <w:rFonts w:ascii="Arial" w:hAnsi="Arial" w:cs="Arial"/>
                <w:sz w:val="20"/>
                <w:szCs w:val="20"/>
                <w:lang w:val="en-US"/>
              </w:rPr>
              <w:t xml:space="preserve">, </w:t>
            </w:r>
            <w:proofErr w:type="spellStart"/>
            <w:r w:rsidR="00FA7065" w:rsidRPr="00351A62">
              <w:rPr>
                <w:rFonts w:ascii="Arial" w:hAnsi="Arial" w:cs="Arial"/>
                <w:sz w:val="20"/>
                <w:szCs w:val="20"/>
                <w:lang w:val="en-US"/>
              </w:rPr>
              <w:t>immunosuppressants</w:t>
            </w:r>
            <w:proofErr w:type="spellEnd"/>
            <w:r w:rsidR="00FA7065" w:rsidRPr="00351A62">
              <w:rPr>
                <w:rFonts w:ascii="Arial" w:hAnsi="Arial" w:cs="Arial"/>
                <w:sz w:val="20"/>
                <w:szCs w:val="20"/>
                <w:lang w:val="en-US"/>
              </w:rPr>
              <w:t xml:space="preserve"> (</w:t>
            </w:r>
            <w:proofErr w:type="spellStart"/>
            <w:r w:rsidR="00FA7065" w:rsidRPr="00351A62">
              <w:rPr>
                <w:rFonts w:ascii="Arial" w:hAnsi="Arial" w:cs="Arial"/>
                <w:sz w:val="20"/>
                <w:szCs w:val="20"/>
                <w:lang w:val="en-US"/>
              </w:rPr>
              <w:t>glucocorticosteroids</w:t>
            </w:r>
            <w:proofErr w:type="spellEnd"/>
            <w:r w:rsidR="00FA7065" w:rsidRPr="00351A62">
              <w:rPr>
                <w:rFonts w:ascii="Arial" w:hAnsi="Arial" w:cs="Arial"/>
                <w:sz w:val="20"/>
                <w:szCs w:val="20"/>
                <w:lang w:val="en-US"/>
              </w:rPr>
              <w:t xml:space="preserve">, </w:t>
            </w:r>
            <w:proofErr w:type="spellStart"/>
            <w:r w:rsidR="00FA7065" w:rsidRPr="00351A62">
              <w:rPr>
                <w:rFonts w:ascii="Arial" w:hAnsi="Arial" w:cs="Arial"/>
                <w:sz w:val="20"/>
                <w:szCs w:val="20"/>
                <w:lang w:val="en-US"/>
              </w:rPr>
              <w:t>cytostatics</w:t>
            </w:r>
            <w:proofErr w:type="spellEnd"/>
            <w:r w:rsidR="00FA7065" w:rsidRPr="00351A62">
              <w:rPr>
                <w:rFonts w:ascii="Arial" w:hAnsi="Arial" w:cs="Arial"/>
                <w:sz w:val="20"/>
                <w:szCs w:val="20"/>
                <w:lang w:val="en-US"/>
              </w:rPr>
              <w:t xml:space="preserve">), diuretics, </w:t>
            </w:r>
            <w:proofErr w:type="spellStart"/>
            <w:r w:rsidR="00FA7065" w:rsidRPr="00351A62">
              <w:rPr>
                <w:rFonts w:ascii="Arial" w:hAnsi="Arial" w:cs="Arial"/>
                <w:sz w:val="20"/>
                <w:szCs w:val="20"/>
                <w:lang w:val="en-US"/>
              </w:rPr>
              <w:t>antihypertensives</w:t>
            </w:r>
            <w:proofErr w:type="spellEnd"/>
            <w:r w:rsidR="00FA7065" w:rsidRPr="00351A62">
              <w:rPr>
                <w:rFonts w:ascii="Arial" w:hAnsi="Arial" w:cs="Arial"/>
                <w:sz w:val="20"/>
                <w:szCs w:val="20"/>
                <w:lang w:val="en-US"/>
              </w:rPr>
              <w:t xml:space="preserve">, antivirals, erythropoietin drugs, </w:t>
            </w:r>
            <w:proofErr w:type="spellStart"/>
            <w:r w:rsidR="00FA7065" w:rsidRPr="00351A62">
              <w:rPr>
                <w:rFonts w:ascii="Arial" w:hAnsi="Arial" w:cs="Arial"/>
                <w:sz w:val="20"/>
                <w:szCs w:val="20"/>
                <w:lang w:val="en-US"/>
              </w:rPr>
              <w:t>calcimimetics</w:t>
            </w:r>
            <w:proofErr w:type="spellEnd"/>
            <w:r w:rsidR="00FA7065" w:rsidRPr="00351A62">
              <w:rPr>
                <w:rFonts w:ascii="Arial" w:hAnsi="Arial" w:cs="Arial"/>
                <w:sz w:val="20"/>
                <w:szCs w:val="20"/>
                <w:lang w:val="en-US"/>
              </w:rPr>
              <w:t>, etc.</w:t>
            </w:r>
          </w:p>
        </w:tc>
        <w:tc>
          <w:tcPr>
            <w:tcW w:w="713" w:type="dxa"/>
          </w:tcPr>
          <w:p w14:paraId="2908D8CB" w14:textId="2B723A95" w:rsidR="00F505DC" w:rsidRPr="00351A62" w:rsidRDefault="00FA7065" w:rsidP="00927703">
            <w:pPr>
              <w:jc w:val="both"/>
              <w:rPr>
                <w:rFonts w:ascii="Arial" w:hAnsi="Arial" w:cs="Arial"/>
                <w:sz w:val="20"/>
                <w:szCs w:val="20"/>
              </w:rPr>
            </w:pPr>
            <w:r w:rsidRPr="00351A62">
              <w:rPr>
                <w:rFonts w:ascii="Arial" w:hAnsi="Arial" w:cs="Arial"/>
                <w:sz w:val="20"/>
                <w:szCs w:val="20"/>
                <w:lang w:val="kk-KZ"/>
              </w:rPr>
              <w:t xml:space="preserve">Proficiency level </w:t>
            </w:r>
            <w:r w:rsidR="00F505DC" w:rsidRPr="00351A62">
              <w:rPr>
                <w:rFonts w:ascii="Arial" w:hAnsi="Arial" w:cs="Arial"/>
                <w:sz w:val="20"/>
                <w:szCs w:val="20"/>
              </w:rPr>
              <w:t>- 3</w:t>
            </w:r>
          </w:p>
        </w:tc>
        <w:tc>
          <w:tcPr>
            <w:tcW w:w="5241" w:type="dxa"/>
            <w:gridSpan w:val="3"/>
          </w:tcPr>
          <w:p w14:paraId="6E252A54" w14:textId="705AD3A0" w:rsidR="00EE6837" w:rsidRPr="00351A62" w:rsidRDefault="00EE6837" w:rsidP="00927703">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0"/>
                <w:szCs w:val="20"/>
                <w:lang w:val="en-US" w:eastAsia="ru-RU"/>
              </w:rPr>
            </w:pPr>
            <w:r w:rsidRPr="00351A62">
              <w:rPr>
                <w:rFonts w:ascii="Arial" w:hAnsi="Arial" w:cs="Arial"/>
                <w:sz w:val="20"/>
                <w:szCs w:val="20"/>
                <w:lang w:val="en-US"/>
              </w:rPr>
              <w:t xml:space="preserve">7. </w:t>
            </w:r>
            <w:r w:rsidR="00FA7065" w:rsidRPr="00351A62">
              <w:rPr>
                <w:rFonts w:ascii="Arial" w:hAnsi="Arial" w:cs="Arial"/>
                <w:sz w:val="20"/>
                <w:szCs w:val="20"/>
                <w:lang w:val="en-US"/>
              </w:rPr>
              <w:t>Analyze and maintain the necessary documentation and organization of workflow in healthcare organizations; use modern information and digital technologies and healthcare information systems to solve professional problems.</w:t>
            </w:r>
          </w:p>
          <w:p w14:paraId="5371B830" w14:textId="77777777" w:rsidR="00F505DC" w:rsidRPr="00351A62" w:rsidRDefault="00F505DC" w:rsidP="00927703">
            <w:pPr>
              <w:jc w:val="both"/>
              <w:rPr>
                <w:rFonts w:ascii="Arial" w:hAnsi="Arial" w:cs="Arial"/>
                <w:sz w:val="20"/>
                <w:szCs w:val="20"/>
                <w:lang w:val="en-US"/>
              </w:rPr>
            </w:pPr>
          </w:p>
        </w:tc>
      </w:tr>
      <w:tr w:rsidR="00927703" w:rsidRPr="00351A62" w14:paraId="198EEE52" w14:textId="77777777" w:rsidTr="00D715BE">
        <w:tc>
          <w:tcPr>
            <w:tcW w:w="562" w:type="dxa"/>
            <w:vMerge/>
          </w:tcPr>
          <w:p w14:paraId="3A13CF9C" w14:textId="77777777" w:rsidR="00F505DC" w:rsidRPr="00351A62" w:rsidRDefault="00F505DC" w:rsidP="00927703">
            <w:pPr>
              <w:jc w:val="both"/>
              <w:rPr>
                <w:rFonts w:ascii="Arial" w:hAnsi="Arial" w:cs="Arial"/>
                <w:sz w:val="20"/>
                <w:szCs w:val="20"/>
                <w:lang w:val="en-US"/>
              </w:rPr>
            </w:pPr>
          </w:p>
        </w:tc>
        <w:tc>
          <w:tcPr>
            <w:tcW w:w="3549" w:type="dxa"/>
          </w:tcPr>
          <w:p w14:paraId="07468E53" w14:textId="5E3EA99F" w:rsidR="00F505DC" w:rsidRPr="00351A62" w:rsidRDefault="00F505DC" w:rsidP="00927703">
            <w:pPr>
              <w:jc w:val="both"/>
              <w:rPr>
                <w:rFonts w:ascii="Arial" w:hAnsi="Arial" w:cs="Arial"/>
                <w:sz w:val="20"/>
                <w:szCs w:val="20"/>
              </w:rPr>
            </w:pPr>
            <w:r w:rsidRPr="00351A62">
              <w:rPr>
                <w:rFonts w:ascii="Arial" w:hAnsi="Arial" w:cs="Arial"/>
                <w:sz w:val="20"/>
                <w:szCs w:val="20"/>
              </w:rPr>
              <w:t xml:space="preserve">8. </w:t>
            </w:r>
            <w:r w:rsidR="00FA7065" w:rsidRPr="00351A62">
              <w:rPr>
                <w:rFonts w:ascii="Arial" w:hAnsi="Arial" w:cs="Arial"/>
                <w:sz w:val="20"/>
                <w:szCs w:val="20"/>
              </w:rPr>
              <w:t>Демонстрировать способность к эффективному медицинскому интервьюированию с учетом правил и норм взаимоотношения доктор-пациент и знаний основных принципов человеческого поведения в разные возрастные периоды, в норме и при отклонениях в поведении, в разных ситуациях;</w:t>
            </w:r>
          </w:p>
        </w:tc>
        <w:tc>
          <w:tcPr>
            <w:tcW w:w="713" w:type="dxa"/>
          </w:tcPr>
          <w:p w14:paraId="251060C6" w14:textId="41C257BD" w:rsidR="00F505DC" w:rsidRPr="00351A62" w:rsidRDefault="00FA7065" w:rsidP="00927703">
            <w:pPr>
              <w:jc w:val="both"/>
              <w:rPr>
                <w:rFonts w:ascii="Arial" w:hAnsi="Arial" w:cs="Arial"/>
                <w:sz w:val="20"/>
                <w:szCs w:val="20"/>
              </w:rPr>
            </w:pPr>
            <w:r w:rsidRPr="00351A62">
              <w:rPr>
                <w:rFonts w:ascii="Arial" w:hAnsi="Arial" w:cs="Arial"/>
                <w:sz w:val="20"/>
                <w:szCs w:val="20"/>
                <w:lang w:val="kk-KZ"/>
              </w:rPr>
              <w:t xml:space="preserve">Proficiency level </w:t>
            </w:r>
            <w:r w:rsidR="00F505DC" w:rsidRPr="00351A62">
              <w:rPr>
                <w:rFonts w:ascii="Arial" w:hAnsi="Arial" w:cs="Arial"/>
                <w:sz w:val="20"/>
                <w:szCs w:val="20"/>
                <w:lang w:val="en-US"/>
              </w:rPr>
              <w:t xml:space="preserve">- </w:t>
            </w:r>
            <w:r w:rsidR="00F505DC" w:rsidRPr="00351A62">
              <w:rPr>
                <w:rFonts w:ascii="Arial" w:hAnsi="Arial" w:cs="Arial"/>
                <w:sz w:val="20"/>
                <w:szCs w:val="20"/>
                <w:lang w:val="kk-KZ"/>
              </w:rPr>
              <w:t>2</w:t>
            </w:r>
          </w:p>
        </w:tc>
        <w:tc>
          <w:tcPr>
            <w:tcW w:w="5241" w:type="dxa"/>
            <w:gridSpan w:val="3"/>
          </w:tcPr>
          <w:p w14:paraId="005D6240" w14:textId="52B2E48E" w:rsidR="00F505DC" w:rsidRPr="00351A62" w:rsidRDefault="00EE6837" w:rsidP="00927703">
            <w:pPr>
              <w:jc w:val="both"/>
              <w:rPr>
                <w:rFonts w:ascii="Arial" w:hAnsi="Arial" w:cs="Arial"/>
                <w:sz w:val="20"/>
                <w:szCs w:val="20"/>
                <w:lang w:val="en-US"/>
              </w:rPr>
            </w:pPr>
            <w:r w:rsidRPr="00351A62">
              <w:rPr>
                <w:rFonts w:ascii="Arial" w:hAnsi="Arial" w:cs="Arial"/>
                <w:sz w:val="20"/>
                <w:szCs w:val="20"/>
                <w:lang w:val="en-US"/>
              </w:rPr>
              <w:t xml:space="preserve">8. </w:t>
            </w:r>
            <w:r w:rsidR="00FA7065" w:rsidRPr="00351A62">
              <w:rPr>
                <w:rFonts w:ascii="Arial" w:hAnsi="Arial" w:cs="Arial"/>
                <w:sz w:val="20"/>
                <w:szCs w:val="20"/>
                <w:lang w:val="en-US"/>
              </w:rPr>
              <w:t>Demonstrate a commitment to the highest standards of professional responsibility and integrity; observe ethical principles in all professional interactions with patients, families, colleagues and society as a whole, regardless of ethnicity, culture, gender, economic status or sexual orientation;</w:t>
            </w:r>
          </w:p>
        </w:tc>
      </w:tr>
      <w:tr w:rsidR="00927703" w:rsidRPr="00351A62" w14:paraId="76559FF8" w14:textId="77777777" w:rsidTr="00D715BE">
        <w:tc>
          <w:tcPr>
            <w:tcW w:w="562" w:type="dxa"/>
            <w:vMerge/>
          </w:tcPr>
          <w:p w14:paraId="49EE1848" w14:textId="77777777" w:rsidR="00F505DC" w:rsidRPr="00351A62" w:rsidRDefault="00F505DC" w:rsidP="00927703">
            <w:pPr>
              <w:jc w:val="both"/>
              <w:rPr>
                <w:rFonts w:ascii="Arial" w:hAnsi="Arial" w:cs="Arial"/>
                <w:sz w:val="20"/>
                <w:szCs w:val="20"/>
                <w:lang w:val="en-US"/>
              </w:rPr>
            </w:pPr>
          </w:p>
        </w:tc>
        <w:tc>
          <w:tcPr>
            <w:tcW w:w="3549" w:type="dxa"/>
          </w:tcPr>
          <w:p w14:paraId="660A3601" w14:textId="46B6DCC2" w:rsidR="00F505DC" w:rsidRPr="00351A62" w:rsidRDefault="00F505DC" w:rsidP="00927703">
            <w:pPr>
              <w:jc w:val="both"/>
              <w:rPr>
                <w:rFonts w:ascii="Arial" w:hAnsi="Arial" w:cs="Arial"/>
                <w:sz w:val="20"/>
                <w:szCs w:val="20"/>
                <w:lang w:val="en-US"/>
              </w:rPr>
            </w:pPr>
            <w:r w:rsidRPr="00351A62">
              <w:rPr>
                <w:rFonts w:ascii="Arial" w:hAnsi="Arial" w:cs="Arial"/>
                <w:sz w:val="20"/>
                <w:szCs w:val="20"/>
                <w:lang w:val="en-US"/>
              </w:rPr>
              <w:t xml:space="preserve">9. </w:t>
            </w:r>
            <w:r w:rsidR="00FA7065" w:rsidRPr="00351A62">
              <w:rPr>
                <w:rFonts w:ascii="Arial" w:hAnsi="Arial" w:cs="Arial"/>
                <w:sz w:val="20"/>
                <w:szCs w:val="20"/>
                <w:lang w:val="en-US"/>
              </w:rPr>
              <w:t>Demonstrate a commitment to the highest standards of professional responsibility and integrity; - observe ethical principles in all professional interactions;</w:t>
            </w:r>
          </w:p>
        </w:tc>
        <w:tc>
          <w:tcPr>
            <w:tcW w:w="713" w:type="dxa"/>
          </w:tcPr>
          <w:p w14:paraId="4E266E94" w14:textId="1AAAA875" w:rsidR="00F505DC" w:rsidRPr="00351A62" w:rsidRDefault="00FA7065" w:rsidP="00927703">
            <w:pPr>
              <w:jc w:val="both"/>
              <w:rPr>
                <w:rFonts w:ascii="Arial" w:hAnsi="Arial" w:cs="Arial"/>
                <w:sz w:val="20"/>
                <w:szCs w:val="20"/>
              </w:rPr>
            </w:pPr>
            <w:r w:rsidRPr="00351A62">
              <w:rPr>
                <w:rFonts w:ascii="Arial" w:hAnsi="Arial" w:cs="Arial"/>
                <w:sz w:val="20"/>
                <w:szCs w:val="20"/>
                <w:lang w:val="kk-KZ"/>
              </w:rPr>
              <w:t xml:space="preserve">Proficiency level </w:t>
            </w:r>
            <w:r w:rsidR="00F505DC" w:rsidRPr="00351A62">
              <w:rPr>
                <w:rFonts w:ascii="Arial" w:hAnsi="Arial" w:cs="Arial"/>
                <w:sz w:val="20"/>
                <w:szCs w:val="20"/>
                <w:lang w:val="en-US"/>
              </w:rPr>
              <w:t xml:space="preserve">- </w:t>
            </w:r>
            <w:r w:rsidR="00F505DC" w:rsidRPr="00351A62">
              <w:rPr>
                <w:rFonts w:ascii="Arial" w:hAnsi="Arial" w:cs="Arial"/>
                <w:sz w:val="20"/>
                <w:szCs w:val="20"/>
                <w:lang w:val="kk-KZ"/>
              </w:rPr>
              <w:t>2</w:t>
            </w:r>
          </w:p>
        </w:tc>
        <w:tc>
          <w:tcPr>
            <w:tcW w:w="5241" w:type="dxa"/>
            <w:gridSpan w:val="3"/>
          </w:tcPr>
          <w:p w14:paraId="777E1A87" w14:textId="3A58C774" w:rsidR="00EE6837" w:rsidRPr="00351A62" w:rsidRDefault="00EE6837" w:rsidP="00927703">
            <w:pPr>
              <w:jc w:val="both"/>
              <w:rPr>
                <w:rFonts w:ascii="Arial" w:eastAsia="Times New Roman" w:hAnsi="Arial" w:cs="Arial"/>
                <w:sz w:val="20"/>
                <w:szCs w:val="20"/>
                <w:lang w:val="en-US" w:eastAsia="ru-RU"/>
              </w:rPr>
            </w:pPr>
            <w:r w:rsidRPr="00351A62">
              <w:rPr>
                <w:rFonts w:ascii="Arial" w:eastAsia="Times New Roman" w:hAnsi="Arial" w:cs="Arial"/>
                <w:sz w:val="20"/>
                <w:szCs w:val="20"/>
                <w:lang w:val="en-US" w:eastAsia="ru-RU"/>
              </w:rPr>
              <w:t xml:space="preserve">9. </w:t>
            </w:r>
            <w:r w:rsidR="00FA7065" w:rsidRPr="00351A62">
              <w:rPr>
                <w:rFonts w:ascii="Arial" w:eastAsia="Times New Roman" w:hAnsi="Arial" w:cs="Arial"/>
                <w:sz w:val="20"/>
                <w:szCs w:val="20"/>
                <w:lang w:val="en-US" w:eastAsia="ru-RU"/>
              </w:rPr>
              <w:t>Demonstrate the need for continuous professional training and improvement of their knowledge and skills throughout their professional activities;</w:t>
            </w:r>
          </w:p>
          <w:p w14:paraId="336CF73D" w14:textId="77777777" w:rsidR="00F505DC" w:rsidRPr="00351A62" w:rsidRDefault="00F505DC" w:rsidP="00927703">
            <w:pPr>
              <w:jc w:val="both"/>
              <w:rPr>
                <w:rFonts w:ascii="Arial" w:hAnsi="Arial" w:cs="Arial"/>
                <w:sz w:val="20"/>
                <w:szCs w:val="20"/>
                <w:lang w:val="en-US"/>
              </w:rPr>
            </w:pPr>
          </w:p>
        </w:tc>
      </w:tr>
      <w:tr w:rsidR="00927703" w:rsidRPr="00351A62" w14:paraId="49C8391B" w14:textId="77777777" w:rsidTr="00D715BE">
        <w:tc>
          <w:tcPr>
            <w:tcW w:w="562" w:type="dxa"/>
            <w:vMerge/>
          </w:tcPr>
          <w:p w14:paraId="5E1E4EE9" w14:textId="77777777" w:rsidR="00F505DC" w:rsidRPr="00351A62" w:rsidRDefault="00F505DC" w:rsidP="00927703">
            <w:pPr>
              <w:jc w:val="both"/>
              <w:rPr>
                <w:rFonts w:ascii="Arial" w:hAnsi="Arial" w:cs="Arial"/>
                <w:sz w:val="20"/>
                <w:szCs w:val="20"/>
                <w:lang w:val="en-US"/>
              </w:rPr>
            </w:pPr>
          </w:p>
        </w:tc>
        <w:tc>
          <w:tcPr>
            <w:tcW w:w="3549" w:type="dxa"/>
          </w:tcPr>
          <w:p w14:paraId="0A2906C9" w14:textId="4BA8DA1E" w:rsidR="00F505DC" w:rsidRPr="00351A62" w:rsidRDefault="00F505DC" w:rsidP="00927703">
            <w:pPr>
              <w:jc w:val="both"/>
              <w:rPr>
                <w:rFonts w:ascii="Arial" w:hAnsi="Arial" w:cs="Arial"/>
                <w:sz w:val="20"/>
                <w:szCs w:val="20"/>
                <w:lang w:val="en-US"/>
              </w:rPr>
            </w:pPr>
            <w:r w:rsidRPr="00351A62">
              <w:rPr>
                <w:rFonts w:ascii="Arial" w:hAnsi="Arial" w:cs="Arial"/>
                <w:sz w:val="20"/>
                <w:szCs w:val="20"/>
                <w:lang w:val="en-US"/>
              </w:rPr>
              <w:t xml:space="preserve">10. </w:t>
            </w:r>
            <w:r w:rsidR="00FA7065" w:rsidRPr="00351A62">
              <w:rPr>
                <w:rFonts w:ascii="Arial" w:hAnsi="Arial" w:cs="Arial"/>
                <w:sz w:val="20"/>
                <w:szCs w:val="20"/>
                <w:lang w:val="en-US"/>
              </w:rPr>
              <w:t>Demonstrate the need for continuous professional training and improvement of their knowledge and skills;</w:t>
            </w:r>
          </w:p>
        </w:tc>
        <w:tc>
          <w:tcPr>
            <w:tcW w:w="713" w:type="dxa"/>
          </w:tcPr>
          <w:p w14:paraId="4BC63130" w14:textId="3C2BB55C" w:rsidR="00F505DC" w:rsidRPr="00351A62" w:rsidRDefault="00FA7065" w:rsidP="00927703">
            <w:pPr>
              <w:jc w:val="both"/>
              <w:rPr>
                <w:rFonts w:ascii="Arial" w:hAnsi="Arial" w:cs="Arial"/>
                <w:sz w:val="20"/>
                <w:szCs w:val="20"/>
              </w:rPr>
            </w:pPr>
            <w:r w:rsidRPr="00351A62">
              <w:rPr>
                <w:rFonts w:ascii="Arial" w:hAnsi="Arial" w:cs="Arial"/>
                <w:sz w:val="20"/>
                <w:szCs w:val="20"/>
                <w:lang w:val="kk-KZ"/>
              </w:rPr>
              <w:t xml:space="preserve">Proficiency level </w:t>
            </w:r>
            <w:r w:rsidR="00F505DC" w:rsidRPr="00351A62">
              <w:rPr>
                <w:rFonts w:ascii="Arial" w:hAnsi="Arial" w:cs="Arial"/>
                <w:sz w:val="20"/>
                <w:szCs w:val="20"/>
                <w:lang w:val="en-US"/>
              </w:rPr>
              <w:t>- 3</w:t>
            </w:r>
          </w:p>
        </w:tc>
        <w:tc>
          <w:tcPr>
            <w:tcW w:w="5241" w:type="dxa"/>
            <w:gridSpan w:val="3"/>
          </w:tcPr>
          <w:p w14:paraId="0D59D189" w14:textId="2003AC02" w:rsidR="00F505DC" w:rsidRPr="00351A62" w:rsidRDefault="00EE6837" w:rsidP="00927703">
            <w:pPr>
              <w:jc w:val="both"/>
              <w:rPr>
                <w:rFonts w:ascii="Arial" w:hAnsi="Arial" w:cs="Arial"/>
                <w:sz w:val="20"/>
                <w:szCs w:val="20"/>
                <w:lang w:val="en-US"/>
              </w:rPr>
            </w:pPr>
            <w:r w:rsidRPr="00351A62">
              <w:rPr>
                <w:rFonts w:ascii="Arial" w:eastAsia="Times New Roman" w:hAnsi="Arial" w:cs="Arial"/>
                <w:sz w:val="20"/>
                <w:szCs w:val="20"/>
                <w:lang w:val="en-US" w:eastAsia="ru-RU"/>
              </w:rPr>
              <w:t xml:space="preserve">10. </w:t>
            </w:r>
            <w:r w:rsidR="00FA7065" w:rsidRPr="00351A62">
              <w:rPr>
                <w:rFonts w:ascii="Arial" w:eastAsia="Times New Roman" w:hAnsi="Arial" w:cs="Arial"/>
                <w:sz w:val="20"/>
                <w:szCs w:val="20"/>
                <w:lang w:val="en-US" w:eastAsia="ru-RU"/>
              </w:rPr>
              <w:t>Demonstrate the skills of conducting scientific research, the desire for new knowledge and the transfer of knowledge to others.</w:t>
            </w:r>
          </w:p>
        </w:tc>
      </w:tr>
      <w:tr w:rsidR="00927703" w:rsidRPr="00351A62" w14:paraId="5B0DE745" w14:textId="77777777" w:rsidTr="00D715BE">
        <w:tc>
          <w:tcPr>
            <w:tcW w:w="562" w:type="dxa"/>
            <w:vMerge/>
          </w:tcPr>
          <w:p w14:paraId="47ABCD28" w14:textId="77777777" w:rsidR="00F505DC" w:rsidRPr="00351A62" w:rsidRDefault="00F505DC" w:rsidP="00927703">
            <w:pPr>
              <w:jc w:val="both"/>
              <w:rPr>
                <w:rFonts w:ascii="Arial" w:hAnsi="Arial" w:cs="Arial"/>
                <w:sz w:val="20"/>
                <w:szCs w:val="20"/>
                <w:lang w:val="en-US"/>
              </w:rPr>
            </w:pPr>
          </w:p>
        </w:tc>
        <w:tc>
          <w:tcPr>
            <w:tcW w:w="3549" w:type="dxa"/>
          </w:tcPr>
          <w:p w14:paraId="2E4D9E44" w14:textId="7F70A91A" w:rsidR="0038106D" w:rsidRPr="00351A62" w:rsidRDefault="00F505DC" w:rsidP="00927703">
            <w:pPr>
              <w:jc w:val="both"/>
              <w:rPr>
                <w:rFonts w:ascii="Arial" w:hAnsi="Arial" w:cs="Arial"/>
                <w:sz w:val="20"/>
                <w:szCs w:val="20"/>
                <w:lang w:val="en-US"/>
              </w:rPr>
            </w:pPr>
            <w:r w:rsidRPr="00351A62">
              <w:rPr>
                <w:rFonts w:ascii="Arial" w:hAnsi="Arial" w:cs="Arial"/>
                <w:sz w:val="20"/>
                <w:szCs w:val="20"/>
                <w:lang w:val="en-US"/>
              </w:rPr>
              <w:t xml:space="preserve">11. </w:t>
            </w:r>
            <w:r w:rsidR="00FA7065" w:rsidRPr="00351A62">
              <w:rPr>
                <w:rFonts w:ascii="Arial" w:hAnsi="Arial" w:cs="Arial"/>
                <w:sz w:val="20"/>
                <w:szCs w:val="20"/>
                <w:lang w:val="en-US"/>
              </w:rPr>
              <w:t>Demonstrate the skills of conducting scientific research, the desire for new knowledge and the transfer of knowledge to others.</w:t>
            </w:r>
          </w:p>
        </w:tc>
        <w:tc>
          <w:tcPr>
            <w:tcW w:w="713" w:type="dxa"/>
          </w:tcPr>
          <w:p w14:paraId="24EA4948" w14:textId="74362389" w:rsidR="00F505DC" w:rsidRPr="00351A62" w:rsidRDefault="00FA7065" w:rsidP="00927703">
            <w:pPr>
              <w:jc w:val="both"/>
              <w:rPr>
                <w:rFonts w:ascii="Arial" w:hAnsi="Arial" w:cs="Arial"/>
                <w:sz w:val="20"/>
                <w:szCs w:val="20"/>
              </w:rPr>
            </w:pPr>
            <w:r w:rsidRPr="00351A62">
              <w:rPr>
                <w:rFonts w:ascii="Arial" w:hAnsi="Arial" w:cs="Arial"/>
                <w:sz w:val="20"/>
                <w:szCs w:val="20"/>
                <w:lang w:val="kk-KZ"/>
              </w:rPr>
              <w:t xml:space="preserve">Proficiency level </w:t>
            </w:r>
            <w:r w:rsidR="00F505DC" w:rsidRPr="00351A62">
              <w:rPr>
                <w:rFonts w:ascii="Arial" w:hAnsi="Arial" w:cs="Arial"/>
                <w:sz w:val="20"/>
                <w:szCs w:val="20"/>
                <w:lang w:val="en-US"/>
              </w:rPr>
              <w:t>- 3</w:t>
            </w:r>
          </w:p>
        </w:tc>
        <w:tc>
          <w:tcPr>
            <w:tcW w:w="5241" w:type="dxa"/>
            <w:gridSpan w:val="3"/>
          </w:tcPr>
          <w:p w14:paraId="4B0A0927" w14:textId="77777777" w:rsidR="00F505DC" w:rsidRPr="00351A62" w:rsidRDefault="00F505DC" w:rsidP="00927703">
            <w:pPr>
              <w:jc w:val="both"/>
              <w:rPr>
                <w:rFonts w:ascii="Arial" w:hAnsi="Arial" w:cs="Arial"/>
                <w:sz w:val="20"/>
                <w:szCs w:val="20"/>
              </w:rPr>
            </w:pPr>
          </w:p>
        </w:tc>
      </w:tr>
      <w:tr w:rsidR="00927703" w:rsidRPr="00351A62" w14:paraId="05CFC390" w14:textId="77777777" w:rsidTr="00D715BE">
        <w:tc>
          <w:tcPr>
            <w:tcW w:w="562" w:type="dxa"/>
            <w:shd w:val="clear" w:color="auto" w:fill="DEEAF6" w:themeFill="accent5" w:themeFillTint="33"/>
          </w:tcPr>
          <w:p w14:paraId="7736EA10" w14:textId="469B10B6" w:rsidR="00AE4178" w:rsidRPr="00351A62" w:rsidRDefault="00AE4178" w:rsidP="00927703">
            <w:pPr>
              <w:jc w:val="both"/>
              <w:rPr>
                <w:rFonts w:ascii="Arial" w:hAnsi="Arial" w:cs="Arial"/>
                <w:b/>
                <w:bCs/>
                <w:sz w:val="20"/>
                <w:szCs w:val="20"/>
                <w:lang w:val="en-US"/>
              </w:rPr>
            </w:pPr>
            <w:r w:rsidRPr="00351A62">
              <w:rPr>
                <w:rFonts w:ascii="Arial" w:hAnsi="Arial" w:cs="Arial"/>
                <w:b/>
                <w:bCs/>
                <w:sz w:val="20"/>
                <w:szCs w:val="20"/>
              </w:rPr>
              <w:t>5</w:t>
            </w:r>
            <w:r w:rsidRPr="00351A62">
              <w:rPr>
                <w:rFonts w:ascii="Arial" w:hAnsi="Arial" w:cs="Arial"/>
                <w:b/>
                <w:bCs/>
                <w:sz w:val="20"/>
                <w:szCs w:val="20"/>
                <w:lang w:val="en-US"/>
              </w:rPr>
              <w:t>.</w:t>
            </w:r>
          </w:p>
        </w:tc>
        <w:tc>
          <w:tcPr>
            <w:tcW w:w="9503" w:type="dxa"/>
            <w:gridSpan w:val="5"/>
            <w:shd w:val="clear" w:color="auto" w:fill="DEEAF6" w:themeFill="accent5" w:themeFillTint="33"/>
          </w:tcPr>
          <w:p w14:paraId="1501EC37" w14:textId="6E46833D" w:rsidR="00AE4178" w:rsidRPr="00351A62" w:rsidRDefault="00FA7065" w:rsidP="00927703">
            <w:pPr>
              <w:jc w:val="both"/>
              <w:rPr>
                <w:rFonts w:ascii="Arial" w:hAnsi="Arial" w:cs="Arial"/>
                <w:sz w:val="20"/>
                <w:szCs w:val="20"/>
                <w:lang w:val="en-US"/>
              </w:rPr>
            </w:pPr>
            <w:r w:rsidRPr="00351A62">
              <w:rPr>
                <w:rFonts w:ascii="Arial" w:hAnsi="Arial" w:cs="Arial"/>
                <w:b/>
                <w:bCs/>
                <w:sz w:val="20"/>
                <w:szCs w:val="20"/>
                <w:lang w:val="en-US"/>
              </w:rPr>
              <w:t xml:space="preserve">Summative assessment methods </w:t>
            </w:r>
            <w:r w:rsidRPr="00351A62">
              <w:rPr>
                <w:rFonts w:ascii="Arial" w:hAnsi="Arial" w:cs="Arial"/>
                <w:bCs/>
                <w:i/>
                <w:sz w:val="20"/>
                <w:szCs w:val="20"/>
                <w:lang w:val="en-US"/>
              </w:rPr>
              <w:t>(mark (yes – no) / specify your own):</w:t>
            </w:r>
          </w:p>
        </w:tc>
      </w:tr>
      <w:tr w:rsidR="00927703" w:rsidRPr="00351A62" w14:paraId="231D6450" w14:textId="77777777" w:rsidTr="00D715BE">
        <w:tc>
          <w:tcPr>
            <w:tcW w:w="562" w:type="dxa"/>
          </w:tcPr>
          <w:p w14:paraId="7A951802" w14:textId="2BC06621" w:rsidR="00AE4178" w:rsidRPr="00351A62" w:rsidRDefault="00AE4178" w:rsidP="00927703">
            <w:pPr>
              <w:jc w:val="both"/>
              <w:rPr>
                <w:rFonts w:ascii="Arial" w:hAnsi="Arial" w:cs="Arial"/>
                <w:sz w:val="20"/>
                <w:szCs w:val="20"/>
              </w:rPr>
            </w:pPr>
            <w:r w:rsidRPr="00351A62">
              <w:rPr>
                <w:rFonts w:ascii="Arial" w:hAnsi="Arial" w:cs="Arial"/>
                <w:sz w:val="20"/>
                <w:szCs w:val="20"/>
              </w:rPr>
              <w:t xml:space="preserve">5.1 </w:t>
            </w:r>
          </w:p>
        </w:tc>
        <w:tc>
          <w:tcPr>
            <w:tcW w:w="4272" w:type="dxa"/>
            <w:gridSpan w:val="3"/>
          </w:tcPr>
          <w:p w14:paraId="42F3DEFC" w14:textId="3264B943" w:rsidR="00AE4178" w:rsidRPr="00351A62" w:rsidRDefault="00251B60" w:rsidP="00927703">
            <w:pPr>
              <w:jc w:val="both"/>
              <w:rPr>
                <w:rFonts w:ascii="Arial" w:hAnsi="Arial" w:cs="Arial"/>
                <w:sz w:val="20"/>
                <w:szCs w:val="20"/>
                <w:lang w:val="en-US"/>
              </w:rPr>
            </w:pPr>
            <w:r w:rsidRPr="00351A62">
              <w:rPr>
                <w:rFonts w:ascii="Arial" w:hAnsi="Arial" w:cs="Arial"/>
                <w:sz w:val="20"/>
                <w:szCs w:val="20"/>
                <w:lang w:val="en-US"/>
              </w:rPr>
              <w:t>MCQ testing for understanding and application</w:t>
            </w:r>
          </w:p>
        </w:tc>
        <w:tc>
          <w:tcPr>
            <w:tcW w:w="708" w:type="dxa"/>
          </w:tcPr>
          <w:p w14:paraId="20BE3800" w14:textId="00CF17CC" w:rsidR="00AE4178" w:rsidRPr="00351A62" w:rsidRDefault="00AE4178" w:rsidP="00927703">
            <w:pPr>
              <w:jc w:val="both"/>
              <w:rPr>
                <w:rFonts w:ascii="Arial" w:hAnsi="Arial" w:cs="Arial"/>
                <w:sz w:val="20"/>
                <w:szCs w:val="20"/>
              </w:rPr>
            </w:pPr>
            <w:r w:rsidRPr="00351A62">
              <w:rPr>
                <w:rFonts w:ascii="Arial" w:hAnsi="Arial" w:cs="Arial"/>
                <w:sz w:val="20"/>
                <w:szCs w:val="20"/>
              </w:rPr>
              <w:t xml:space="preserve">5.5 </w:t>
            </w:r>
          </w:p>
        </w:tc>
        <w:tc>
          <w:tcPr>
            <w:tcW w:w="4523" w:type="dxa"/>
          </w:tcPr>
          <w:p w14:paraId="44C70BD3" w14:textId="11498766" w:rsidR="00AE4178" w:rsidRPr="00351A62" w:rsidRDefault="00251B60" w:rsidP="00927703">
            <w:pPr>
              <w:jc w:val="both"/>
              <w:rPr>
                <w:rFonts w:ascii="Arial" w:hAnsi="Arial" w:cs="Arial"/>
                <w:sz w:val="20"/>
                <w:szCs w:val="20"/>
                <w:lang w:val="en-US"/>
              </w:rPr>
            </w:pPr>
            <w:r w:rsidRPr="00351A62">
              <w:rPr>
                <w:rFonts w:ascii="Arial" w:hAnsi="Arial" w:cs="Arial"/>
                <w:sz w:val="20"/>
                <w:szCs w:val="20"/>
                <w:lang w:val="en-US"/>
              </w:rPr>
              <w:t>Scientific project SSRW (student’s scientific research work)</w:t>
            </w:r>
          </w:p>
        </w:tc>
      </w:tr>
      <w:tr w:rsidR="00927703" w:rsidRPr="00351A62" w14:paraId="52C5349A" w14:textId="77777777" w:rsidTr="00D715BE">
        <w:tc>
          <w:tcPr>
            <w:tcW w:w="562" w:type="dxa"/>
          </w:tcPr>
          <w:p w14:paraId="23A4CD28" w14:textId="1262FFDE" w:rsidR="00AE4178" w:rsidRPr="00351A62" w:rsidRDefault="00AE4178" w:rsidP="00927703">
            <w:pPr>
              <w:jc w:val="both"/>
              <w:rPr>
                <w:rFonts w:ascii="Arial" w:hAnsi="Arial" w:cs="Arial"/>
                <w:sz w:val="20"/>
                <w:szCs w:val="20"/>
              </w:rPr>
            </w:pPr>
            <w:r w:rsidRPr="00351A62">
              <w:rPr>
                <w:rFonts w:ascii="Arial" w:hAnsi="Arial" w:cs="Arial"/>
                <w:sz w:val="20"/>
                <w:szCs w:val="20"/>
              </w:rPr>
              <w:t xml:space="preserve">5.2 </w:t>
            </w:r>
          </w:p>
        </w:tc>
        <w:tc>
          <w:tcPr>
            <w:tcW w:w="4272" w:type="dxa"/>
            <w:gridSpan w:val="3"/>
          </w:tcPr>
          <w:p w14:paraId="1DAA3B8C" w14:textId="23458D28" w:rsidR="00AE4178" w:rsidRPr="00351A62" w:rsidRDefault="00251B60" w:rsidP="00927703">
            <w:pPr>
              <w:jc w:val="both"/>
              <w:rPr>
                <w:rFonts w:ascii="Arial" w:hAnsi="Arial" w:cs="Arial"/>
                <w:sz w:val="20"/>
                <w:szCs w:val="20"/>
                <w:lang w:val="en-US"/>
              </w:rPr>
            </w:pPr>
            <w:r w:rsidRPr="00351A62">
              <w:rPr>
                <w:rFonts w:ascii="Arial" w:hAnsi="Arial" w:cs="Arial"/>
                <w:sz w:val="20"/>
                <w:szCs w:val="20"/>
                <w:lang w:val="en-US"/>
              </w:rPr>
              <w:t xml:space="preserve">Practical skills – </w:t>
            </w:r>
            <w:proofErr w:type="spellStart"/>
            <w:r w:rsidRPr="00351A62">
              <w:rPr>
                <w:rFonts w:ascii="Arial" w:hAnsi="Arial" w:cs="Arial"/>
                <w:sz w:val="20"/>
                <w:szCs w:val="20"/>
                <w:lang w:val="en-US"/>
              </w:rPr>
              <w:t>Miniclinical</w:t>
            </w:r>
            <w:proofErr w:type="spellEnd"/>
            <w:r w:rsidRPr="00351A62">
              <w:rPr>
                <w:rFonts w:ascii="Arial" w:hAnsi="Arial" w:cs="Arial"/>
                <w:sz w:val="20"/>
                <w:szCs w:val="20"/>
                <w:lang w:val="en-US"/>
              </w:rPr>
              <w:t xml:space="preserve"> exam (</w:t>
            </w:r>
            <w:proofErr w:type="spellStart"/>
            <w:r w:rsidRPr="00351A62">
              <w:rPr>
                <w:rFonts w:ascii="Arial" w:hAnsi="Arial" w:cs="Arial"/>
                <w:sz w:val="20"/>
                <w:szCs w:val="20"/>
                <w:lang w:val="en-US"/>
              </w:rPr>
              <w:t>MiniCex</w:t>
            </w:r>
            <w:proofErr w:type="spellEnd"/>
            <w:r w:rsidRPr="00351A62">
              <w:rPr>
                <w:rFonts w:ascii="Arial" w:hAnsi="Arial" w:cs="Arial"/>
                <w:sz w:val="20"/>
                <w:szCs w:val="20"/>
                <w:lang w:val="en-US"/>
              </w:rPr>
              <w:t>)</w:t>
            </w:r>
          </w:p>
        </w:tc>
        <w:tc>
          <w:tcPr>
            <w:tcW w:w="708" w:type="dxa"/>
          </w:tcPr>
          <w:p w14:paraId="26BB2CB3" w14:textId="14BBF708" w:rsidR="00AE4178" w:rsidRPr="00351A62" w:rsidRDefault="00AE4178" w:rsidP="00927703">
            <w:pPr>
              <w:jc w:val="both"/>
              <w:rPr>
                <w:rFonts w:ascii="Arial" w:hAnsi="Arial" w:cs="Arial"/>
                <w:sz w:val="20"/>
                <w:szCs w:val="20"/>
              </w:rPr>
            </w:pPr>
            <w:r w:rsidRPr="00351A62">
              <w:rPr>
                <w:rFonts w:ascii="Arial" w:hAnsi="Arial" w:cs="Arial"/>
                <w:sz w:val="20"/>
                <w:szCs w:val="20"/>
              </w:rPr>
              <w:t xml:space="preserve">5.6 </w:t>
            </w:r>
          </w:p>
        </w:tc>
        <w:tc>
          <w:tcPr>
            <w:tcW w:w="4523" w:type="dxa"/>
          </w:tcPr>
          <w:p w14:paraId="045F301B" w14:textId="7D21AB36" w:rsidR="00AE4178" w:rsidRPr="00351A62" w:rsidRDefault="00251B60" w:rsidP="00927703">
            <w:pPr>
              <w:jc w:val="both"/>
              <w:rPr>
                <w:rFonts w:ascii="Arial" w:hAnsi="Arial" w:cs="Arial"/>
                <w:sz w:val="20"/>
                <w:szCs w:val="20"/>
              </w:rPr>
            </w:pPr>
            <w:proofErr w:type="spellStart"/>
            <w:r w:rsidRPr="00351A62">
              <w:rPr>
                <w:rFonts w:ascii="Arial" w:eastAsia="Times New Roman" w:hAnsi="Arial" w:cs="Arial"/>
                <w:sz w:val="20"/>
                <w:szCs w:val="20"/>
              </w:rPr>
              <w:t>Curation</w:t>
            </w:r>
            <w:proofErr w:type="spellEnd"/>
            <w:r w:rsidRPr="00351A62">
              <w:rPr>
                <w:rFonts w:ascii="Arial" w:eastAsia="Times New Roman" w:hAnsi="Arial" w:cs="Arial"/>
                <w:sz w:val="20"/>
                <w:szCs w:val="20"/>
              </w:rPr>
              <w:t xml:space="preserve">, </w:t>
            </w:r>
            <w:proofErr w:type="spellStart"/>
            <w:r w:rsidRPr="00351A62">
              <w:rPr>
                <w:rFonts w:ascii="Arial" w:eastAsia="Times New Roman" w:hAnsi="Arial" w:cs="Arial"/>
                <w:sz w:val="20"/>
                <w:szCs w:val="20"/>
              </w:rPr>
              <w:t>clinical</w:t>
            </w:r>
            <w:proofErr w:type="spellEnd"/>
            <w:r w:rsidRPr="00351A62">
              <w:rPr>
                <w:rFonts w:ascii="Arial" w:eastAsia="Times New Roman" w:hAnsi="Arial" w:cs="Arial"/>
                <w:sz w:val="20"/>
                <w:szCs w:val="20"/>
              </w:rPr>
              <w:t xml:space="preserve"> </w:t>
            </w:r>
            <w:proofErr w:type="spellStart"/>
            <w:r w:rsidRPr="00351A62">
              <w:rPr>
                <w:rFonts w:ascii="Arial" w:eastAsia="Times New Roman" w:hAnsi="Arial" w:cs="Arial"/>
                <w:sz w:val="20"/>
                <w:szCs w:val="20"/>
              </w:rPr>
              <w:t>skills</w:t>
            </w:r>
            <w:proofErr w:type="spellEnd"/>
          </w:p>
        </w:tc>
      </w:tr>
      <w:tr w:rsidR="00927703" w:rsidRPr="00351A62" w14:paraId="0D9CE5F3" w14:textId="77777777" w:rsidTr="00D715BE">
        <w:tc>
          <w:tcPr>
            <w:tcW w:w="562" w:type="dxa"/>
          </w:tcPr>
          <w:p w14:paraId="504D6E6C" w14:textId="131C3D1D" w:rsidR="00AE4178" w:rsidRPr="00351A62" w:rsidRDefault="00AE4178" w:rsidP="00927703">
            <w:pPr>
              <w:jc w:val="both"/>
              <w:rPr>
                <w:rFonts w:ascii="Arial" w:hAnsi="Arial" w:cs="Arial"/>
                <w:sz w:val="20"/>
                <w:szCs w:val="20"/>
              </w:rPr>
            </w:pPr>
            <w:r w:rsidRPr="00351A62">
              <w:rPr>
                <w:rFonts w:ascii="Arial" w:hAnsi="Arial" w:cs="Arial"/>
                <w:sz w:val="20"/>
                <w:szCs w:val="20"/>
              </w:rPr>
              <w:t xml:space="preserve">5.3 </w:t>
            </w:r>
          </w:p>
        </w:tc>
        <w:tc>
          <w:tcPr>
            <w:tcW w:w="4272" w:type="dxa"/>
            <w:gridSpan w:val="3"/>
          </w:tcPr>
          <w:p w14:paraId="5DCEF38C" w14:textId="448299E4" w:rsidR="00AE4178" w:rsidRPr="00351A62" w:rsidRDefault="008D5D0C" w:rsidP="00927703">
            <w:pPr>
              <w:jc w:val="both"/>
              <w:rPr>
                <w:rFonts w:ascii="Arial" w:hAnsi="Arial" w:cs="Arial"/>
                <w:sz w:val="20"/>
                <w:szCs w:val="20"/>
                <w:lang w:val="en-US"/>
              </w:rPr>
            </w:pPr>
            <w:r w:rsidRPr="00351A62">
              <w:rPr>
                <w:rFonts w:ascii="Arial" w:hAnsi="Arial" w:cs="Arial"/>
                <w:sz w:val="20"/>
                <w:szCs w:val="20"/>
                <w:lang w:val="en-US"/>
              </w:rPr>
              <w:t xml:space="preserve">3. </w:t>
            </w:r>
            <w:r w:rsidR="00251B60" w:rsidRPr="00351A62">
              <w:rPr>
                <w:rFonts w:ascii="Arial" w:hAnsi="Arial" w:cs="Arial"/>
                <w:sz w:val="20"/>
                <w:szCs w:val="20"/>
                <w:lang w:val="en-US"/>
              </w:rPr>
              <w:t>SIW (case, video, simulation OR SRWS - thesis, report, article) - assessment of the creative task.</w:t>
            </w:r>
          </w:p>
        </w:tc>
        <w:tc>
          <w:tcPr>
            <w:tcW w:w="708" w:type="dxa"/>
          </w:tcPr>
          <w:p w14:paraId="67622117" w14:textId="570679A5" w:rsidR="00AE4178" w:rsidRPr="00351A62" w:rsidRDefault="00AE4178" w:rsidP="00927703">
            <w:pPr>
              <w:jc w:val="both"/>
              <w:rPr>
                <w:rFonts w:ascii="Arial" w:hAnsi="Arial" w:cs="Arial"/>
                <w:sz w:val="20"/>
                <w:szCs w:val="20"/>
              </w:rPr>
            </w:pPr>
            <w:r w:rsidRPr="00351A62">
              <w:rPr>
                <w:rFonts w:ascii="Arial" w:hAnsi="Arial" w:cs="Arial"/>
                <w:sz w:val="20"/>
                <w:szCs w:val="20"/>
              </w:rPr>
              <w:t xml:space="preserve">5.7 </w:t>
            </w:r>
          </w:p>
        </w:tc>
        <w:tc>
          <w:tcPr>
            <w:tcW w:w="4523" w:type="dxa"/>
          </w:tcPr>
          <w:p w14:paraId="28A9A9AC" w14:textId="77777777" w:rsidR="00251B60" w:rsidRPr="00351A62" w:rsidRDefault="00251B60" w:rsidP="00251B60">
            <w:pPr>
              <w:contextualSpacing/>
              <w:jc w:val="both"/>
              <w:rPr>
                <w:rFonts w:ascii="Arial" w:hAnsi="Arial" w:cs="Arial"/>
                <w:sz w:val="20"/>
                <w:szCs w:val="20"/>
                <w:lang w:val="en-US"/>
              </w:rPr>
            </w:pPr>
            <w:r w:rsidRPr="00351A62">
              <w:rPr>
                <w:rFonts w:ascii="Arial" w:hAnsi="Arial" w:cs="Arial"/>
                <w:sz w:val="20"/>
                <w:szCs w:val="20"/>
                <w:lang w:val="en-US"/>
              </w:rPr>
              <w:t>Midterm control:</w:t>
            </w:r>
          </w:p>
          <w:p w14:paraId="0FDEEAA7" w14:textId="77777777" w:rsidR="00251B60" w:rsidRPr="00351A62" w:rsidRDefault="00251B60" w:rsidP="00251B60">
            <w:pPr>
              <w:contextualSpacing/>
              <w:jc w:val="both"/>
              <w:rPr>
                <w:rFonts w:ascii="Arial" w:hAnsi="Arial" w:cs="Arial"/>
                <w:sz w:val="20"/>
                <w:szCs w:val="20"/>
                <w:lang w:val="en-US"/>
              </w:rPr>
            </w:pPr>
            <w:r w:rsidRPr="00351A62">
              <w:rPr>
                <w:rFonts w:ascii="Arial" w:hAnsi="Arial" w:cs="Arial"/>
                <w:sz w:val="20"/>
                <w:szCs w:val="20"/>
                <w:lang w:val="en-US"/>
              </w:rPr>
              <w:t>Stage 1 - MCQ testing for understanding and application</w:t>
            </w:r>
          </w:p>
          <w:p w14:paraId="4592037F" w14:textId="75DCC0DC" w:rsidR="0038106D" w:rsidRPr="00351A62" w:rsidRDefault="00251B60" w:rsidP="00251B60">
            <w:pPr>
              <w:jc w:val="both"/>
              <w:rPr>
                <w:rFonts w:ascii="Arial" w:hAnsi="Arial" w:cs="Arial"/>
                <w:sz w:val="20"/>
                <w:szCs w:val="20"/>
                <w:lang w:val="en-US"/>
              </w:rPr>
            </w:pPr>
            <w:r w:rsidRPr="00351A62">
              <w:rPr>
                <w:rFonts w:ascii="Arial" w:hAnsi="Arial" w:cs="Arial"/>
                <w:sz w:val="20"/>
                <w:szCs w:val="20"/>
                <w:lang w:val="en-US"/>
              </w:rPr>
              <w:t>Stage 2 – passing practical skills (</w:t>
            </w:r>
            <w:proofErr w:type="spellStart"/>
            <w:r w:rsidRPr="00351A62">
              <w:rPr>
                <w:rFonts w:ascii="Arial" w:hAnsi="Arial" w:cs="Arial"/>
                <w:sz w:val="20"/>
                <w:szCs w:val="20"/>
                <w:lang w:val="en-US"/>
              </w:rPr>
              <w:t>miniclinical</w:t>
            </w:r>
            <w:proofErr w:type="spellEnd"/>
            <w:r w:rsidRPr="00351A62">
              <w:rPr>
                <w:rFonts w:ascii="Arial" w:hAnsi="Arial" w:cs="Arial"/>
                <w:sz w:val="20"/>
                <w:szCs w:val="20"/>
                <w:lang w:val="en-US"/>
              </w:rPr>
              <w:t xml:space="preserve"> exam (</w:t>
            </w:r>
            <w:proofErr w:type="spellStart"/>
            <w:r w:rsidRPr="00351A62">
              <w:rPr>
                <w:rFonts w:ascii="Arial" w:hAnsi="Arial" w:cs="Arial"/>
                <w:sz w:val="20"/>
                <w:szCs w:val="20"/>
                <w:lang w:val="en-US"/>
              </w:rPr>
              <w:t>MiniCex</w:t>
            </w:r>
            <w:proofErr w:type="spellEnd"/>
            <w:r w:rsidRPr="00351A62">
              <w:rPr>
                <w:rFonts w:ascii="Arial" w:hAnsi="Arial" w:cs="Arial"/>
                <w:sz w:val="20"/>
                <w:szCs w:val="20"/>
                <w:lang w:val="en-US"/>
              </w:rPr>
              <w:t>)</w:t>
            </w:r>
          </w:p>
        </w:tc>
      </w:tr>
      <w:tr w:rsidR="00927703" w:rsidRPr="00351A62" w14:paraId="1CFBAA37" w14:textId="77777777" w:rsidTr="00D715BE">
        <w:tc>
          <w:tcPr>
            <w:tcW w:w="562" w:type="dxa"/>
          </w:tcPr>
          <w:p w14:paraId="6517D4FA" w14:textId="54F688DD" w:rsidR="00AE4178" w:rsidRPr="00351A62" w:rsidRDefault="00AE4178" w:rsidP="00927703">
            <w:pPr>
              <w:jc w:val="both"/>
              <w:rPr>
                <w:rFonts w:ascii="Arial" w:hAnsi="Arial" w:cs="Arial"/>
                <w:sz w:val="20"/>
                <w:szCs w:val="20"/>
              </w:rPr>
            </w:pPr>
            <w:r w:rsidRPr="00351A62">
              <w:rPr>
                <w:rFonts w:ascii="Arial" w:hAnsi="Arial" w:cs="Arial"/>
                <w:sz w:val="20"/>
                <w:szCs w:val="20"/>
              </w:rPr>
              <w:t xml:space="preserve">5.4 </w:t>
            </w:r>
          </w:p>
        </w:tc>
        <w:tc>
          <w:tcPr>
            <w:tcW w:w="4272" w:type="dxa"/>
            <w:gridSpan w:val="3"/>
          </w:tcPr>
          <w:p w14:paraId="50EBBEEB" w14:textId="4838360B" w:rsidR="00AE4178" w:rsidRPr="00351A62" w:rsidRDefault="00251B60" w:rsidP="00927703">
            <w:pPr>
              <w:jc w:val="both"/>
              <w:rPr>
                <w:rFonts w:ascii="Arial" w:hAnsi="Arial" w:cs="Arial"/>
                <w:sz w:val="20"/>
                <w:szCs w:val="20"/>
              </w:rPr>
            </w:pPr>
            <w:r w:rsidRPr="00351A62">
              <w:rPr>
                <w:rFonts w:ascii="Arial" w:hAnsi="Arial" w:cs="Arial"/>
                <w:sz w:val="20"/>
                <w:szCs w:val="20"/>
                <w:lang w:val="en-US"/>
              </w:rPr>
              <w:t>Medical history</w:t>
            </w:r>
          </w:p>
        </w:tc>
        <w:tc>
          <w:tcPr>
            <w:tcW w:w="708" w:type="dxa"/>
          </w:tcPr>
          <w:p w14:paraId="7F0817CE" w14:textId="7016EAE4" w:rsidR="00AE4178" w:rsidRPr="00351A62" w:rsidRDefault="00AE4178" w:rsidP="00927703">
            <w:pPr>
              <w:jc w:val="both"/>
              <w:rPr>
                <w:rFonts w:ascii="Arial" w:hAnsi="Arial" w:cs="Arial"/>
                <w:sz w:val="20"/>
                <w:szCs w:val="20"/>
              </w:rPr>
            </w:pPr>
            <w:r w:rsidRPr="00351A62">
              <w:rPr>
                <w:rFonts w:ascii="Arial" w:hAnsi="Arial" w:cs="Arial"/>
                <w:sz w:val="20"/>
                <w:szCs w:val="20"/>
              </w:rPr>
              <w:t xml:space="preserve">5.8 </w:t>
            </w:r>
          </w:p>
        </w:tc>
        <w:tc>
          <w:tcPr>
            <w:tcW w:w="4523" w:type="dxa"/>
          </w:tcPr>
          <w:p w14:paraId="78D37C0D" w14:textId="77777777" w:rsidR="00251B60" w:rsidRPr="00351A62" w:rsidRDefault="00251B60" w:rsidP="00251B60">
            <w:pPr>
              <w:jc w:val="both"/>
              <w:rPr>
                <w:rFonts w:ascii="Arial" w:hAnsi="Arial" w:cs="Arial"/>
                <w:sz w:val="20"/>
                <w:szCs w:val="20"/>
                <w:lang w:val="en-US"/>
              </w:rPr>
            </w:pPr>
            <w:r w:rsidRPr="00351A62">
              <w:rPr>
                <w:rFonts w:ascii="Arial" w:hAnsi="Arial" w:cs="Arial"/>
                <w:sz w:val="20"/>
                <w:szCs w:val="20"/>
                <w:lang w:val="en-US"/>
              </w:rPr>
              <w:t>Exam: comprehensive throughout the module pathology of organs and systems-1 including "Languages in Medicine"</w:t>
            </w:r>
          </w:p>
          <w:p w14:paraId="644AF003" w14:textId="77777777" w:rsidR="00251B60" w:rsidRPr="00351A62" w:rsidRDefault="00251B60" w:rsidP="00251B60">
            <w:pPr>
              <w:jc w:val="both"/>
              <w:rPr>
                <w:rFonts w:ascii="Arial" w:hAnsi="Arial" w:cs="Arial"/>
                <w:sz w:val="20"/>
                <w:szCs w:val="20"/>
                <w:lang w:val="en-US"/>
              </w:rPr>
            </w:pPr>
            <w:r w:rsidRPr="00351A62">
              <w:rPr>
                <w:rFonts w:ascii="Arial" w:hAnsi="Arial" w:cs="Arial"/>
                <w:sz w:val="20"/>
                <w:szCs w:val="20"/>
                <w:lang w:val="en-US"/>
              </w:rPr>
              <w:t>Stage 1 - Testing on MCQ for understanding and application</w:t>
            </w:r>
          </w:p>
          <w:p w14:paraId="5E527913" w14:textId="13385EC2" w:rsidR="00AE4178" w:rsidRPr="00351A62" w:rsidRDefault="00251B60" w:rsidP="00251B60">
            <w:pPr>
              <w:jc w:val="both"/>
              <w:rPr>
                <w:rFonts w:ascii="Arial" w:hAnsi="Arial" w:cs="Arial"/>
                <w:sz w:val="20"/>
                <w:szCs w:val="20"/>
              </w:rPr>
            </w:pPr>
            <w:proofErr w:type="spellStart"/>
            <w:r w:rsidRPr="00351A62">
              <w:rPr>
                <w:rFonts w:ascii="Arial" w:hAnsi="Arial" w:cs="Arial"/>
                <w:sz w:val="20"/>
                <w:szCs w:val="20"/>
              </w:rPr>
              <w:t>Stage</w:t>
            </w:r>
            <w:proofErr w:type="spellEnd"/>
            <w:r w:rsidRPr="00351A62">
              <w:rPr>
                <w:rFonts w:ascii="Arial" w:hAnsi="Arial" w:cs="Arial"/>
                <w:sz w:val="20"/>
                <w:szCs w:val="20"/>
              </w:rPr>
              <w:t xml:space="preserve"> 2 - OSСE</w:t>
            </w:r>
          </w:p>
        </w:tc>
      </w:tr>
    </w:tbl>
    <w:p w14:paraId="0C71D220" w14:textId="77777777" w:rsidR="00454A3A" w:rsidRPr="00351A62" w:rsidRDefault="00454A3A" w:rsidP="00927703">
      <w:pPr>
        <w:spacing w:after="0" w:line="240" w:lineRule="auto"/>
        <w:ind w:firstLine="567"/>
        <w:jc w:val="both"/>
        <w:rPr>
          <w:rFonts w:ascii="Arial" w:hAnsi="Arial" w:cs="Arial"/>
          <w:sz w:val="20"/>
          <w:szCs w:val="20"/>
        </w:rPr>
      </w:pPr>
    </w:p>
    <w:p w14:paraId="1C1E99F9" w14:textId="77777777" w:rsidR="000B3455" w:rsidRPr="00351A62" w:rsidRDefault="000B3455" w:rsidP="00927703">
      <w:pPr>
        <w:spacing w:after="0" w:line="240" w:lineRule="auto"/>
        <w:ind w:firstLine="567"/>
        <w:jc w:val="both"/>
        <w:rPr>
          <w:rFonts w:ascii="Arial" w:hAnsi="Arial" w:cs="Arial"/>
          <w:sz w:val="20"/>
          <w:szCs w:val="20"/>
        </w:rPr>
      </w:pPr>
    </w:p>
    <w:tbl>
      <w:tblPr>
        <w:tblStyle w:val="a3"/>
        <w:tblW w:w="9959" w:type="dxa"/>
        <w:tblInd w:w="-572" w:type="dxa"/>
        <w:tblLayout w:type="fixed"/>
        <w:tblLook w:val="04A0" w:firstRow="1" w:lastRow="0" w:firstColumn="1" w:lastColumn="0" w:noHBand="0" w:noVBand="1"/>
      </w:tblPr>
      <w:tblGrid>
        <w:gridCol w:w="567"/>
        <w:gridCol w:w="581"/>
        <w:gridCol w:w="238"/>
        <w:gridCol w:w="46"/>
        <w:gridCol w:w="284"/>
        <w:gridCol w:w="283"/>
        <w:gridCol w:w="426"/>
        <w:gridCol w:w="142"/>
        <w:gridCol w:w="424"/>
        <w:gridCol w:w="132"/>
        <w:gridCol w:w="15"/>
        <w:gridCol w:w="102"/>
        <w:gridCol w:w="460"/>
        <w:gridCol w:w="1275"/>
        <w:gridCol w:w="154"/>
        <w:gridCol w:w="554"/>
        <w:gridCol w:w="1437"/>
        <w:gridCol w:w="2818"/>
        <w:gridCol w:w="6"/>
        <w:gridCol w:w="15"/>
      </w:tblGrid>
      <w:tr w:rsidR="00927703" w:rsidRPr="00351A62" w14:paraId="1D44330D" w14:textId="77777777" w:rsidTr="008B7EAB">
        <w:tc>
          <w:tcPr>
            <w:tcW w:w="1148" w:type="dxa"/>
            <w:gridSpan w:val="2"/>
            <w:shd w:val="clear" w:color="auto" w:fill="DEEAF6" w:themeFill="accent5" w:themeFillTint="33"/>
          </w:tcPr>
          <w:p w14:paraId="22ED5458" w14:textId="16926ECE" w:rsidR="000B3455" w:rsidRPr="00351A62" w:rsidRDefault="000336A5" w:rsidP="00927703">
            <w:pPr>
              <w:jc w:val="both"/>
              <w:rPr>
                <w:rFonts w:ascii="Arial" w:hAnsi="Arial" w:cs="Arial"/>
                <w:b/>
                <w:bCs/>
                <w:sz w:val="20"/>
                <w:szCs w:val="20"/>
              </w:rPr>
            </w:pPr>
            <w:r w:rsidRPr="00351A62">
              <w:rPr>
                <w:rFonts w:ascii="Arial" w:hAnsi="Arial" w:cs="Arial"/>
                <w:b/>
                <w:bCs/>
                <w:sz w:val="20"/>
                <w:szCs w:val="20"/>
              </w:rPr>
              <w:t>6</w:t>
            </w:r>
            <w:r w:rsidR="000B3455" w:rsidRPr="00351A62">
              <w:rPr>
                <w:rFonts w:ascii="Arial" w:hAnsi="Arial" w:cs="Arial"/>
                <w:b/>
                <w:bCs/>
                <w:sz w:val="20"/>
                <w:szCs w:val="20"/>
              </w:rPr>
              <w:t xml:space="preserve">. </w:t>
            </w:r>
          </w:p>
        </w:tc>
        <w:tc>
          <w:tcPr>
            <w:tcW w:w="8811" w:type="dxa"/>
            <w:gridSpan w:val="18"/>
            <w:shd w:val="clear" w:color="auto" w:fill="DEEAF6" w:themeFill="accent5" w:themeFillTint="33"/>
          </w:tcPr>
          <w:p w14:paraId="05C9796E" w14:textId="2B812D73" w:rsidR="000B3455" w:rsidRPr="00351A62" w:rsidRDefault="00251B60" w:rsidP="00927703">
            <w:pPr>
              <w:jc w:val="both"/>
              <w:rPr>
                <w:rFonts w:ascii="Arial" w:hAnsi="Arial" w:cs="Arial"/>
                <w:b/>
                <w:bCs/>
                <w:sz w:val="20"/>
                <w:szCs w:val="20"/>
                <w:lang w:val="en-US"/>
              </w:rPr>
            </w:pPr>
            <w:r w:rsidRPr="00351A62">
              <w:rPr>
                <w:rFonts w:ascii="Arial" w:hAnsi="Arial" w:cs="Arial"/>
                <w:b/>
                <w:bCs/>
                <w:sz w:val="20"/>
                <w:szCs w:val="20"/>
                <w:lang w:val="en-US"/>
              </w:rPr>
              <w:t>Detailed information about the discipline</w:t>
            </w:r>
          </w:p>
        </w:tc>
      </w:tr>
      <w:tr w:rsidR="00927703" w:rsidRPr="00351A62" w14:paraId="5A3BC764" w14:textId="77777777" w:rsidTr="008B7EAB">
        <w:tc>
          <w:tcPr>
            <w:tcW w:w="1148" w:type="dxa"/>
            <w:gridSpan w:val="2"/>
          </w:tcPr>
          <w:p w14:paraId="5C673524" w14:textId="33200D6D" w:rsidR="000B3455" w:rsidRPr="00351A62" w:rsidRDefault="00946FAE" w:rsidP="00927703">
            <w:pPr>
              <w:jc w:val="both"/>
              <w:rPr>
                <w:rFonts w:ascii="Arial" w:hAnsi="Arial" w:cs="Arial"/>
                <w:sz w:val="20"/>
                <w:szCs w:val="20"/>
              </w:rPr>
            </w:pPr>
            <w:r w:rsidRPr="00351A62">
              <w:rPr>
                <w:rFonts w:ascii="Arial" w:hAnsi="Arial" w:cs="Arial"/>
                <w:sz w:val="20"/>
                <w:szCs w:val="20"/>
              </w:rPr>
              <w:t>6</w:t>
            </w:r>
            <w:r w:rsidR="000B3455" w:rsidRPr="00351A62">
              <w:rPr>
                <w:rFonts w:ascii="Arial" w:hAnsi="Arial" w:cs="Arial"/>
                <w:sz w:val="20"/>
                <w:szCs w:val="20"/>
              </w:rPr>
              <w:t>.1</w:t>
            </w:r>
          </w:p>
        </w:tc>
        <w:tc>
          <w:tcPr>
            <w:tcW w:w="2552" w:type="dxa"/>
            <w:gridSpan w:val="11"/>
          </w:tcPr>
          <w:p w14:paraId="558C0A72" w14:textId="5F2093E3" w:rsidR="000B3455" w:rsidRPr="00351A62" w:rsidRDefault="00251B60" w:rsidP="00927703">
            <w:pPr>
              <w:contextualSpacing/>
              <w:jc w:val="both"/>
              <w:rPr>
                <w:rFonts w:ascii="Arial" w:hAnsi="Arial" w:cs="Arial"/>
                <w:sz w:val="20"/>
                <w:szCs w:val="20"/>
              </w:rPr>
            </w:pPr>
            <w:r w:rsidRPr="00351A62">
              <w:rPr>
                <w:rFonts w:ascii="Arial" w:hAnsi="Arial" w:cs="Arial"/>
                <w:sz w:val="20"/>
                <w:szCs w:val="20"/>
                <w:lang w:val="en-US"/>
              </w:rPr>
              <w:t>Academic year</w:t>
            </w:r>
            <w:r w:rsidRPr="00351A62">
              <w:rPr>
                <w:rFonts w:ascii="Arial" w:hAnsi="Arial" w:cs="Arial"/>
                <w:sz w:val="20"/>
                <w:szCs w:val="20"/>
              </w:rPr>
              <w:t>:</w:t>
            </w:r>
          </w:p>
          <w:p w14:paraId="7E6E817D" w14:textId="46BFFF71" w:rsidR="00A822B1" w:rsidRPr="00351A62" w:rsidRDefault="00A822B1" w:rsidP="00927703">
            <w:pPr>
              <w:jc w:val="both"/>
              <w:rPr>
                <w:rFonts w:ascii="Arial" w:hAnsi="Arial" w:cs="Arial"/>
                <w:sz w:val="20"/>
                <w:szCs w:val="20"/>
              </w:rPr>
            </w:pPr>
            <w:r w:rsidRPr="00351A62">
              <w:rPr>
                <w:rFonts w:ascii="Arial" w:hAnsi="Arial" w:cs="Arial"/>
                <w:sz w:val="20"/>
                <w:szCs w:val="20"/>
              </w:rPr>
              <w:t>2023-2024</w:t>
            </w:r>
          </w:p>
        </w:tc>
        <w:tc>
          <w:tcPr>
            <w:tcW w:w="1429" w:type="dxa"/>
            <w:gridSpan w:val="2"/>
          </w:tcPr>
          <w:p w14:paraId="706A8953" w14:textId="6DA5E8D8" w:rsidR="000B3455" w:rsidRPr="00351A62" w:rsidRDefault="00946FAE" w:rsidP="00927703">
            <w:pPr>
              <w:jc w:val="both"/>
              <w:rPr>
                <w:rFonts w:ascii="Arial" w:hAnsi="Arial" w:cs="Arial"/>
                <w:sz w:val="20"/>
                <w:szCs w:val="20"/>
              </w:rPr>
            </w:pPr>
            <w:r w:rsidRPr="00351A62">
              <w:rPr>
                <w:rFonts w:ascii="Arial" w:hAnsi="Arial" w:cs="Arial"/>
                <w:sz w:val="20"/>
                <w:szCs w:val="20"/>
              </w:rPr>
              <w:t>6</w:t>
            </w:r>
            <w:r w:rsidR="000B3455" w:rsidRPr="00351A62">
              <w:rPr>
                <w:rFonts w:ascii="Arial" w:hAnsi="Arial" w:cs="Arial"/>
                <w:sz w:val="20"/>
                <w:szCs w:val="20"/>
                <w:lang w:val="en-US"/>
              </w:rPr>
              <w:t>.</w:t>
            </w:r>
            <w:r w:rsidR="00FD4F12" w:rsidRPr="00351A62">
              <w:rPr>
                <w:rFonts w:ascii="Arial" w:hAnsi="Arial" w:cs="Arial"/>
                <w:sz w:val="20"/>
                <w:szCs w:val="20"/>
              </w:rPr>
              <w:t>3</w:t>
            </w:r>
          </w:p>
        </w:tc>
        <w:tc>
          <w:tcPr>
            <w:tcW w:w="4830" w:type="dxa"/>
            <w:gridSpan w:val="5"/>
          </w:tcPr>
          <w:p w14:paraId="2664636E" w14:textId="77777777" w:rsidR="00251B60" w:rsidRPr="00351A62" w:rsidRDefault="00251B60" w:rsidP="00927703">
            <w:pPr>
              <w:jc w:val="both"/>
              <w:rPr>
                <w:rFonts w:ascii="Arial" w:hAnsi="Arial" w:cs="Arial"/>
                <w:sz w:val="20"/>
                <w:szCs w:val="20"/>
              </w:rPr>
            </w:pPr>
            <w:r w:rsidRPr="00351A62">
              <w:rPr>
                <w:rFonts w:ascii="Arial" w:hAnsi="Arial" w:cs="Arial"/>
                <w:sz w:val="20"/>
                <w:szCs w:val="20"/>
                <w:lang w:val="en-US"/>
              </w:rPr>
              <w:t>Timetable</w:t>
            </w:r>
            <w:r w:rsidRPr="00351A62">
              <w:rPr>
                <w:rFonts w:ascii="Arial" w:hAnsi="Arial" w:cs="Arial"/>
                <w:sz w:val="20"/>
                <w:szCs w:val="20"/>
              </w:rPr>
              <w:t>:</w:t>
            </w:r>
          </w:p>
          <w:p w14:paraId="42232B2A" w14:textId="53AF6949" w:rsidR="00A822B1" w:rsidRPr="00351A62" w:rsidRDefault="00A822B1" w:rsidP="00927703">
            <w:pPr>
              <w:jc w:val="both"/>
              <w:rPr>
                <w:rFonts w:ascii="Arial" w:hAnsi="Arial" w:cs="Arial"/>
                <w:sz w:val="20"/>
                <w:szCs w:val="20"/>
              </w:rPr>
            </w:pPr>
            <w:r w:rsidRPr="00351A62">
              <w:rPr>
                <w:rFonts w:ascii="Arial" w:hAnsi="Arial" w:cs="Arial"/>
                <w:sz w:val="20"/>
                <w:szCs w:val="20"/>
              </w:rPr>
              <w:t>8.00</w:t>
            </w:r>
            <w:r w:rsidR="00EE6837" w:rsidRPr="00351A62">
              <w:rPr>
                <w:rFonts w:ascii="Arial" w:hAnsi="Arial" w:cs="Arial"/>
                <w:sz w:val="20"/>
                <w:szCs w:val="20"/>
              </w:rPr>
              <w:t xml:space="preserve"> </w:t>
            </w:r>
            <w:r w:rsidR="00251B60" w:rsidRPr="00351A62">
              <w:rPr>
                <w:rFonts w:ascii="Arial" w:hAnsi="Arial" w:cs="Arial"/>
                <w:sz w:val="20"/>
                <w:szCs w:val="20"/>
                <w:lang w:val="en-US"/>
              </w:rPr>
              <w:t>till</w:t>
            </w:r>
            <w:r w:rsidR="00EE6837" w:rsidRPr="00351A62">
              <w:rPr>
                <w:rFonts w:ascii="Arial" w:hAnsi="Arial" w:cs="Arial"/>
                <w:sz w:val="20"/>
                <w:szCs w:val="20"/>
                <w:lang w:val="kk-KZ"/>
              </w:rPr>
              <w:t xml:space="preserve"> </w:t>
            </w:r>
            <w:r w:rsidRPr="00351A62">
              <w:rPr>
                <w:rFonts w:ascii="Arial" w:hAnsi="Arial" w:cs="Arial"/>
                <w:sz w:val="20"/>
                <w:szCs w:val="20"/>
              </w:rPr>
              <w:t>14.00</w:t>
            </w:r>
          </w:p>
        </w:tc>
      </w:tr>
      <w:tr w:rsidR="00927703" w:rsidRPr="00351A62" w14:paraId="5E445C08" w14:textId="77777777" w:rsidTr="008B7EAB">
        <w:tc>
          <w:tcPr>
            <w:tcW w:w="1148" w:type="dxa"/>
            <w:gridSpan w:val="2"/>
          </w:tcPr>
          <w:p w14:paraId="425D3F10" w14:textId="47F99EF1" w:rsidR="000B3455" w:rsidRPr="00351A62" w:rsidRDefault="00946FAE" w:rsidP="00927703">
            <w:pPr>
              <w:jc w:val="both"/>
              <w:rPr>
                <w:rFonts w:ascii="Arial" w:hAnsi="Arial" w:cs="Arial"/>
                <w:sz w:val="20"/>
                <w:szCs w:val="20"/>
                <w:lang w:val="en-US"/>
              </w:rPr>
            </w:pPr>
            <w:r w:rsidRPr="00351A62">
              <w:rPr>
                <w:rFonts w:ascii="Arial" w:hAnsi="Arial" w:cs="Arial"/>
                <w:sz w:val="20"/>
                <w:szCs w:val="20"/>
              </w:rPr>
              <w:t>6</w:t>
            </w:r>
            <w:r w:rsidR="000B3455" w:rsidRPr="00351A62">
              <w:rPr>
                <w:rFonts w:ascii="Arial" w:hAnsi="Arial" w:cs="Arial"/>
                <w:sz w:val="20"/>
                <w:szCs w:val="20"/>
                <w:lang w:val="en-US"/>
              </w:rPr>
              <w:t>.2</w:t>
            </w:r>
          </w:p>
        </w:tc>
        <w:tc>
          <w:tcPr>
            <w:tcW w:w="2552" w:type="dxa"/>
            <w:gridSpan w:val="11"/>
          </w:tcPr>
          <w:p w14:paraId="6B8DD433" w14:textId="6A7047FD" w:rsidR="000B3455" w:rsidRPr="00351A62" w:rsidRDefault="00251B60" w:rsidP="00927703">
            <w:pPr>
              <w:jc w:val="both"/>
              <w:rPr>
                <w:rFonts w:ascii="Arial" w:hAnsi="Arial" w:cs="Arial"/>
                <w:sz w:val="20"/>
                <w:szCs w:val="20"/>
              </w:rPr>
            </w:pPr>
            <w:r w:rsidRPr="00351A62">
              <w:rPr>
                <w:rFonts w:ascii="Arial" w:hAnsi="Arial" w:cs="Arial"/>
                <w:sz w:val="20"/>
                <w:szCs w:val="20"/>
                <w:lang w:val="en-US"/>
              </w:rPr>
              <w:t>Semester</w:t>
            </w:r>
            <w:r w:rsidR="00847661" w:rsidRPr="00351A62">
              <w:rPr>
                <w:rFonts w:ascii="Arial" w:hAnsi="Arial" w:cs="Arial"/>
                <w:sz w:val="20"/>
                <w:szCs w:val="20"/>
              </w:rPr>
              <w:t>:</w:t>
            </w:r>
          </w:p>
          <w:p w14:paraId="0E492CB2" w14:textId="7138B620" w:rsidR="00A822B1" w:rsidRPr="00351A62" w:rsidRDefault="00A822B1" w:rsidP="00927703">
            <w:pPr>
              <w:jc w:val="both"/>
              <w:rPr>
                <w:rFonts w:ascii="Arial" w:hAnsi="Arial" w:cs="Arial"/>
                <w:sz w:val="20"/>
                <w:szCs w:val="20"/>
              </w:rPr>
            </w:pPr>
            <w:r w:rsidRPr="00351A62">
              <w:rPr>
                <w:rFonts w:ascii="Arial" w:hAnsi="Arial" w:cs="Arial"/>
                <w:sz w:val="20"/>
                <w:szCs w:val="20"/>
              </w:rPr>
              <w:t xml:space="preserve">5 </w:t>
            </w:r>
            <w:r w:rsidR="00251B60" w:rsidRPr="00351A62">
              <w:rPr>
                <w:rFonts w:ascii="Arial" w:hAnsi="Arial" w:cs="Arial"/>
                <w:sz w:val="20"/>
                <w:szCs w:val="20"/>
                <w:lang w:val="en-US"/>
              </w:rPr>
              <w:t>semester</w:t>
            </w:r>
          </w:p>
        </w:tc>
        <w:tc>
          <w:tcPr>
            <w:tcW w:w="1429" w:type="dxa"/>
            <w:gridSpan w:val="2"/>
          </w:tcPr>
          <w:p w14:paraId="28446103" w14:textId="610CF2A5" w:rsidR="000B3455" w:rsidRPr="00351A62" w:rsidRDefault="00946FAE" w:rsidP="00927703">
            <w:pPr>
              <w:jc w:val="both"/>
              <w:rPr>
                <w:rFonts w:ascii="Arial" w:hAnsi="Arial" w:cs="Arial"/>
                <w:sz w:val="20"/>
                <w:szCs w:val="20"/>
              </w:rPr>
            </w:pPr>
            <w:r w:rsidRPr="00351A62">
              <w:rPr>
                <w:rFonts w:ascii="Arial" w:hAnsi="Arial" w:cs="Arial"/>
                <w:sz w:val="20"/>
                <w:szCs w:val="20"/>
              </w:rPr>
              <w:t>6</w:t>
            </w:r>
            <w:r w:rsidR="00FD4F12" w:rsidRPr="00351A62">
              <w:rPr>
                <w:rFonts w:ascii="Arial" w:hAnsi="Arial" w:cs="Arial"/>
                <w:sz w:val="20"/>
                <w:szCs w:val="20"/>
              </w:rPr>
              <w:t>.4</w:t>
            </w:r>
          </w:p>
        </w:tc>
        <w:tc>
          <w:tcPr>
            <w:tcW w:w="4830" w:type="dxa"/>
            <w:gridSpan w:val="5"/>
          </w:tcPr>
          <w:p w14:paraId="3021F4DF" w14:textId="0447C66B" w:rsidR="005F4B38" w:rsidRPr="00351A62" w:rsidRDefault="00251B60" w:rsidP="00927703">
            <w:pPr>
              <w:jc w:val="both"/>
              <w:rPr>
                <w:rFonts w:ascii="Arial" w:hAnsi="Arial" w:cs="Arial"/>
                <w:sz w:val="20"/>
                <w:szCs w:val="20"/>
                <w:lang w:val="en-US"/>
              </w:rPr>
            </w:pPr>
            <w:r w:rsidRPr="00351A62">
              <w:rPr>
                <w:rFonts w:ascii="Arial" w:hAnsi="Arial" w:cs="Arial"/>
                <w:sz w:val="20"/>
                <w:szCs w:val="20"/>
                <w:lang w:val="en-US"/>
              </w:rPr>
              <w:t>Location</w:t>
            </w:r>
            <w:r w:rsidR="00C75CDF" w:rsidRPr="00351A62">
              <w:rPr>
                <w:rFonts w:ascii="Arial" w:hAnsi="Arial" w:cs="Arial"/>
                <w:sz w:val="20"/>
                <w:szCs w:val="20"/>
                <w:lang w:val="en-US"/>
              </w:rPr>
              <w:t xml:space="preserve"> </w:t>
            </w:r>
          </w:p>
          <w:p w14:paraId="39144DA3" w14:textId="3FE3D133" w:rsidR="000B3455" w:rsidRPr="00351A62" w:rsidRDefault="00C75CDF" w:rsidP="00927703">
            <w:pPr>
              <w:jc w:val="both"/>
              <w:rPr>
                <w:rFonts w:ascii="Arial" w:hAnsi="Arial" w:cs="Arial"/>
                <w:sz w:val="20"/>
                <w:szCs w:val="20"/>
                <w:lang w:val="en-US"/>
              </w:rPr>
            </w:pPr>
            <w:r w:rsidRPr="00351A62">
              <w:rPr>
                <w:rFonts w:ascii="Arial" w:hAnsi="Arial" w:cs="Arial"/>
                <w:sz w:val="20"/>
                <w:szCs w:val="20"/>
                <w:lang w:val="en-US"/>
              </w:rPr>
              <w:t>(</w:t>
            </w:r>
            <w:r w:rsidR="00251B60" w:rsidRPr="00351A62">
              <w:rPr>
                <w:rFonts w:ascii="Arial" w:hAnsi="Arial" w:cs="Arial"/>
                <w:sz w:val="20"/>
                <w:szCs w:val="20"/>
                <w:lang w:val="en-US"/>
              </w:rPr>
              <w:t>educational building, office, platform and link to the meeting of learning using distance learning technologies</w:t>
            </w:r>
            <w:r w:rsidRPr="00351A62">
              <w:rPr>
                <w:rFonts w:ascii="Arial" w:hAnsi="Arial" w:cs="Arial"/>
                <w:sz w:val="20"/>
                <w:szCs w:val="20"/>
                <w:lang w:val="en-US"/>
              </w:rPr>
              <w:t>)</w:t>
            </w:r>
            <w:r w:rsidR="000B3455" w:rsidRPr="00351A62">
              <w:rPr>
                <w:rFonts w:ascii="Arial" w:hAnsi="Arial" w:cs="Arial"/>
                <w:sz w:val="20"/>
                <w:szCs w:val="20"/>
                <w:lang w:val="en-US"/>
              </w:rPr>
              <w:t>:</w:t>
            </w:r>
          </w:p>
          <w:p w14:paraId="624A7A58" w14:textId="1F3A5EE3" w:rsidR="00A822B1" w:rsidRPr="00351A62" w:rsidRDefault="00251B60" w:rsidP="00251B60">
            <w:pPr>
              <w:jc w:val="both"/>
              <w:rPr>
                <w:rFonts w:ascii="Arial" w:hAnsi="Arial" w:cs="Arial"/>
                <w:sz w:val="20"/>
                <w:szCs w:val="20"/>
                <w:lang w:val="en-US"/>
              </w:rPr>
            </w:pPr>
            <w:r w:rsidRPr="00351A62">
              <w:rPr>
                <w:rFonts w:ascii="Arial" w:hAnsi="Arial" w:cs="Arial"/>
                <w:sz w:val="20"/>
                <w:szCs w:val="20"/>
                <w:lang w:val="en-US"/>
              </w:rPr>
              <w:t>City Clinical Hospital</w:t>
            </w:r>
            <w:r w:rsidR="00A822B1" w:rsidRPr="00351A62">
              <w:rPr>
                <w:rFonts w:ascii="Arial" w:hAnsi="Arial" w:cs="Arial"/>
                <w:sz w:val="20"/>
                <w:szCs w:val="20"/>
                <w:lang w:val="en-US"/>
              </w:rPr>
              <w:t xml:space="preserve"> №1</w:t>
            </w:r>
            <w:r w:rsidR="00C1589D" w:rsidRPr="00351A62">
              <w:rPr>
                <w:rFonts w:ascii="Arial" w:hAnsi="Arial" w:cs="Arial"/>
                <w:sz w:val="20"/>
                <w:szCs w:val="20"/>
                <w:lang w:val="en-US"/>
              </w:rPr>
              <w:t xml:space="preserve">, </w:t>
            </w:r>
            <w:r w:rsidRPr="00351A62">
              <w:rPr>
                <w:rFonts w:ascii="Arial" w:hAnsi="Arial" w:cs="Arial"/>
                <w:sz w:val="20"/>
                <w:szCs w:val="20"/>
                <w:lang w:val="en-US"/>
              </w:rPr>
              <w:t>City Clinical Hospital</w:t>
            </w:r>
            <w:r w:rsidR="00C1589D" w:rsidRPr="00351A62">
              <w:rPr>
                <w:rFonts w:ascii="Arial" w:hAnsi="Arial" w:cs="Arial"/>
                <w:sz w:val="20"/>
                <w:szCs w:val="20"/>
                <w:lang w:val="en-US"/>
              </w:rPr>
              <w:t xml:space="preserve"> №7</w:t>
            </w:r>
            <w:r w:rsidR="007A2423" w:rsidRPr="00351A62">
              <w:rPr>
                <w:rFonts w:ascii="Arial" w:hAnsi="Arial" w:cs="Arial"/>
                <w:sz w:val="20"/>
                <w:szCs w:val="20"/>
                <w:lang w:val="en-US"/>
              </w:rPr>
              <w:t xml:space="preserve">, </w:t>
            </w:r>
            <w:r w:rsidRPr="00351A62">
              <w:rPr>
                <w:rFonts w:ascii="Arial" w:hAnsi="Arial" w:cs="Arial"/>
                <w:sz w:val="20"/>
                <w:szCs w:val="20"/>
                <w:lang w:val="en-US"/>
              </w:rPr>
              <w:t xml:space="preserve">Central City Clinical Hospital, City Clinical Infectious Diseases Hospital named after </w:t>
            </w:r>
            <w:proofErr w:type="spellStart"/>
            <w:r w:rsidRPr="00351A62">
              <w:rPr>
                <w:rFonts w:ascii="Arial" w:hAnsi="Arial" w:cs="Arial"/>
                <w:sz w:val="20"/>
                <w:szCs w:val="20"/>
                <w:lang w:val="en-US"/>
              </w:rPr>
              <w:t>Zhekenova</w:t>
            </w:r>
            <w:proofErr w:type="spellEnd"/>
            <w:r w:rsidRPr="00351A62">
              <w:rPr>
                <w:rFonts w:ascii="Arial" w:hAnsi="Arial" w:cs="Arial"/>
                <w:sz w:val="20"/>
                <w:szCs w:val="20"/>
                <w:lang w:val="en-US"/>
              </w:rPr>
              <w:t>)</w:t>
            </w:r>
          </w:p>
        </w:tc>
      </w:tr>
      <w:tr w:rsidR="00927703" w:rsidRPr="00351A62" w14:paraId="1D59EEA1" w14:textId="77777777" w:rsidTr="008B7EAB">
        <w:tc>
          <w:tcPr>
            <w:tcW w:w="1148" w:type="dxa"/>
            <w:gridSpan w:val="2"/>
            <w:shd w:val="clear" w:color="auto" w:fill="DEEAF6" w:themeFill="accent5" w:themeFillTint="33"/>
          </w:tcPr>
          <w:p w14:paraId="3F269250" w14:textId="49FB1F31" w:rsidR="000B3455" w:rsidRPr="00351A62" w:rsidRDefault="00A231F3" w:rsidP="00927703">
            <w:pPr>
              <w:jc w:val="both"/>
              <w:rPr>
                <w:rFonts w:ascii="Arial" w:hAnsi="Arial" w:cs="Arial"/>
                <w:b/>
                <w:bCs/>
                <w:sz w:val="20"/>
                <w:szCs w:val="20"/>
              </w:rPr>
            </w:pPr>
            <w:r w:rsidRPr="00351A62">
              <w:rPr>
                <w:rFonts w:ascii="Arial" w:hAnsi="Arial" w:cs="Arial"/>
                <w:b/>
                <w:bCs/>
                <w:sz w:val="20"/>
                <w:szCs w:val="20"/>
              </w:rPr>
              <w:t>7</w:t>
            </w:r>
            <w:r w:rsidR="0081276D" w:rsidRPr="00351A62">
              <w:rPr>
                <w:rFonts w:ascii="Arial" w:hAnsi="Arial" w:cs="Arial"/>
                <w:b/>
                <w:bCs/>
                <w:sz w:val="20"/>
                <w:szCs w:val="20"/>
              </w:rPr>
              <w:t>.</w:t>
            </w:r>
          </w:p>
        </w:tc>
        <w:tc>
          <w:tcPr>
            <w:tcW w:w="8811" w:type="dxa"/>
            <w:gridSpan w:val="18"/>
            <w:shd w:val="clear" w:color="auto" w:fill="DEEAF6" w:themeFill="accent5" w:themeFillTint="33"/>
          </w:tcPr>
          <w:p w14:paraId="45C7CEEB" w14:textId="0FC4326B" w:rsidR="000B3455" w:rsidRPr="00351A62" w:rsidRDefault="00251B60" w:rsidP="00927703">
            <w:pPr>
              <w:jc w:val="both"/>
              <w:rPr>
                <w:rFonts w:ascii="Arial" w:hAnsi="Arial" w:cs="Arial"/>
                <w:b/>
                <w:bCs/>
                <w:sz w:val="20"/>
                <w:szCs w:val="20"/>
                <w:lang w:val="en-US"/>
              </w:rPr>
            </w:pPr>
            <w:proofErr w:type="spellStart"/>
            <w:r w:rsidRPr="00351A62">
              <w:rPr>
                <w:rFonts w:ascii="Arial" w:hAnsi="Arial" w:cs="Arial"/>
                <w:b/>
                <w:bCs/>
                <w:sz w:val="20"/>
                <w:szCs w:val="20"/>
              </w:rPr>
              <w:t>Discipline</w:t>
            </w:r>
            <w:proofErr w:type="spellEnd"/>
            <w:r w:rsidRPr="00351A62">
              <w:rPr>
                <w:rFonts w:ascii="Arial" w:hAnsi="Arial" w:cs="Arial"/>
                <w:b/>
                <w:bCs/>
                <w:sz w:val="20"/>
                <w:szCs w:val="20"/>
              </w:rPr>
              <w:t xml:space="preserve"> </w:t>
            </w:r>
            <w:proofErr w:type="spellStart"/>
            <w:r w:rsidRPr="00351A62">
              <w:rPr>
                <w:rFonts w:ascii="Arial" w:hAnsi="Arial" w:cs="Arial"/>
                <w:b/>
                <w:bCs/>
                <w:sz w:val="20"/>
                <w:szCs w:val="20"/>
              </w:rPr>
              <w:t>leader</w:t>
            </w:r>
            <w:proofErr w:type="spellEnd"/>
          </w:p>
        </w:tc>
      </w:tr>
      <w:tr w:rsidR="00927703" w:rsidRPr="00351A62" w14:paraId="0595F3BC" w14:textId="77777777" w:rsidTr="008B7EAB">
        <w:tc>
          <w:tcPr>
            <w:tcW w:w="1999" w:type="dxa"/>
            <w:gridSpan w:val="6"/>
          </w:tcPr>
          <w:p w14:paraId="69E8D0B4" w14:textId="29F8C9CB" w:rsidR="00FA1259" w:rsidRPr="00351A62" w:rsidRDefault="00251B60" w:rsidP="00927703">
            <w:pPr>
              <w:jc w:val="both"/>
              <w:rPr>
                <w:rFonts w:ascii="Arial" w:hAnsi="Arial" w:cs="Arial"/>
                <w:sz w:val="20"/>
                <w:szCs w:val="20"/>
              </w:rPr>
            </w:pPr>
            <w:r w:rsidRPr="00351A62">
              <w:rPr>
                <w:rFonts w:ascii="Arial" w:hAnsi="Arial" w:cs="Arial"/>
                <w:sz w:val="20"/>
                <w:szCs w:val="20"/>
                <w:lang w:val="en-US"/>
              </w:rPr>
              <w:t>Position</w:t>
            </w:r>
          </w:p>
        </w:tc>
        <w:tc>
          <w:tcPr>
            <w:tcW w:w="1701" w:type="dxa"/>
            <w:gridSpan w:val="7"/>
          </w:tcPr>
          <w:p w14:paraId="239B7AD6" w14:textId="3F8A7A9C" w:rsidR="00FA1259" w:rsidRPr="00351A62" w:rsidRDefault="00251B60" w:rsidP="00927703">
            <w:pPr>
              <w:jc w:val="both"/>
              <w:rPr>
                <w:rFonts w:ascii="Arial" w:hAnsi="Arial" w:cs="Arial"/>
                <w:sz w:val="20"/>
                <w:szCs w:val="20"/>
              </w:rPr>
            </w:pPr>
            <w:r w:rsidRPr="00351A62">
              <w:rPr>
                <w:rFonts w:ascii="Arial" w:hAnsi="Arial" w:cs="Arial"/>
                <w:sz w:val="20"/>
                <w:szCs w:val="20"/>
                <w:lang w:val="en-US"/>
              </w:rPr>
              <w:t>Full name</w:t>
            </w:r>
          </w:p>
        </w:tc>
        <w:tc>
          <w:tcPr>
            <w:tcW w:w="1429" w:type="dxa"/>
            <w:gridSpan w:val="2"/>
          </w:tcPr>
          <w:p w14:paraId="1EC4175F" w14:textId="6976B158" w:rsidR="00FA1259" w:rsidRPr="00351A62" w:rsidRDefault="00251B60" w:rsidP="00927703">
            <w:pPr>
              <w:rPr>
                <w:rFonts w:ascii="Arial" w:hAnsi="Arial" w:cs="Arial"/>
                <w:sz w:val="20"/>
                <w:szCs w:val="20"/>
              </w:rPr>
            </w:pPr>
            <w:r w:rsidRPr="00351A62">
              <w:rPr>
                <w:rFonts w:ascii="Arial" w:hAnsi="Arial" w:cs="Arial"/>
                <w:sz w:val="20"/>
                <w:szCs w:val="20"/>
                <w:lang w:val="en-US"/>
              </w:rPr>
              <w:t>Department</w:t>
            </w:r>
          </w:p>
        </w:tc>
        <w:tc>
          <w:tcPr>
            <w:tcW w:w="1991" w:type="dxa"/>
            <w:gridSpan w:val="2"/>
          </w:tcPr>
          <w:p w14:paraId="3580935C" w14:textId="77777777" w:rsidR="00251B60" w:rsidRPr="00351A62" w:rsidRDefault="00251B60" w:rsidP="00251B60">
            <w:pPr>
              <w:contextualSpacing/>
              <w:rPr>
                <w:rFonts w:ascii="Arial" w:hAnsi="Arial" w:cs="Arial"/>
                <w:sz w:val="20"/>
                <w:szCs w:val="20"/>
                <w:lang w:val="en-US"/>
              </w:rPr>
            </w:pPr>
            <w:r w:rsidRPr="00351A62">
              <w:rPr>
                <w:rFonts w:ascii="Arial" w:hAnsi="Arial" w:cs="Arial"/>
                <w:sz w:val="20"/>
                <w:szCs w:val="20"/>
                <w:lang w:val="en-US"/>
              </w:rPr>
              <w:t>Contact information</w:t>
            </w:r>
          </w:p>
          <w:p w14:paraId="63C150C1" w14:textId="175FC104" w:rsidR="003C3B15" w:rsidRPr="00351A62" w:rsidRDefault="00251B60" w:rsidP="00251B60">
            <w:pPr>
              <w:rPr>
                <w:rFonts w:ascii="Arial" w:hAnsi="Arial" w:cs="Arial"/>
                <w:sz w:val="20"/>
                <w:szCs w:val="20"/>
                <w:lang w:val="en-US"/>
              </w:rPr>
            </w:pPr>
            <w:r w:rsidRPr="00351A62">
              <w:rPr>
                <w:rFonts w:ascii="Arial" w:hAnsi="Arial" w:cs="Arial"/>
                <w:sz w:val="20"/>
                <w:szCs w:val="20"/>
                <w:lang w:val="en-US"/>
              </w:rPr>
              <w:t xml:space="preserve"> </w:t>
            </w:r>
            <w:r w:rsidR="003C3B15" w:rsidRPr="00351A62">
              <w:rPr>
                <w:rFonts w:ascii="Arial" w:hAnsi="Arial" w:cs="Arial"/>
                <w:sz w:val="20"/>
                <w:szCs w:val="20"/>
                <w:lang w:val="en-US"/>
              </w:rPr>
              <w:t>(e-mail)</w:t>
            </w:r>
          </w:p>
        </w:tc>
        <w:tc>
          <w:tcPr>
            <w:tcW w:w="2839" w:type="dxa"/>
            <w:gridSpan w:val="3"/>
          </w:tcPr>
          <w:p w14:paraId="75A2E772" w14:textId="336BBA5B" w:rsidR="00FA1259" w:rsidRPr="00351A62" w:rsidRDefault="00251B60" w:rsidP="00927703">
            <w:pPr>
              <w:rPr>
                <w:rFonts w:ascii="Arial" w:hAnsi="Arial" w:cs="Arial"/>
                <w:sz w:val="20"/>
                <w:szCs w:val="20"/>
              </w:rPr>
            </w:pPr>
            <w:proofErr w:type="spellStart"/>
            <w:r w:rsidRPr="00351A62">
              <w:rPr>
                <w:rFonts w:ascii="Arial" w:hAnsi="Arial" w:cs="Arial"/>
                <w:sz w:val="20"/>
                <w:szCs w:val="20"/>
              </w:rPr>
              <w:t>Consultations</w:t>
            </w:r>
            <w:proofErr w:type="spellEnd"/>
            <w:r w:rsidRPr="00351A62">
              <w:rPr>
                <w:rFonts w:ascii="Arial" w:hAnsi="Arial" w:cs="Arial"/>
                <w:sz w:val="20"/>
                <w:szCs w:val="20"/>
              </w:rPr>
              <w:t xml:space="preserve"> </w:t>
            </w:r>
            <w:proofErr w:type="spellStart"/>
            <w:r w:rsidRPr="00351A62">
              <w:rPr>
                <w:rFonts w:ascii="Arial" w:hAnsi="Arial" w:cs="Arial"/>
                <w:sz w:val="20"/>
                <w:szCs w:val="20"/>
              </w:rPr>
              <w:t>before</w:t>
            </w:r>
            <w:proofErr w:type="spellEnd"/>
            <w:r w:rsidRPr="00351A62">
              <w:rPr>
                <w:rFonts w:ascii="Arial" w:hAnsi="Arial" w:cs="Arial"/>
                <w:sz w:val="20"/>
                <w:szCs w:val="20"/>
              </w:rPr>
              <w:t xml:space="preserve"> </w:t>
            </w:r>
            <w:proofErr w:type="spellStart"/>
            <w:r w:rsidRPr="00351A62">
              <w:rPr>
                <w:rFonts w:ascii="Arial" w:hAnsi="Arial" w:cs="Arial"/>
                <w:sz w:val="20"/>
                <w:szCs w:val="20"/>
              </w:rPr>
              <w:t>exams</w:t>
            </w:r>
            <w:proofErr w:type="spellEnd"/>
          </w:p>
        </w:tc>
      </w:tr>
      <w:tr w:rsidR="00927703" w:rsidRPr="00351A62" w14:paraId="7B8FB5C4" w14:textId="77777777" w:rsidTr="008B7EAB">
        <w:tc>
          <w:tcPr>
            <w:tcW w:w="1999" w:type="dxa"/>
            <w:gridSpan w:val="6"/>
          </w:tcPr>
          <w:p w14:paraId="3DDEFCBC" w14:textId="43C76D78" w:rsidR="009B1B38" w:rsidRPr="00351A62" w:rsidRDefault="00251B60" w:rsidP="00927703">
            <w:pPr>
              <w:jc w:val="both"/>
              <w:rPr>
                <w:rFonts w:ascii="Arial" w:hAnsi="Arial" w:cs="Arial"/>
                <w:sz w:val="20"/>
                <w:szCs w:val="20"/>
                <w:lang w:val="kk-KZ"/>
              </w:rPr>
            </w:pPr>
            <w:r w:rsidRPr="00351A62">
              <w:rPr>
                <w:rFonts w:ascii="Arial" w:hAnsi="Arial" w:cs="Arial"/>
                <w:sz w:val="20"/>
                <w:szCs w:val="20"/>
                <w:lang w:val="kk-KZ"/>
              </w:rPr>
              <w:t>acting assistant professor</w:t>
            </w:r>
          </w:p>
        </w:tc>
        <w:tc>
          <w:tcPr>
            <w:tcW w:w="1701" w:type="dxa"/>
            <w:gridSpan w:val="7"/>
          </w:tcPr>
          <w:p w14:paraId="2E928746" w14:textId="5D83AAB2" w:rsidR="009B1B38" w:rsidRPr="00351A62" w:rsidRDefault="00251B60" w:rsidP="00927703">
            <w:pPr>
              <w:jc w:val="both"/>
              <w:rPr>
                <w:rFonts w:ascii="Arial" w:hAnsi="Arial" w:cs="Arial"/>
                <w:sz w:val="20"/>
                <w:szCs w:val="20"/>
              </w:rPr>
            </w:pPr>
            <w:proofErr w:type="spellStart"/>
            <w:r w:rsidRPr="00351A62">
              <w:rPr>
                <w:rFonts w:ascii="Arial" w:hAnsi="Arial" w:cs="Arial"/>
                <w:sz w:val="20"/>
                <w:szCs w:val="20"/>
                <w:lang w:val="en-US"/>
              </w:rPr>
              <w:t>Chingayeva</w:t>
            </w:r>
            <w:proofErr w:type="spellEnd"/>
            <w:r w:rsidRPr="00351A62">
              <w:rPr>
                <w:rFonts w:ascii="Arial" w:hAnsi="Arial" w:cs="Arial"/>
                <w:sz w:val="20"/>
                <w:szCs w:val="20"/>
                <w:lang w:val="en-US"/>
              </w:rPr>
              <w:t xml:space="preserve"> </w:t>
            </w:r>
            <w:proofErr w:type="spellStart"/>
            <w:r w:rsidRPr="00351A62">
              <w:rPr>
                <w:rFonts w:ascii="Arial" w:hAnsi="Arial" w:cs="Arial"/>
                <w:sz w:val="20"/>
                <w:szCs w:val="20"/>
                <w:lang w:val="en-US"/>
              </w:rPr>
              <w:t>Gulnar</w:t>
            </w:r>
            <w:proofErr w:type="spellEnd"/>
          </w:p>
        </w:tc>
        <w:tc>
          <w:tcPr>
            <w:tcW w:w="1429" w:type="dxa"/>
            <w:gridSpan w:val="2"/>
          </w:tcPr>
          <w:p w14:paraId="465C4D24" w14:textId="389260D5" w:rsidR="009B1B38" w:rsidRPr="00351A62" w:rsidRDefault="00251B60" w:rsidP="00927703">
            <w:pPr>
              <w:jc w:val="both"/>
              <w:rPr>
                <w:rFonts w:ascii="Arial" w:hAnsi="Arial" w:cs="Arial"/>
                <w:sz w:val="20"/>
                <w:szCs w:val="20"/>
              </w:rPr>
            </w:pPr>
            <w:proofErr w:type="spellStart"/>
            <w:r w:rsidRPr="00351A62">
              <w:rPr>
                <w:rFonts w:ascii="Arial" w:hAnsi="Arial" w:cs="Arial"/>
                <w:sz w:val="20"/>
                <w:szCs w:val="20"/>
              </w:rPr>
              <w:t>Department</w:t>
            </w:r>
            <w:proofErr w:type="spellEnd"/>
            <w:r w:rsidRPr="00351A62">
              <w:rPr>
                <w:rFonts w:ascii="Arial" w:hAnsi="Arial" w:cs="Arial"/>
                <w:sz w:val="20"/>
                <w:szCs w:val="20"/>
              </w:rPr>
              <w:t xml:space="preserve"> </w:t>
            </w:r>
            <w:proofErr w:type="spellStart"/>
            <w:r w:rsidRPr="00351A62">
              <w:rPr>
                <w:rFonts w:ascii="Arial" w:hAnsi="Arial" w:cs="Arial"/>
                <w:sz w:val="20"/>
                <w:szCs w:val="20"/>
              </w:rPr>
              <w:t>of</w:t>
            </w:r>
            <w:proofErr w:type="spellEnd"/>
            <w:r w:rsidRPr="00351A62">
              <w:rPr>
                <w:rFonts w:ascii="Arial" w:hAnsi="Arial" w:cs="Arial"/>
                <w:sz w:val="20"/>
                <w:szCs w:val="20"/>
              </w:rPr>
              <w:t xml:space="preserve"> </w:t>
            </w:r>
            <w:proofErr w:type="spellStart"/>
            <w:r w:rsidRPr="00351A62">
              <w:rPr>
                <w:rFonts w:ascii="Arial" w:hAnsi="Arial" w:cs="Arial"/>
                <w:sz w:val="20"/>
                <w:szCs w:val="20"/>
              </w:rPr>
              <w:t>Clinical</w:t>
            </w:r>
            <w:proofErr w:type="spellEnd"/>
            <w:r w:rsidRPr="00351A62">
              <w:rPr>
                <w:rFonts w:ascii="Arial" w:hAnsi="Arial" w:cs="Arial"/>
                <w:sz w:val="20"/>
                <w:szCs w:val="20"/>
              </w:rPr>
              <w:t xml:space="preserve"> </w:t>
            </w:r>
            <w:proofErr w:type="spellStart"/>
            <w:r w:rsidRPr="00351A62">
              <w:rPr>
                <w:rFonts w:ascii="Arial" w:hAnsi="Arial" w:cs="Arial"/>
                <w:sz w:val="20"/>
                <w:szCs w:val="20"/>
              </w:rPr>
              <w:t>Disciplines</w:t>
            </w:r>
            <w:proofErr w:type="spellEnd"/>
          </w:p>
        </w:tc>
        <w:tc>
          <w:tcPr>
            <w:tcW w:w="1991" w:type="dxa"/>
            <w:gridSpan w:val="2"/>
          </w:tcPr>
          <w:p w14:paraId="5E082735" w14:textId="7DA996FF" w:rsidR="009B1B38" w:rsidRPr="00351A62" w:rsidRDefault="00FF0EE4" w:rsidP="00927703">
            <w:pPr>
              <w:jc w:val="both"/>
              <w:rPr>
                <w:rFonts w:ascii="Arial" w:hAnsi="Arial" w:cs="Arial"/>
                <w:sz w:val="20"/>
                <w:szCs w:val="20"/>
              </w:rPr>
            </w:pPr>
            <w:r w:rsidRPr="00351A62">
              <w:rPr>
                <w:rFonts w:ascii="Arial" w:hAnsi="Arial" w:cs="Arial"/>
                <w:sz w:val="20"/>
                <w:szCs w:val="20"/>
              </w:rPr>
              <w:t>8 (70</w:t>
            </w:r>
            <w:r w:rsidR="007A1607" w:rsidRPr="00351A62">
              <w:rPr>
                <w:rFonts w:ascii="Arial" w:hAnsi="Arial" w:cs="Arial"/>
                <w:sz w:val="20"/>
                <w:szCs w:val="20"/>
              </w:rPr>
              <w:t>1</w:t>
            </w:r>
            <w:r w:rsidRPr="00351A62">
              <w:rPr>
                <w:rFonts w:ascii="Arial" w:hAnsi="Arial" w:cs="Arial"/>
                <w:sz w:val="20"/>
                <w:szCs w:val="20"/>
              </w:rPr>
              <w:t xml:space="preserve">) </w:t>
            </w:r>
            <w:r w:rsidR="007A1607" w:rsidRPr="00351A62">
              <w:rPr>
                <w:rFonts w:ascii="Arial" w:hAnsi="Arial" w:cs="Arial"/>
                <w:sz w:val="20"/>
                <w:szCs w:val="20"/>
              </w:rPr>
              <w:t>741-90-79</w:t>
            </w:r>
          </w:p>
        </w:tc>
        <w:tc>
          <w:tcPr>
            <w:tcW w:w="2839" w:type="dxa"/>
            <w:gridSpan w:val="3"/>
          </w:tcPr>
          <w:p w14:paraId="79D500E1" w14:textId="62640F29" w:rsidR="009B1B38" w:rsidRPr="00351A62" w:rsidRDefault="00251B60" w:rsidP="00927703">
            <w:pPr>
              <w:jc w:val="both"/>
              <w:rPr>
                <w:rFonts w:ascii="Arial" w:hAnsi="Arial" w:cs="Arial"/>
                <w:sz w:val="20"/>
                <w:szCs w:val="20"/>
                <w:lang w:val="en-US"/>
              </w:rPr>
            </w:pPr>
            <w:r w:rsidRPr="00351A62">
              <w:rPr>
                <w:rFonts w:ascii="Arial" w:hAnsi="Arial" w:cs="Arial"/>
                <w:sz w:val="20"/>
                <w:szCs w:val="20"/>
                <w:lang w:val="en-US"/>
              </w:rPr>
              <w:t>Before the examination session within 60 minutes</w:t>
            </w:r>
          </w:p>
        </w:tc>
      </w:tr>
      <w:tr w:rsidR="00927703" w:rsidRPr="00351A62" w14:paraId="43D135B3" w14:textId="77777777" w:rsidTr="008B7EAB">
        <w:tc>
          <w:tcPr>
            <w:tcW w:w="1148" w:type="dxa"/>
            <w:gridSpan w:val="2"/>
            <w:shd w:val="clear" w:color="auto" w:fill="DEEAF6" w:themeFill="accent5" w:themeFillTint="33"/>
          </w:tcPr>
          <w:p w14:paraId="64B41563" w14:textId="0EE37CD7" w:rsidR="000B3455" w:rsidRPr="00351A62" w:rsidRDefault="00A231F3" w:rsidP="00927703">
            <w:pPr>
              <w:jc w:val="both"/>
              <w:rPr>
                <w:rFonts w:ascii="Arial" w:hAnsi="Arial" w:cs="Arial"/>
                <w:b/>
                <w:bCs/>
                <w:sz w:val="20"/>
                <w:szCs w:val="20"/>
              </w:rPr>
            </w:pPr>
            <w:r w:rsidRPr="00351A62">
              <w:rPr>
                <w:rFonts w:ascii="Arial" w:hAnsi="Arial" w:cs="Arial"/>
                <w:b/>
                <w:bCs/>
                <w:sz w:val="20"/>
                <w:szCs w:val="20"/>
              </w:rPr>
              <w:t>8</w:t>
            </w:r>
            <w:r w:rsidR="000B3455" w:rsidRPr="00351A62">
              <w:rPr>
                <w:rFonts w:ascii="Arial" w:hAnsi="Arial" w:cs="Arial"/>
                <w:b/>
                <w:bCs/>
                <w:sz w:val="20"/>
                <w:szCs w:val="20"/>
              </w:rPr>
              <w:t>.</w:t>
            </w:r>
          </w:p>
        </w:tc>
        <w:tc>
          <w:tcPr>
            <w:tcW w:w="8811" w:type="dxa"/>
            <w:gridSpan w:val="18"/>
            <w:shd w:val="clear" w:color="auto" w:fill="DEEAF6" w:themeFill="accent5" w:themeFillTint="33"/>
          </w:tcPr>
          <w:p w14:paraId="6BA5699A" w14:textId="2295AF0A" w:rsidR="000B3455" w:rsidRPr="00351A62" w:rsidRDefault="00251B60" w:rsidP="00927703">
            <w:pPr>
              <w:jc w:val="both"/>
              <w:rPr>
                <w:rFonts w:ascii="Arial" w:hAnsi="Arial" w:cs="Arial"/>
                <w:b/>
                <w:bCs/>
                <w:sz w:val="20"/>
                <w:szCs w:val="20"/>
                <w:lang w:val="en-US"/>
              </w:rPr>
            </w:pPr>
            <w:r w:rsidRPr="00351A62">
              <w:rPr>
                <w:rFonts w:ascii="Arial" w:hAnsi="Arial" w:cs="Arial"/>
                <w:b/>
                <w:bCs/>
                <w:sz w:val="20"/>
                <w:szCs w:val="20"/>
                <w:lang w:val="en-US"/>
              </w:rPr>
              <w:t>The content of the discipline</w:t>
            </w:r>
          </w:p>
        </w:tc>
      </w:tr>
      <w:tr w:rsidR="00927703" w:rsidRPr="00351A62" w14:paraId="4E1A96DB" w14:textId="77777777" w:rsidTr="008B7EAB">
        <w:tc>
          <w:tcPr>
            <w:tcW w:w="1148" w:type="dxa"/>
            <w:gridSpan w:val="2"/>
          </w:tcPr>
          <w:p w14:paraId="4C05FE80" w14:textId="5C922578" w:rsidR="00753C2A" w:rsidRPr="00351A62" w:rsidRDefault="00753C2A" w:rsidP="00927703">
            <w:pPr>
              <w:jc w:val="both"/>
              <w:rPr>
                <w:rFonts w:ascii="Arial" w:hAnsi="Arial" w:cs="Arial"/>
                <w:sz w:val="20"/>
                <w:szCs w:val="20"/>
                <w:lang w:val="en-US"/>
              </w:rPr>
            </w:pPr>
          </w:p>
        </w:tc>
        <w:tc>
          <w:tcPr>
            <w:tcW w:w="3827" w:type="dxa"/>
            <w:gridSpan w:val="12"/>
          </w:tcPr>
          <w:p w14:paraId="7F1ED364" w14:textId="2BE185AA" w:rsidR="00753C2A" w:rsidRPr="00351A62" w:rsidRDefault="00581855" w:rsidP="00927703">
            <w:pPr>
              <w:jc w:val="both"/>
              <w:rPr>
                <w:rFonts w:ascii="Arial" w:hAnsi="Arial" w:cs="Arial"/>
                <w:sz w:val="20"/>
                <w:szCs w:val="20"/>
              </w:rPr>
            </w:pPr>
            <w:r w:rsidRPr="00351A62">
              <w:rPr>
                <w:rFonts w:ascii="Arial" w:hAnsi="Arial" w:cs="Arial"/>
                <w:sz w:val="20"/>
                <w:szCs w:val="20"/>
                <w:lang w:val="en-US"/>
              </w:rPr>
              <w:t>Name of the discipline</w:t>
            </w:r>
          </w:p>
        </w:tc>
        <w:tc>
          <w:tcPr>
            <w:tcW w:w="708" w:type="dxa"/>
            <w:gridSpan w:val="2"/>
          </w:tcPr>
          <w:p w14:paraId="1D01529D" w14:textId="28C4656E" w:rsidR="00753C2A" w:rsidRPr="00351A62" w:rsidRDefault="00581855" w:rsidP="00927703">
            <w:pPr>
              <w:jc w:val="both"/>
              <w:rPr>
                <w:rFonts w:ascii="Arial" w:hAnsi="Arial" w:cs="Arial"/>
                <w:sz w:val="20"/>
                <w:szCs w:val="20"/>
              </w:rPr>
            </w:pPr>
            <w:r w:rsidRPr="00351A62">
              <w:rPr>
                <w:rFonts w:ascii="Arial" w:hAnsi="Arial" w:cs="Arial"/>
                <w:sz w:val="20"/>
                <w:szCs w:val="20"/>
                <w:lang w:val="en-US"/>
              </w:rPr>
              <w:t>Quantity of hours</w:t>
            </w:r>
          </w:p>
        </w:tc>
        <w:tc>
          <w:tcPr>
            <w:tcW w:w="4276" w:type="dxa"/>
            <w:gridSpan w:val="4"/>
          </w:tcPr>
          <w:p w14:paraId="4647DDF3" w14:textId="2DB63141" w:rsidR="00753C2A" w:rsidRPr="00351A62" w:rsidRDefault="00581855" w:rsidP="00927703">
            <w:pPr>
              <w:jc w:val="both"/>
              <w:rPr>
                <w:rFonts w:ascii="Arial" w:hAnsi="Arial" w:cs="Arial"/>
                <w:sz w:val="20"/>
                <w:szCs w:val="20"/>
              </w:rPr>
            </w:pPr>
            <w:proofErr w:type="spellStart"/>
            <w:r w:rsidRPr="00351A62">
              <w:rPr>
                <w:rFonts w:ascii="Arial" w:hAnsi="Arial" w:cs="Arial"/>
                <w:sz w:val="20"/>
                <w:szCs w:val="20"/>
              </w:rPr>
              <w:t>Conduct</w:t>
            </w:r>
            <w:r w:rsidRPr="00351A62">
              <w:rPr>
                <w:rFonts w:ascii="Arial" w:hAnsi="Arial" w:cs="Arial"/>
                <w:sz w:val="20"/>
                <w:szCs w:val="20"/>
                <w:lang w:val="en-US"/>
              </w:rPr>
              <w:t>ing</w:t>
            </w:r>
            <w:proofErr w:type="spellEnd"/>
            <w:r w:rsidRPr="00351A62">
              <w:rPr>
                <w:rFonts w:ascii="Arial" w:hAnsi="Arial" w:cs="Arial"/>
                <w:sz w:val="20"/>
                <w:szCs w:val="20"/>
              </w:rPr>
              <w:t xml:space="preserve"> </w:t>
            </w:r>
            <w:proofErr w:type="spellStart"/>
            <w:r w:rsidRPr="00351A62">
              <w:rPr>
                <w:rFonts w:ascii="Arial" w:hAnsi="Arial" w:cs="Arial"/>
                <w:sz w:val="20"/>
                <w:szCs w:val="20"/>
              </w:rPr>
              <w:t>form</w:t>
            </w:r>
            <w:proofErr w:type="spellEnd"/>
          </w:p>
        </w:tc>
      </w:tr>
      <w:tr w:rsidR="00927703" w:rsidRPr="00351A62" w14:paraId="1B84D447" w14:textId="77777777" w:rsidTr="008B7EAB">
        <w:trPr>
          <w:trHeight w:val="62"/>
        </w:trPr>
        <w:tc>
          <w:tcPr>
            <w:tcW w:w="1148" w:type="dxa"/>
            <w:gridSpan w:val="2"/>
          </w:tcPr>
          <w:p w14:paraId="6D1A38C1" w14:textId="02CA59CE" w:rsidR="00753C2A" w:rsidRPr="00351A62" w:rsidRDefault="00753C2A" w:rsidP="00927703">
            <w:pPr>
              <w:pStyle w:val="a4"/>
              <w:numPr>
                <w:ilvl w:val="0"/>
                <w:numId w:val="3"/>
              </w:numPr>
              <w:ind w:left="0" w:firstLine="0"/>
              <w:rPr>
                <w:rFonts w:ascii="Arial" w:hAnsi="Arial" w:cs="Arial"/>
                <w:sz w:val="20"/>
                <w:szCs w:val="20"/>
              </w:rPr>
            </w:pPr>
          </w:p>
        </w:tc>
        <w:tc>
          <w:tcPr>
            <w:tcW w:w="3827" w:type="dxa"/>
            <w:gridSpan w:val="12"/>
          </w:tcPr>
          <w:p w14:paraId="56604B2D" w14:textId="5C321900" w:rsidR="00753C2A" w:rsidRPr="00351A62" w:rsidRDefault="00581855" w:rsidP="00927703">
            <w:pPr>
              <w:jc w:val="both"/>
              <w:rPr>
                <w:rFonts w:ascii="Arial" w:hAnsi="Arial" w:cs="Arial"/>
                <w:sz w:val="20"/>
                <w:szCs w:val="20"/>
                <w:lang w:val="en-US"/>
              </w:rPr>
            </w:pPr>
            <w:r w:rsidRPr="00351A62">
              <w:rPr>
                <w:rFonts w:ascii="Arial" w:hAnsi="Arial" w:cs="Arial"/>
                <w:sz w:val="20"/>
                <w:szCs w:val="20"/>
                <w:lang w:val="en-US"/>
              </w:rPr>
              <w:t>Syndromes in nephrology: edematous, urinary, pain, renal failure, arterial hypertension</w:t>
            </w:r>
          </w:p>
        </w:tc>
        <w:tc>
          <w:tcPr>
            <w:tcW w:w="708" w:type="dxa"/>
            <w:gridSpan w:val="2"/>
          </w:tcPr>
          <w:p w14:paraId="22004538" w14:textId="58B1A0FC" w:rsidR="00753C2A" w:rsidRPr="00351A62" w:rsidRDefault="00753C2A" w:rsidP="00927703">
            <w:pPr>
              <w:jc w:val="both"/>
              <w:rPr>
                <w:rFonts w:ascii="Arial" w:hAnsi="Arial" w:cs="Arial"/>
                <w:sz w:val="20"/>
                <w:szCs w:val="20"/>
              </w:rPr>
            </w:pPr>
            <w:r w:rsidRPr="00351A62">
              <w:rPr>
                <w:rFonts w:ascii="Arial" w:hAnsi="Arial" w:cs="Arial"/>
                <w:sz w:val="20"/>
                <w:szCs w:val="20"/>
              </w:rPr>
              <w:t>6</w:t>
            </w:r>
          </w:p>
        </w:tc>
        <w:tc>
          <w:tcPr>
            <w:tcW w:w="4276" w:type="dxa"/>
            <w:gridSpan w:val="4"/>
          </w:tcPr>
          <w:p w14:paraId="1386D1D4" w14:textId="77777777" w:rsidR="00581855" w:rsidRPr="00351A62" w:rsidRDefault="00581855" w:rsidP="00581855">
            <w:pPr>
              <w:contextualSpacing/>
              <w:jc w:val="both"/>
              <w:rPr>
                <w:rFonts w:ascii="Arial" w:hAnsi="Arial" w:cs="Arial"/>
                <w:sz w:val="20"/>
                <w:szCs w:val="20"/>
                <w:lang w:val="en-US"/>
              </w:rPr>
            </w:pPr>
            <w:r w:rsidRPr="00351A62">
              <w:rPr>
                <w:rFonts w:ascii="Arial" w:hAnsi="Arial" w:cs="Arial"/>
                <w:sz w:val="20"/>
                <w:szCs w:val="20"/>
                <w:lang w:val="en-US"/>
              </w:rPr>
              <w:t>Formative assessment:</w:t>
            </w:r>
          </w:p>
          <w:p w14:paraId="362C6C9C" w14:textId="77777777" w:rsidR="00581855" w:rsidRPr="00351A62" w:rsidRDefault="00581855" w:rsidP="00581855">
            <w:pPr>
              <w:contextualSpacing/>
              <w:jc w:val="both"/>
              <w:rPr>
                <w:rFonts w:ascii="Arial" w:hAnsi="Arial" w:cs="Arial"/>
                <w:sz w:val="20"/>
                <w:szCs w:val="20"/>
                <w:lang w:val="en-US"/>
              </w:rPr>
            </w:pPr>
            <w:r w:rsidRPr="00351A62">
              <w:rPr>
                <w:rFonts w:ascii="Arial" w:hAnsi="Arial" w:cs="Arial"/>
                <w:sz w:val="20"/>
                <w:szCs w:val="20"/>
                <w:lang w:val="en-US"/>
              </w:rPr>
              <w:t>1. Using active learning methods: TBL, CBL</w:t>
            </w:r>
          </w:p>
          <w:p w14:paraId="614F7828" w14:textId="77777777" w:rsidR="00581855" w:rsidRPr="00351A62" w:rsidRDefault="00581855" w:rsidP="00581855">
            <w:pPr>
              <w:contextualSpacing/>
              <w:jc w:val="both"/>
              <w:rPr>
                <w:rFonts w:ascii="Arial" w:hAnsi="Arial" w:cs="Arial"/>
                <w:sz w:val="20"/>
                <w:szCs w:val="20"/>
                <w:lang w:val="en-US"/>
              </w:rPr>
            </w:pPr>
            <w:r w:rsidRPr="00351A62">
              <w:rPr>
                <w:rFonts w:ascii="Arial" w:hAnsi="Arial" w:cs="Arial"/>
                <w:sz w:val="20"/>
                <w:szCs w:val="20"/>
                <w:lang w:val="en-US"/>
              </w:rPr>
              <w:t>2. Working with the patient</w:t>
            </w:r>
          </w:p>
          <w:p w14:paraId="40C18E6B" w14:textId="77777777" w:rsidR="00581855" w:rsidRPr="00351A62" w:rsidRDefault="00581855" w:rsidP="00581855">
            <w:pPr>
              <w:contextualSpacing/>
              <w:jc w:val="both"/>
              <w:rPr>
                <w:rFonts w:ascii="Arial" w:hAnsi="Arial" w:cs="Arial"/>
                <w:sz w:val="20"/>
                <w:szCs w:val="20"/>
                <w:lang w:val="en-US"/>
              </w:rPr>
            </w:pPr>
            <w:r w:rsidRPr="00351A62">
              <w:rPr>
                <w:rFonts w:ascii="Arial" w:hAnsi="Arial" w:cs="Arial"/>
                <w:sz w:val="20"/>
                <w:szCs w:val="20"/>
                <w:lang w:val="en-US"/>
              </w:rPr>
              <w:t>3. Training in the simulation center</w:t>
            </w:r>
          </w:p>
          <w:p w14:paraId="662B05A7" w14:textId="5C816A53" w:rsidR="00753C2A" w:rsidRPr="00351A62" w:rsidRDefault="00581855" w:rsidP="00581855">
            <w:pPr>
              <w:jc w:val="both"/>
              <w:rPr>
                <w:rFonts w:ascii="Arial" w:hAnsi="Arial" w:cs="Arial"/>
                <w:sz w:val="20"/>
                <w:szCs w:val="20"/>
                <w:lang w:val="en-US"/>
              </w:rPr>
            </w:pPr>
            <w:r w:rsidRPr="00351A62">
              <w:rPr>
                <w:rFonts w:ascii="Arial" w:hAnsi="Arial" w:cs="Arial"/>
                <w:sz w:val="20"/>
                <w:szCs w:val="20"/>
                <w:lang w:val="en-US"/>
              </w:rPr>
              <w:t>4. Mini-conference of the ISW topics</w:t>
            </w:r>
          </w:p>
        </w:tc>
      </w:tr>
      <w:tr w:rsidR="00927703" w:rsidRPr="00351A62" w14:paraId="360F66C3" w14:textId="77777777" w:rsidTr="008B7EAB">
        <w:trPr>
          <w:trHeight w:val="60"/>
        </w:trPr>
        <w:tc>
          <w:tcPr>
            <w:tcW w:w="1148" w:type="dxa"/>
            <w:gridSpan w:val="2"/>
          </w:tcPr>
          <w:p w14:paraId="564FBDB9" w14:textId="77777777" w:rsidR="00753C2A" w:rsidRPr="00351A62" w:rsidRDefault="00753C2A" w:rsidP="00927703">
            <w:pPr>
              <w:pStyle w:val="a4"/>
              <w:numPr>
                <w:ilvl w:val="0"/>
                <w:numId w:val="3"/>
              </w:numPr>
              <w:ind w:left="0" w:firstLine="0"/>
              <w:rPr>
                <w:rFonts w:ascii="Arial" w:hAnsi="Arial" w:cs="Arial"/>
                <w:sz w:val="20"/>
                <w:szCs w:val="20"/>
                <w:lang w:val="en-US"/>
              </w:rPr>
            </w:pPr>
          </w:p>
        </w:tc>
        <w:tc>
          <w:tcPr>
            <w:tcW w:w="3827" w:type="dxa"/>
            <w:gridSpan w:val="12"/>
          </w:tcPr>
          <w:p w14:paraId="44C813B0" w14:textId="6B2CA02D" w:rsidR="00753C2A" w:rsidRPr="00351A62" w:rsidRDefault="00581855" w:rsidP="00927703">
            <w:pPr>
              <w:jc w:val="both"/>
              <w:rPr>
                <w:rFonts w:ascii="Arial" w:hAnsi="Arial" w:cs="Arial"/>
                <w:sz w:val="20"/>
                <w:szCs w:val="20"/>
              </w:rPr>
            </w:pPr>
            <w:proofErr w:type="spellStart"/>
            <w:r w:rsidRPr="00351A62">
              <w:rPr>
                <w:rFonts w:ascii="Arial" w:hAnsi="Arial" w:cs="Arial"/>
                <w:sz w:val="20"/>
                <w:szCs w:val="20"/>
              </w:rPr>
              <w:t>Nephrotic</w:t>
            </w:r>
            <w:proofErr w:type="spellEnd"/>
            <w:r w:rsidRPr="00351A62">
              <w:rPr>
                <w:rFonts w:ascii="Arial" w:hAnsi="Arial" w:cs="Arial"/>
                <w:sz w:val="20"/>
                <w:szCs w:val="20"/>
              </w:rPr>
              <w:t xml:space="preserve"> </w:t>
            </w:r>
            <w:proofErr w:type="spellStart"/>
            <w:r w:rsidRPr="00351A62">
              <w:rPr>
                <w:rFonts w:ascii="Arial" w:hAnsi="Arial" w:cs="Arial"/>
                <w:sz w:val="20"/>
                <w:szCs w:val="20"/>
              </w:rPr>
              <w:t>syndrome</w:t>
            </w:r>
            <w:proofErr w:type="spellEnd"/>
          </w:p>
        </w:tc>
        <w:tc>
          <w:tcPr>
            <w:tcW w:w="708" w:type="dxa"/>
            <w:gridSpan w:val="2"/>
          </w:tcPr>
          <w:p w14:paraId="4C2E3381" w14:textId="10A52337" w:rsidR="00753C2A" w:rsidRPr="00351A62" w:rsidRDefault="00276CC7" w:rsidP="00927703">
            <w:pPr>
              <w:jc w:val="both"/>
              <w:rPr>
                <w:rFonts w:ascii="Arial" w:hAnsi="Arial" w:cs="Arial"/>
                <w:sz w:val="20"/>
                <w:szCs w:val="20"/>
              </w:rPr>
            </w:pPr>
            <w:r w:rsidRPr="00351A62">
              <w:rPr>
                <w:rFonts w:ascii="Arial" w:hAnsi="Arial" w:cs="Arial"/>
                <w:sz w:val="20"/>
                <w:szCs w:val="20"/>
              </w:rPr>
              <w:t>12</w:t>
            </w:r>
          </w:p>
        </w:tc>
        <w:tc>
          <w:tcPr>
            <w:tcW w:w="4276" w:type="dxa"/>
            <w:gridSpan w:val="4"/>
          </w:tcPr>
          <w:p w14:paraId="23FAB4C0" w14:textId="77777777" w:rsidR="00581855" w:rsidRPr="00351A62" w:rsidRDefault="00581855" w:rsidP="00581855">
            <w:pPr>
              <w:contextualSpacing/>
              <w:jc w:val="both"/>
              <w:rPr>
                <w:rFonts w:ascii="Arial" w:hAnsi="Arial" w:cs="Arial"/>
                <w:sz w:val="20"/>
                <w:szCs w:val="20"/>
                <w:lang w:val="en-US"/>
              </w:rPr>
            </w:pPr>
            <w:r w:rsidRPr="00351A62">
              <w:rPr>
                <w:rFonts w:ascii="Arial" w:hAnsi="Arial" w:cs="Arial"/>
                <w:sz w:val="20"/>
                <w:szCs w:val="20"/>
                <w:lang w:val="en-US"/>
              </w:rPr>
              <w:t>Formative assessment:</w:t>
            </w:r>
          </w:p>
          <w:p w14:paraId="63F4DFD9" w14:textId="77777777" w:rsidR="00581855" w:rsidRPr="00351A62" w:rsidRDefault="00581855" w:rsidP="00581855">
            <w:pPr>
              <w:contextualSpacing/>
              <w:jc w:val="both"/>
              <w:rPr>
                <w:rFonts w:ascii="Arial" w:hAnsi="Arial" w:cs="Arial"/>
                <w:sz w:val="20"/>
                <w:szCs w:val="20"/>
                <w:lang w:val="en-US"/>
              </w:rPr>
            </w:pPr>
            <w:r w:rsidRPr="00351A62">
              <w:rPr>
                <w:rFonts w:ascii="Arial" w:hAnsi="Arial" w:cs="Arial"/>
                <w:sz w:val="20"/>
                <w:szCs w:val="20"/>
                <w:lang w:val="en-US"/>
              </w:rPr>
              <w:t>1. Using active learning methods: TBL, CBL</w:t>
            </w:r>
          </w:p>
          <w:p w14:paraId="443C6737" w14:textId="77777777" w:rsidR="00581855" w:rsidRPr="00351A62" w:rsidRDefault="00581855" w:rsidP="00581855">
            <w:pPr>
              <w:contextualSpacing/>
              <w:jc w:val="both"/>
              <w:rPr>
                <w:rFonts w:ascii="Arial" w:hAnsi="Arial" w:cs="Arial"/>
                <w:sz w:val="20"/>
                <w:szCs w:val="20"/>
                <w:lang w:val="en-US"/>
              </w:rPr>
            </w:pPr>
            <w:r w:rsidRPr="00351A62">
              <w:rPr>
                <w:rFonts w:ascii="Arial" w:hAnsi="Arial" w:cs="Arial"/>
                <w:sz w:val="20"/>
                <w:szCs w:val="20"/>
                <w:lang w:val="en-US"/>
              </w:rPr>
              <w:t>2. Working with the patient</w:t>
            </w:r>
          </w:p>
          <w:p w14:paraId="237AB8C7" w14:textId="299040D4" w:rsidR="00753C2A" w:rsidRPr="00351A62" w:rsidRDefault="00581855" w:rsidP="00927703">
            <w:pPr>
              <w:contextualSpacing/>
              <w:jc w:val="both"/>
              <w:rPr>
                <w:rFonts w:ascii="Arial" w:hAnsi="Arial" w:cs="Arial"/>
                <w:sz w:val="20"/>
                <w:szCs w:val="20"/>
                <w:lang w:val="en-US"/>
              </w:rPr>
            </w:pPr>
            <w:r w:rsidRPr="00351A62">
              <w:rPr>
                <w:rFonts w:ascii="Arial" w:hAnsi="Arial" w:cs="Arial"/>
                <w:sz w:val="20"/>
                <w:szCs w:val="20"/>
                <w:lang w:val="en-US"/>
              </w:rPr>
              <w:t>3. Training in the simulation center</w:t>
            </w:r>
          </w:p>
        </w:tc>
      </w:tr>
      <w:tr w:rsidR="00927703" w:rsidRPr="00351A62" w14:paraId="201F13D0" w14:textId="77777777" w:rsidTr="008B7EAB">
        <w:trPr>
          <w:trHeight w:val="60"/>
        </w:trPr>
        <w:tc>
          <w:tcPr>
            <w:tcW w:w="1148" w:type="dxa"/>
            <w:gridSpan w:val="2"/>
          </w:tcPr>
          <w:p w14:paraId="07E610B9" w14:textId="77777777" w:rsidR="00753C2A" w:rsidRPr="00351A62" w:rsidRDefault="00753C2A" w:rsidP="00927703">
            <w:pPr>
              <w:pStyle w:val="a4"/>
              <w:numPr>
                <w:ilvl w:val="0"/>
                <w:numId w:val="3"/>
              </w:numPr>
              <w:ind w:left="0" w:firstLine="0"/>
              <w:rPr>
                <w:rFonts w:ascii="Arial" w:hAnsi="Arial" w:cs="Arial"/>
                <w:sz w:val="20"/>
                <w:szCs w:val="20"/>
                <w:lang w:val="en-US"/>
              </w:rPr>
            </w:pPr>
          </w:p>
        </w:tc>
        <w:tc>
          <w:tcPr>
            <w:tcW w:w="3827" w:type="dxa"/>
            <w:gridSpan w:val="12"/>
          </w:tcPr>
          <w:p w14:paraId="13CD5D6C" w14:textId="3420B958" w:rsidR="00753C2A" w:rsidRPr="00351A62" w:rsidRDefault="00581855" w:rsidP="00927703">
            <w:pPr>
              <w:jc w:val="both"/>
              <w:rPr>
                <w:rFonts w:ascii="Arial" w:hAnsi="Arial" w:cs="Arial"/>
                <w:sz w:val="20"/>
                <w:szCs w:val="20"/>
              </w:rPr>
            </w:pPr>
            <w:proofErr w:type="spellStart"/>
            <w:r w:rsidRPr="00351A62">
              <w:rPr>
                <w:rFonts w:ascii="Arial" w:hAnsi="Arial" w:cs="Arial"/>
                <w:sz w:val="20"/>
                <w:szCs w:val="20"/>
              </w:rPr>
              <w:t>Nephritic</w:t>
            </w:r>
            <w:proofErr w:type="spellEnd"/>
            <w:r w:rsidRPr="00351A62">
              <w:rPr>
                <w:rFonts w:ascii="Arial" w:hAnsi="Arial" w:cs="Arial"/>
                <w:sz w:val="20"/>
                <w:szCs w:val="20"/>
              </w:rPr>
              <w:t xml:space="preserve"> </w:t>
            </w:r>
            <w:proofErr w:type="spellStart"/>
            <w:r w:rsidRPr="00351A62">
              <w:rPr>
                <w:rFonts w:ascii="Arial" w:hAnsi="Arial" w:cs="Arial"/>
                <w:sz w:val="20"/>
                <w:szCs w:val="20"/>
              </w:rPr>
              <w:t>syndrome</w:t>
            </w:r>
            <w:proofErr w:type="spellEnd"/>
          </w:p>
        </w:tc>
        <w:tc>
          <w:tcPr>
            <w:tcW w:w="708" w:type="dxa"/>
            <w:gridSpan w:val="2"/>
          </w:tcPr>
          <w:p w14:paraId="201C406E" w14:textId="69A4F793" w:rsidR="00753C2A" w:rsidRPr="00351A62" w:rsidRDefault="00276CC7" w:rsidP="00927703">
            <w:pPr>
              <w:jc w:val="both"/>
              <w:rPr>
                <w:rFonts w:ascii="Arial" w:hAnsi="Arial" w:cs="Arial"/>
                <w:sz w:val="20"/>
                <w:szCs w:val="20"/>
                <w:lang w:val="kk-KZ"/>
              </w:rPr>
            </w:pPr>
            <w:r w:rsidRPr="00351A62">
              <w:rPr>
                <w:rFonts w:ascii="Arial" w:hAnsi="Arial" w:cs="Arial"/>
                <w:sz w:val="20"/>
                <w:szCs w:val="20"/>
                <w:lang w:val="kk-KZ"/>
              </w:rPr>
              <w:t>12</w:t>
            </w:r>
          </w:p>
        </w:tc>
        <w:tc>
          <w:tcPr>
            <w:tcW w:w="4276" w:type="dxa"/>
            <w:gridSpan w:val="4"/>
          </w:tcPr>
          <w:p w14:paraId="5C7CB2F6" w14:textId="77777777" w:rsidR="00581855" w:rsidRPr="00351A62" w:rsidRDefault="00581855" w:rsidP="00581855">
            <w:pPr>
              <w:contextualSpacing/>
              <w:jc w:val="both"/>
              <w:rPr>
                <w:rFonts w:ascii="Arial" w:hAnsi="Arial" w:cs="Arial"/>
                <w:sz w:val="20"/>
                <w:szCs w:val="20"/>
                <w:lang w:val="en-US"/>
              </w:rPr>
            </w:pPr>
            <w:r w:rsidRPr="00351A62">
              <w:rPr>
                <w:rFonts w:ascii="Arial" w:hAnsi="Arial" w:cs="Arial"/>
                <w:sz w:val="20"/>
                <w:szCs w:val="20"/>
                <w:lang w:val="en-US"/>
              </w:rPr>
              <w:t>Formative assessment:</w:t>
            </w:r>
          </w:p>
          <w:p w14:paraId="36EA816D" w14:textId="77777777" w:rsidR="00581855" w:rsidRPr="00351A62" w:rsidRDefault="00581855" w:rsidP="00581855">
            <w:pPr>
              <w:contextualSpacing/>
              <w:jc w:val="both"/>
              <w:rPr>
                <w:rFonts w:ascii="Arial" w:hAnsi="Arial" w:cs="Arial"/>
                <w:sz w:val="20"/>
                <w:szCs w:val="20"/>
                <w:lang w:val="en-US"/>
              </w:rPr>
            </w:pPr>
            <w:r w:rsidRPr="00351A62">
              <w:rPr>
                <w:rFonts w:ascii="Arial" w:hAnsi="Arial" w:cs="Arial"/>
                <w:sz w:val="20"/>
                <w:szCs w:val="20"/>
                <w:lang w:val="en-US"/>
              </w:rPr>
              <w:t>1. Using active learning methods: TBL, CBL</w:t>
            </w:r>
          </w:p>
          <w:p w14:paraId="5D740850" w14:textId="77777777" w:rsidR="00581855" w:rsidRPr="00351A62" w:rsidRDefault="00581855" w:rsidP="00581855">
            <w:pPr>
              <w:contextualSpacing/>
              <w:jc w:val="both"/>
              <w:rPr>
                <w:rFonts w:ascii="Arial" w:hAnsi="Arial" w:cs="Arial"/>
                <w:sz w:val="20"/>
                <w:szCs w:val="20"/>
                <w:lang w:val="en-US"/>
              </w:rPr>
            </w:pPr>
            <w:r w:rsidRPr="00351A62">
              <w:rPr>
                <w:rFonts w:ascii="Arial" w:hAnsi="Arial" w:cs="Arial"/>
                <w:sz w:val="20"/>
                <w:szCs w:val="20"/>
                <w:lang w:val="en-US"/>
              </w:rPr>
              <w:t>2. Working with the patient</w:t>
            </w:r>
          </w:p>
          <w:p w14:paraId="76E090C7" w14:textId="1E13BEA3" w:rsidR="00753C2A" w:rsidRPr="00351A62" w:rsidRDefault="00581855" w:rsidP="00927703">
            <w:pPr>
              <w:contextualSpacing/>
              <w:jc w:val="both"/>
              <w:rPr>
                <w:rFonts w:ascii="Arial" w:hAnsi="Arial" w:cs="Arial"/>
                <w:sz w:val="20"/>
                <w:szCs w:val="20"/>
                <w:lang w:val="en-US"/>
              </w:rPr>
            </w:pPr>
            <w:r w:rsidRPr="00351A62">
              <w:rPr>
                <w:rFonts w:ascii="Arial" w:hAnsi="Arial" w:cs="Arial"/>
                <w:sz w:val="20"/>
                <w:szCs w:val="20"/>
                <w:lang w:val="en-US"/>
              </w:rPr>
              <w:t>3. Training in the simulation center</w:t>
            </w:r>
          </w:p>
        </w:tc>
      </w:tr>
      <w:tr w:rsidR="00927703" w:rsidRPr="00351A62" w14:paraId="7A25F80C" w14:textId="77777777" w:rsidTr="008B7EAB">
        <w:trPr>
          <w:trHeight w:val="60"/>
        </w:trPr>
        <w:tc>
          <w:tcPr>
            <w:tcW w:w="1148" w:type="dxa"/>
            <w:gridSpan w:val="2"/>
          </w:tcPr>
          <w:p w14:paraId="44C4162A" w14:textId="77777777" w:rsidR="00753C2A" w:rsidRPr="00351A62" w:rsidRDefault="00753C2A" w:rsidP="00927703">
            <w:pPr>
              <w:pStyle w:val="a4"/>
              <w:numPr>
                <w:ilvl w:val="0"/>
                <w:numId w:val="3"/>
              </w:numPr>
              <w:ind w:left="0" w:firstLine="0"/>
              <w:rPr>
                <w:rFonts w:ascii="Arial" w:hAnsi="Arial" w:cs="Arial"/>
                <w:sz w:val="20"/>
                <w:szCs w:val="20"/>
                <w:lang w:val="en-US"/>
              </w:rPr>
            </w:pPr>
          </w:p>
        </w:tc>
        <w:tc>
          <w:tcPr>
            <w:tcW w:w="3827" w:type="dxa"/>
            <w:gridSpan w:val="12"/>
          </w:tcPr>
          <w:p w14:paraId="6C183468" w14:textId="548ECD61" w:rsidR="00753C2A" w:rsidRPr="00351A62" w:rsidRDefault="00581855" w:rsidP="00927703">
            <w:pPr>
              <w:jc w:val="both"/>
              <w:rPr>
                <w:rFonts w:ascii="Arial" w:hAnsi="Arial" w:cs="Arial"/>
                <w:sz w:val="20"/>
                <w:szCs w:val="20"/>
                <w:lang w:val="en-US"/>
              </w:rPr>
            </w:pPr>
            <w:r w:rsidRPr="00351A62">
              <w:rPr>
                <w:rFonts w:ascii="Arial" w:hAnsi="Arial" w:cs="Arial"/>
                <w:sz w:val="20"/>
                <w:szCs w:val="20"/>
                <w:lang w:val="en-US"/>
              </w:rPr>
              <w:t>Kidney failure syndrome: acute kidney injury</w:t>
            </w:r>
          </w:p>
        </w:tc>
        <w:tc>
          <w:tcPr>
            <w:tcW w:w="708" w:type="dxa"/>
            <w:gridSpan w:val="2"/>
          </w:tcPr>
          <w:p w14:paraId="31932785" w14:textId="43302451" w:rsidR="00753C2A" w:rsidRPr="00351A62" w:rsidRDefault="00753C2A" w:rsidP="00927703">
            <w:pPr>
              <w:jc w:val="both"/>
              <w:rPr>
                <w:rFonts w:ascii="Arial" w:hAnsi="Arial" w:cs="Arial"/>
                <w:sz w:val="20"/>
                <w:szCs w:val="20"/>
                <w:lang w:val="kk-KZ"/>
              </w:rPr>
            </w:pPr>
            <w:r w:rsidRPr="00351A62">
              <w:rPr>
                <w:rFonts w:ascii="Arial" w:hAnsi="Arial" w:cs="Arial"/>
                <w:sz w:val="20"/>
                <w:szCs w:val="20"/>
                <w:lang w:val="kk-KZ"/>
              </w:rPr>
              <w:t>6</w:t>
            </w:r>
          </w:p>
        </w:tc>
        <w:tc>
          <w:tcPr>
            <w:tcW w:w="4276" w:type="dxa"/>
            <w:gridSpan w:val="4"/>
          </w:tcPr>
          <w:p w14:paraId="711558D6" w14:textId="77777777" w:rsidR="00581855" w:rsidRPr="00351A62" w:rsidRDefault="00581855" w:rsidP="00581855">
            <w:pPr>
              <w:contextualSpacing/>
              <w:jc w:val="both"/>
              <w:rPr>
                <w:rFonts w:ascii="Arial" w:hAnsi="Arial" w:cs="Arial"/>
                <w:sz w:val="20"/>
                <w:szCs w:val="20"/>
                <w:lang w:val="en-US"/>
              </w:rPr>
            </w:pPr>
            <w:r w:rsidRPr="00351A62">
              <w:rPr>
                <w:rFonts w:ascii="Arial" w:hAnsi="Arial" w:cs="Arial"/>
                <w:sz w:val="20"/>
                <w:szCs w:val="20"/>
                <w:lang w:val="en-US"/>
              </w:rPr>
              <w:t>Formative assessment:</w:t>
            </w:r>
          </w:p>
          <w:p w14:paraId="5AFDF6C3" w14:textId="77777777" w:rsidR="00581855" w:rsidRPr="00351A62" w:rsidRDefault="00581855" w:rsidP="00581855">
            <w:pPr>
              <w:contextualSpacing/>
              <w:jc w:val="both"/>
              <w:rPr>
                <w:rFonts w:ascii="Arial" w:hAnsi="Arial" w:cs="Arial"/>
                <w:sz w:val="20"/>
                <w:szCs w:val="20"/>
                <w:lang w:val="en-US"/>
              </w:rPr>
            </w:pPr>
            <w:r w:rsidRPr="00351A62">
              <w:rPr>
                <w:rFonts w:ascii="Arial" w:hAnsi="Arial" w:cs="Arial"/>
                <w:sz w:val="20"/>
                <w:szCs w:val="20"/>
                <w:lang w:val="en-US"/>
              </w:rPr>
              <w:t>1. Using active learning methods: TBL, CBL</w:t>
            </w:r>
          </w:p>
          <w:p w14:paraId="5BF07BC4" w14:textId="77777777" w:rsidR="00581855" w:rsidRPr="00351A62" w:rsidRDefault="00581855" w:rsidP="00581855">
            <w:pPr>
              <w:contextualSpacing/>
              <w:jc w:val="both"/>
              <w:rPr>
                <w:rFonts w:ascii="Arial" w:hAnsi="Arial" w:cs="Arial"/>
                <w:sz w:val="20"/>
                <w:szCs w:val="20"/>
                <w:lang w:val="en-US"/>
              </w:rPr>
            </w:pPr>
            <w:r w:rsidRPr="00351A62">
              <w:rPr>
                <w:rFonts w:ascii="Arial" w:hAnsi="Arial" w:cs="Arial"/>
                <w:sz w:val="20"/>
                <w:szCs w:val="20"/>
                <w:lang w:val="en-US"/>
              </w:rPr>
              <w:t>2. Working with the patient</w:t>
            </w:r>
          </w:p>
          <w:p w14:paraId="755FE01F" w14:textId="4154B34F" w:rsidR="00753C2A" w:rsidRPr="00351A62" w:rsidRDefault="00581855" w:rsidP="00927703">
            <w:pPr>
              <w:contextualSpacing/>
              <w:jc w:val="both"/>
              <w:rPr>
                <w:rFonts w:ascii="Arial" w:hAnsi="Arial" w:cs="Arial"/>
                <w:sz w:val="20"/>
                <w:szCs w:val="20"/>
                <w:lang w:val="en-US"/>
              </w:rPr>
            </w:pPr>
            <w:r w:rsidRPr="00351A62">
              <w:rPr>
                <w:rFonts w:ascii="Arial" w:hAnsi="Arial" w:cs="Arial"/>
                <w:sz w:val="20"/>
                <w:szCs w:val="20"/>
                <w:lang w:val="en-US"/>
              </w:rPr>
              <w:t>3. Training in the simulation center</w:t>
            </w:r>
          </w:p>
        </w:tc>
      </w:tr>
      <w:tr w:rsidR="00927703" w:rsidRPr="00351A62" w14:paraId="0F626979" w14:textId="77777777" w:rsidTr="008B7EAB">
        <w:trPr>
          <w:trHeight w:val="1190"/>
        </w:trPr>
        <w:tc>
          <w:tcPr>
            <w:tcW w:w="2425" w:type="dxa"/>
            <w:gridSpan w:val="7"/>
          </w:tcPr>
          <w:p w14:paraId="6F92554A" w14:textId="2D16BC3F" w:rsidR="00481E6C" w:rsidRPr="00351A62" w:rsidRDefault="00581855" w:rsidP="00927703">
            <w:pPr>
              <w:jc w:val="both"/>
              <w:rPr>
                <w:rFonts w:ascii="Arial" w:hAnsi="Arial" w:cs="Arial"/>
                <w:b/>
                <w:bCs/>
                <w:sz w:val="20"/>
                <w:szCs w:val="20"/>
              </w:rPr>
            </w:pPr>
            <w:r w:rsidRPr="00351A62">
              <w:rPr>
                <w:rFonts w:ascii="Arial" w:hAnsi="Arial" w:cs="Arial"/>
                <w:b/>
                <w:bCs/>
                <w:sz w:val="20"/>
                <w:szCs w:val="20"/>
                <w:lang w:val="en-US"/>
              </w:rPr>
              <w:t>Midterm control</w:t>
            </w:r>
            <w:r w:rsidRPr="00351A62">
              <w:rPr>
                <w:rFonts w:ascii="Arial" w:hAnsi="Arial" w:cs="Arial"/>
                <w:b/>
                <w:bCs/>
                <w:sz w:val="20"/>
                <w:szCs w:val="20"/>
                <w:lang w:val="kk-KZ"/>
              </w:rPr>
              <w:t xml:space="preserve"> 1</w:t>
            </w:r>
          </w:p>
        </w:tc>
        <w:tc>
          <w:tcPr>
            <w:tcW w:w="7534" w:type="dxa"/>
            <w:gridSpan w:val="13"/>
          </w:tcPr>
          <w:p w14:paraId="72E9B212" w14:textId="77777777" w:rsidR="00581855" w:rsidRPr="00351A62" w:rsidRDefault="00581855" w:rsidP="00581855">
            <w:pPr>
              <w:contextualSpacing/>
              <w:jc w:val="both"/>
              <w:rPr>
                <w:rFonts w:ascii="Arial" w:hAnsi="Arial" w:cs="Arial"/>
                <w:sz w:val="20"/>
                <w:szCs w:val="20"/>
                <w:lang w:val="en-US"/>
              </w:rPr>
            </w:pPr>
            <w:r w:rsidRPr="00351A62">
              <w:rPr>
                <w:rFonts w:ascii="Arial" w:hAnsi="Arial" w:cs="Arial"/>
                <w:sz w:val="20"/>
                <w:szCs w:val="20"/>
                <w:lang w:val="en-US"/>
              </w:rPr>
              <w:t>Summative evaluation:</w:t>
            </w:r>
          </w:p>
          <w:p w14:paraId="0A614BBC" w14:textId="77777777" w:rsidR="00581855" w:rsidRPr="00351A62" w:rsidRDefault="00581855" w:rsidP="00581855">
            <w:pPr>
              <w:contextualSpacing/>
              <w:jc w:val="both"/>
              <w:rPr>
                <w:rFonts w:ascii="Arial" w:hAnsi="Arial" w:cs="Arial"/>
                <w:sz w:val="20"/>
                <w:szCs w:val="20"/>
                <w:lang w:val="en-US"/>
              </w:rPr>
            </w:pPr>
            <w:r w:rsidRPr="00351A62">
              <w:rPr>
                <w:rFonts w:ascii="Arial" w:hAnsi="Arial" w:cs="Arial"/>
                <w:sz w:val="20"/>
                <w:szCs w:val="20"/>
                <w:lang w:val="en-US"/>
              </w:rPr>
              <w:t>2 stages:</w:t>
            </w:r>
          </w:p>
          <w:p w14:paraId="51A3340D" w14:textId="77777777" w:rsidR="00581855" w:rsidRPr="00351A62" w:rsidRDefault="00581855" w:rsidP="00581855">
            <w:pPr>
              <w:contextualSpacing/>
              <w:jc w:val="both"/>
              <w:rPr>
                <w:rFonts w:ascii="Arial" w:hAnsi="Arial" w:cs="Arial"/>
                <w:sz w:val="20"/>
                <w:szCs w:val="20"/>
                <w:lang w:val="en-US"/>
              </w:rPr>
            </w:pPr>
            <w:r w:rsidRPr="00351A62">
              <w:rPr>
                <w:rFonts w:ascii="Arial" w:hAnsi="Arial" w:cs="Arial"/>
                <w:sz w:val="20"/>
                <w:szCs w:val="20"/>
                <w:lang w:val="en-US"/>
              </w:rPr>
              <w:t xml:space="preserve">1-stage – </w:t>
            </w:r>
            <w:r w:rsidRPr="00351A62">
              <w:rPr>
                <w:rFonts w:ascii="Arial" w:hAnsi="Arial" w:cs="Arial"/>
                <w:sz w:val="20"/>
                <w:szCs w:val="20"/>
                <w:lang w:val="kk-KZ"/>
              </w:rPr>
              <w:t xml:space="preserve">MCQ testing for understanding and application </w:t>
            </w:r>
            <w:r w:rsidRPr="00351A62">
              <w:rPr>
                <w:rFonts w:ascii="Arial" w:hAnsi="Arial" w:cs="Arial"/>
                <w:sz w:val="20"/>
                <w:szCs w:val="20"/>
                <w:lang w:val="en-US"/>
              </w:rPr>
              <w:t>- 40%</w:t>
            </w:r>
          </w:p>
          <w:p w14:paraId="5BDEDA1D" w14:textId="7D10BEDF" w:rsidR="00BF5A5D" w:rsidRPr="00351A62" w:rsidRDefault="00581855" w:rsidP="00581855">
            <w:pPr>
              <w:jc w:val="both"/>
              <w:rPr>
                <w:rFonts w:ascii="Arial" w:hAnsi="Arial" w:cs="Arial"/>
                <w:sz w:val="20"/>
                <w:szCs w:val="20"/>
                <w:lang w:val="en-US"/>
              </w:rPr>
            </w:pPr>
            <w:r w:rsidRPr="00351A62">
              <w:rPr>
                <w:rFonts w:ascii="Arial" w:hAnsi="Arial" w:cs="Arial"/>
                <w:sz w:val="20"/>
                <w:szCs w:val="20"/>
                <w:lang w:val="en-US"/>
              </w:rPr>
              <w:t>2-</w:t>
            </w:r>
            <w:r w:rsidRPr="00351A62">
              <w:rPr>
                <w:rFonts w:ascii="Arial" w:hAnsi="Arial" w:cs="Arial"/>
                <w:sz w:val="20"/>
                <w:szCs w:val="20"/>
                <w:lang w:val="kk-KZ"/>
              </w:rPr>
              <w:t xml:space="preserve">stage </w:t>
            </w:r>
            <w:r w:rsidRPr="00351A62">
              <w:rPr>
                <w:rFonts w:ascii="Arial" w:hAnsi="Arial" w:cs="Arial"/>
                <w:sz w:val="20"/>
                <w:szCs w:val="20"/>
                <w:lang w:val="en-US"/>
              </w:rPr>
              <w:t>–</w:t>
            </w:r>
            <w:r w:rsidRPr="00351A62">
              <w:rPr>
                <w:rFonts w:ascii="Arial" w:hAnsi="Arial" w:cs="Arial"/>
                <w:sz w:val="20"/>
                <w:szCs w:val="20"/>
                <w:lang w:val="kk-KZ"/>
              </w:rPr>
              <w:t xml:space="preserve"> mini clinical exam (</w:t>
            </w:r>
            <w:proofErr w:type="spellStart"/>
            <w:r w:rsidRPr="00351A62">
              <w:rPr>
                <w:rFonts w:ascii="Arial" w:hAnsi="Arial" w:cs="Arial"/>
                <w:sz w:val="20"/>
                <w:szCs w:val="20"/>
                <w:lang w:val="en-US"/>
              </w:rPr>
              <w:t>MiniCex</w:t>
            </w:r>
            <w:proofErr w:type="spellEnd"/>
            <w:r w:rsidRPr="00351A62">
              <w:rPr>
                <w:rFonts w:ascii="Arial" w:hAnsi="Arial" w:cs="Arial"/>
                <w:sz w:val="20"/>
                <w:szCs w:val="20"/>
                <w:lang w:val="en-US"/>
              </w:rPr>
              <w:t>) - 60%</w:t>
            </w:r>
          </w:p>
        </w:tc>
      </w:tr>
      <w:tr w:rsidR="00927703" w:rsidRPr="00351A62" w14:paraId="433614EA" w14:textId="77777777" w:rsidTr="008B7EAB">
        <w:trPr>
          <w:trHeight w:val="1190"/>
        </w:trPr>
        <w:tc>
          <w:tcPr>
            <w:tcW w:w="1148" w:type="dxa"/>
            <w:gridSpan w:val="2"/>
          </w:tcPr>
          <w:p w14:paraId="122B257C" w14:textId="6D085B6A" w:rsidR="00687133" w:rsidRPr="00351A62" w:rsidRDefault="00687133" w:rsidP="00927703">
            <w:pPr>
              <w:pStyle w:val="a4"/>
              <w:numPr>
                <w:ilvl w:val="0"/>
                <w:numId w:val="3"/>
              </w:numPr>
              <w:ind w:left="0" w:firstLine="0"/>
              <w:rPr>
                <w:rFonts w:ascii="Arial" w:hAnsi="Arial" w:cs="Arial"/>
                <w:sz w:val="20"/>
                <w:szCs w:val="20"/>
                <w:lang w:val="en-US"/>
              </w:rPr>
            </w:pPr>
          </w:p>
        </w:tc>
        <w:tc>
          <w:tcPr>
            <w:tcW w:w="3827" w:type="dxa"/>
            <w:gridSpan w:val="12"/>
          </w:tcPr>
          <w:p w14:paraId="186A6A74" w14:textId="10D4B27E" w:rsidR="00687133" w:rsidRPr="00351A62" w:rsidRDefault="00581855" w:rsidP="00927703">
            <w:pPr>
              <w:jc w:val="both"/>
              <w:rPr>
                <w:rFonts w:ascii="Arial" w:hAnsi="Arial" w:cs="Arial"/>
                <w:sz w:val="20"/>
                <w:szCs w:val="20"/>
                <w:lang w:val="en-US"/>
              </w:rPr>
            </w:pPr>
            <w:r w:rsidRPr="00351A62">
              <w:rPr>
                <w:rFonts w:ascii="Arial" w:hAnsi="Arial" w:cs="Arial"/>
                <w:sz w:val="20"/>
                <w:szCs w:val="20"/>
                <w:lang w:val="en-US"/>
              </w:rPr>
              <w:t>Kidney failure syndrome: chronic kidney disease</w:t>
            </w:r>
          </w:p>
        </w:tc>
        <w:tc>
          <w:tcPr>
            <w:tcW w:w="708" w:type="dxa"/>
            <w:gridSpan w:val="2"/>
          </w:tcPr>
          <w:p w14:paraId="0A1F3364" w14:textId="2EBD3202" w:rsidR="00687133" w:rsidRPr="00351A62" w:rsidRDefault="00276CC7" w:rsidP="00927703">
            <w:pPr>
              <w:jc w:val="both"/>
              <w:rPr>
                <w:rFonts w:ascii="Arial" w:hAnsi="Arial" w:cs="Arial"/>
                <w:sz w:val="20"/>
                <w:szCs w:val="20"/>
              </w:rPr>
            </w:pPr>
            <w:r w:rsidRPr="00351A62">
              <w:rPr>
                <w:rFonts w:ascii="Arial" w:hAnsi="Arial" w:cs="Arial"/>
                <w:sz w:val="20"/>
                <w:szCs w:val="20"/>
              </w:rPr>
              <w:t>6</w:t>
            </w:r>
          </w:p>
        </w:tc>
        <w:tc>
          <w:tcPr>
            <w:tcW w:w="4276" w:type="dxa"/>
            <w:gridSpan w:val="4"/>
          </w:tcPr>
          <w:p w14:paraId="24F78DFE" w14:textId="77777777" w:rsidR="00581855" w:rsidRPr="00351A62" w:rsidRDefault="00581855" w:rsidP="00581855">
            <w:pPr>
              <w:contextualSpacing/>
              <w:jc w:val="both"/>
              <w:rPr>
                <w:rFonts w:ascii="Arial" w:hAnsi="Arial" w:cs="Arial"/>
                <w:sz w:val="20"/>
                <w:szCs w:val="20"/>
                <w:lang w:val="en-US"/>
              </w:rPr>
            </w:pPr>
            <w:r w:rsidRPr="00351A62">
              <w:rPr>
                <w:rFonts w:ascii="Arial" w:hAnsi="Arial" w:cs="Arial"/>
                <w:sz w:val="20"/>
                <w:szCs w:val="20"/>
                <w:lang w:val="en-US"/>
              </w:rPr>
              <w:t>Formative assessment:</w:t>
            </w:r>
          </w:p>
          <w:p w14:paraId="480F12EE" w14:textId="77777777" w:rsidR="00581855" w:rsidRPr="00351A62" w:rsidRDefault="00581855" w:rsidP="00581855">
            <w:pPr>
              <w:contextualSpacing/>
              <w:jc w:val="both"/>
              <w:rPr>
                <w:rFonts w:ascii="Arial" w:hAnsi="Arial" w:cs="Arial"/>
                <w:sz w:val="20"/>
                <w:szCs w:val="20"/>
                <w:lang w:val="en-US"/>
              </w:rPr>
            </w:pPr>
            <w:r w:rsidRPr="00351A62">
              <w:rPr>
                <w:rFonts w:ascii="Arial" w:hAnsi="Arial" w:cs="Arial"/>
                <w:sz w:val="20"/>
                <w:szCs w:val="20"/>
                <w:lang w:val="en-US"/>
              </w:rPr>
              <w:t>1. Using active learning methods: TBL, CBL</w:t>
            </w:r>
          </w:p>
          <w:p w14:paraId="0555FD25" w14:textId="77777777" w:rsidR="00581855" w:rsidRPr="00351A62" w:rsidRDefault="00581855" w:rsidP="00581855">
            <w:pPr>
              <w:contextualSpacing/>
              <w:jc w:val="both"/>
              <w:rPr>
                <w:rFonts w:ascii="Arial" w:hAnsi="Arial" w:cs="Arial"/>
                <w:sz w:val="20"/>
                <w:szCs w:val="20"/>
                <w:lang w:val="en-US"/>
              </w:rPr>
            </w:pPr>
            <w:r w:rsidRPr="00351A62">
              <w:rPr>
                <w:rFonts w:ascii="Arial" w:hAnsi="Arial" w:cs="Arial"/>
                <w:sz w:val="20"/>
                <w:szCs w:val="20"/>
                <w:lang w:val="en-US"/>
              </w:rPr>
              <w:t>2. Working with the patient</w:t>
            </w:r>
          </w:p>
          <w:p w14:paraId="4EDD2F42" w14:textId="77777777" w:rsidR="00581855" w:rsidRPr="00351A62" w:rsidRDefault="00581855" w:rsidP="00581855">
            <w:pPr>
              <w:contextualSpacing/>
              <w:jc w:val="both"/>
              <w:rPr>
                <w:rFonts w:ascii="Arial" w:hAnsi="Arial" w:cs="Arial"/>
                <w:sz w:val="20"/>
                <w:szCs w:val="20"/>
                <w:lang w:val="en-US"/>
              </w:rPr>
            </w:pPr>
            <w:r w:rsidRPr="00351A62">
              <w:rPr>
                <w:rFonts w:ascii="Arial" w:hAnsi="Arial" w:cs="Arial"/>
                <w:sz w:val="20"/>
                <w:szCs w:val="20"/>
                <w:lang w:val="en-US"/>
              </w:rPr>
              <w:t>3. Training in the simulation center</w:t>
            </w:r>
          </w:p>
          <w:p w14:paraId="2067A51D" w14:textId="166AE75F" w:rsidR="00687133" w:rsidRPr="00351A62" w:rsidRDefault="00581855" w:rsidP="00581855">
            <w:pPr>
              <w:jc w:val="both"/>
              <w:rPr>
                <w:rFonts w:ascii="Arial" w:hAnsi="Arial" w:cs="Arial"/>
                <w:sz w:val="20"/>
                <w:szCs w:val="20"/>
                <w:lang w:val="en-US"/>
              </w:rPr>
            </w:pPr>
            <w:r w:rsidRPr="00351A62">
              <w:rPr>
                <w:rFonts w:ascii="Arial" w:hAnsi="Arial" w:cs="Arial"/>
                <w:sz w:val="20"/>
                <w:szCs w:val="20"/>
                <w:lang w:val="en-US"/>
              </w:rPr>
              <w:t>4. Mini-conference of the ISW topics</w:t>
            </w:r>
          </w:p>
        </w:tc>
      </w:tr>
      <w:tr w:rsidR="00927703" w:rsidRPr="00351A62" w14:paraId="138D03D7" w14:textId="77777777" w:rsidTr="008B7EAB">
        <w:tc>
          <w:tcPr>
            <w:tcW w:w="1148" w:type="dxa"/>
            <w:gridSpan w:val="2"/>
          </w:tcPr>
          <w:p w14:paraId="6E8C2335" w14:textId="77777777" w:rsidR="007D3104" w:rsidRPr="00351A62" w:rsidRDefault="007D3104" w:rsidP="00927703">
            <w:pPr>
              <w:pStyle w:val="a4"/>
              <w:numPr>
                <w:ilvl w:val="0"/>
                <w:numId w:val="3"/>
              </w:numPr>
              <w:ind w:left="0" w:firstLine="0"/>
              <w:rPr>
                <w:rFonts w:ascii="Arial" w:hAnsi="Arial" w:cs="Arial"/>
                <w:sz w:val="20"/>
                <w:szCs w:val="20"/>
                <w:lang w:val="en-US"/>
              </w:rPr>
            </w:pPr>
          </w:p>
        </w:tc>
        <w:tc>
          <w:tcPr>
            <w:tcW w:w="3827" w:type="dxa"/>
            <w:gridSpan w:val="12"/>
          </w:tcPr>
          <w:p w14:paraId="59CAB58B" w14:textId="374A19D7" w:rsidR="00DC1EBD" w:rsidRPr="00351A62" w:rsidRDefault="00581855" w:rsidP="00927703">
            <w:pPr>
              <w:jc w:val="both"/>
              <w:rPr>
                <w:rFonts w:ascii="Arial" w:hAnsi="Arial" w:cs="Arial"/>
                <w:sz w:val="20"/>
                <w:szCs w:val="20"/>
                <w:lang w:val="en-US"/>
              </w:rPr>
            </w:pPr>
            <w:r w:rsidRPr="00351A62">
              <w:rPr>
                <w:rFonts w:ascii="Arial" w:hAnsi="Arial" w:cs="Arial"/>
                <w:sz w:val="20"/>
                <w:szCs w:val="20"/>
                <w:lang w:val="en-US"/>
              </w:rPr>
              <w:t xml:space="preserve">Urinary tract infection. </w:t>
            </w:r>
            <w:proofErr w:type="spellStart"/>
            <w:r w:rsidRPr="00351A62">
              <w:rPr>
                <w:rFonts w:ascii="Arial" w:hAnsi="Arial" w:cs="Arial"/>
                <w:sz w:val="20"/>
                <w:szCs w:val="20"/>
                <w:lang w:val="en-US"/>
              </w:rPr>
              <w:t>Urolithiasis</w:t>
            </w:r>
            <w:proofErr w:type="spellEnd"/>
            <w:r w:rsidRPr="00351A62">
              <w:rPr>
                <w:rFonts w:ascii="Arial" w:hAnsi="Arial" w:cs="Arial"/>
                <w:sz w:val="20"/>
                <w:szCs w:val="20"/>
                <w:lang w:val="en-US"/>
              </w:rPr>
              <w:t xml:space="preserve"> disease.</w:t>
            </w:r>
          </w:p>
        </w:tc>
        <w:tc>
          <w:tcPr>
            <w:tcW w:w="708" w:type="dxa"/>
            <w:gridSpan w:val="2"/>
          </w:tcPr>
          <w:p w14:paraId="112F99EC" w14:textId="10E6DDA5" w:rsidR="007D3104" w:rsidRPr="00351A62" w:rsidRDefault="00276CC7" w:rsidP="00927703">
            <w:pPr>
              <w:jc w:val="both"/>
              <w:rPr>
                <w:rFonts w:ascii="Arial" w:hAnsi="Arial" w:cs="Arial"/>
                <w:sz w:val="20"/>
                <w:szCs w:val="20"/>
              </w:rPr>
            </w:pPr>
            <w:r w:rsidRPr="00351A62">
              <w:rPr>
                <w:rFonts w:ascii="Arial" w:hAnsi="Arial" w:cs="Arial"/>
                <w:sz w:val="20"/>
                <w:szCs w:val="20"/>
              </w:rPr>
              <w:t>6</w:t>
            </w:r>
          </w:p>
        </w:tc>
        <w:tc>
          <w:tcPr>
            <w:tcW w:w="4276" w:type="dxa"/>
            <w:gridSpan w:val="4"/>
          </w:tcPr>
          <w:p w14:paraId="55964F0F" w14:textId="77777777" w:rsidR="00581855" w:rsidRPr="00351A62" w:rsidRDefault="00581855" w:rsidP="00581855">
            <w:pPr>
              <w:contextualSpacing/>
              <w:jc w:val="both"/>
              <w:rPr>
                <w:rFonts w:ascii="Arial" w:hAnsi="Arial" w:cs="Arial"/>
                <w:sz w:val="20"/>
                <w:szCs w:val="20"/>
                <w:lang w:val="en-US"/>
              </w:rPr>
            </w:pPr>
            <w:r w:rsidRPr="00351A62">
              <w:rPr>
                <w:rFonts w:ascii="Arial" w:hAnsi="Arial" w:cs="Arial"/>
                <w:sz w:val="20"/>
                <w:szCs w:val="20"/>
                <w:lang w:val="en-US"/>
              </w:rPr>
              <w:t>Formative assessment:</w:t>
            </w:r>
          </w:p>
          <w:p w14:paraId="0263E4B8" w14:textId="77777777" w:rsidR="00581855" w:rsidRPr="00351A62" w:rsidRDefault="00581855" w:rsidP="00581855">
            <w:pPr>
              <w:contextualSpacing/>
              <w:jc w:val="both"/>
              <w:rPr>
                <w:rFonts w:ascii="Arial" w:hAnsi="Arial" w:cs="Arial"/>
                <w:sz w:val="20"/>
                <w:szCs w:val="20"/>
                <w:lang w:val="en-US"/>
              </w:rPr>
            </w:pPr>
            <w:r w:rsidRPr="00351A62">
              <w:rPr>
                <w:rFonts w:ascii="Arial" w:hAnsi="Arial" w:cs="Arial"/>
                <w:sz w:val="20"/>
                <w:szCs w:val="20"/>
                <w:lang w:val="en-US"/>
              </w:rPr>
              <w:t>1. Using active learning methods: TBL, CBL</w:t>
            </w:r>
          </w:p>
          <w:p w14:paraId="4D4A1A65" w14:textId="77777777" w:rsidR="00581855" w:rsidRPr="00351A62" w:rsidRDefault="00581855" w:rsidP="00581855">
            <w:pPr>
              <w:contextualSpacing/>
              <w:jc w:val="both"/>
              <w:rPr>
                <w:rFonts w:ascii="Arial" w:hAnsi="Arial" w:cs="Arial"/>
                <w:sz w:val="20"/>
                <w:szCs w:val="20"/>
                <w:lang w:val="en-US"/>
              </w:rPr>
            </w:pPr>
            <w:r w:rsidRPr="00351A62">
              <w:rPr>
                <w:rFonts w:ascii="Arial" w:hAnsi="Arial" w:cs="Arial"/>
                <w:sz w:val="20"/>
                <w:szCs w:val="20"/>
                <w:lang w:val="en-US"/>
              </w:rPr>
              <w:t>2. Working with the patient</w:t>
            </w:r>
          </w:p>
          <w:p w14:paraId="2EE36D56" w14:textId="77777777" w:rsidR="00581855" w:rsidRPr="00351A62" w:rsidRDefault="00581855" w:rsidP="00581855">
            <w:pPr>
              <w:contextualSpacing/>
              <w:jc w:val="both"/>
              <w:rPr>
                <w:rFonts w:ascii="Arial" w:hAnsi="Arial" w:cs="Arial"/>
                <w:sz w:val="20"/>
                <w:szCs w:val="20"/>
                <w:lang w:val="en-US"/>
              </w:rPr>
            </w:pPr>
            <w:r w:rsidRPr="00351A62">
              <w:rPr>
                <w:rFonts w:ascii="Arial" w:hAnsi="Arial" w:cs="Arial"/>
                <w:sz w:val="20"/>
                <w:szCs w:val="20"/>
                <w:lang w:val="en-US"/>
              </w:rPr>
              <w:t>3. Training in the simulation center</w:t>
            </w:r>
          </w:p>
          <w:p w14:paraId="2A979071" w14:textId="65E64226" w:rsidR="007D3104" w:rsidRPr="00351A62" w:rsidRDefault="00581855" w:rsidP="00581855">
            <w:pPr>
              <w:jc w:val="both"/>
              <w:rPr>
                <w:rFonts w:ascii="Arial" w:hAnsi="Arial" w:cs="Arial"/>
                <w:sz w:val="20"/>
                <w:szCs w:val="20"/>
                <w:lang w:val="en-US"/>
              </w:rPr>
            </w:pPr>
            <w:r w:rsidRPr="00351A62">
              <w:rPr>
                <w:rFonts w:ascii="Arial" w:hAnsi="Arial" w:cs="Arial"/>
                <w:sz w:val="20"/>
                <w:szCs w:val="20"/>
                <w:lang w:val="en-US"/>
              </w:rPr>
              <w:t>4. Mini-conference of the ISW topics</w:t>
            </w:r>
          </w:p>
        </w:tc>
      </w:tr>
      <w:tr w:rsidR="00927703" w:rsidRPr="00351A62" w14:paraId="45C8215E" w14:textId="77777777" w:rsidTr="008B7EAB">
        <w:tc>
          <w:tcPr>
            <w:tcW w:w="1148" w:type="dxa"/>
            <w:gridSpan w:val="2"/>
          </w:tcPr>
          <w:p w14:paraId="22E8D3B2" w14:textId="77777777" w:rsidR="00A06910" w:rsidRPr="00351A62" w:rsidRDefault="00A06910" w:rsidP="00927703">
            <w:pPr>
              <w:pStyle w:val="a4"/>
              <w:numPr>
                <w:ilvl w:val="0"/>
                <w:numId w:val="3"/>
              </w:numPr>
              <w:ind w:left="0" w:firstLine="0"/>
              <w:rPr>
                <w:rFonts w:ascii="Arial" w:hAnsi="Arial" w:cs="Arial"/>
                <w:sz w:val="20"/>
                <w:szCs w:val="20"/>
                <w:lang w:val="en-US"/>
              </w:rPr>
            </w:pPr>
          </w:p>
        </w:tc>
        <w:tc>
          <w:tcPr>
            <w:tcW w:w="3827" w:type="dxa"/>
            <w:gridSpan w:val="12"/>
          </w:tcPr>
          <w:p w14:paraId="590E13BA" w14:textId="0128F800" w:rsidR="00A06910" w:rsidRPr="00351A62" w:rsidRDefault="00581855" w:rsidP="00927703">
            <w:pPr>
              <w:jc w:val="both"/>
              <w:rPr>
                <w:rFonts w:ascii="Arial" w:hAnsi="Arial" w:cs="Arial"/>
                <w:sz w:val="20"/>
                <w:szCs w:val="20"/>
              </w:rPr>
            </w:pPr>
            <w:proofErr w:type="spellStart"/>
            <w:r w:rsidRPr="00351A62">
              <w:rPr>
                <w:rFonts w:ascii="Arial" w:hAnsi="Arial" w:cs="Arial"/>
                <w:sz w:val="20"/>
                <w:szCs w:val="20"/>
              </w:rPr>
              <w:t>Male</w:t>
            </w:r>
            <w:proofErr w:type="spellEnd"/>
            <w:r w:rsidRPr="00351A62">
              <w:rPr>
                <w:rFonts w:ascii="Arial" w:hAnsi="Arial" w:cs="Arial"/>
                <w:sz w:val="20"/>
                <w:szCs w:val="20"/>
              </w:rPr>
              <w:t xml:space="preserve"> </w:t>
            </w:r>
            <w:proofErr w:type="spellStart"/>
            <w:r w:rsidRPr="00351A62">
              <w:rPr>
                <w:rFonts w:ascii="Arial" w:hAnsi="Arial" w:cs="Arial"/>
                <w:sz w:val="20"/>
                <w:szCs w:val="20"/>
              </w:rPr>
              <w:t>reproductive</w:t>
            </w:r>
            <w:proofErr w:type="spellEnd"/>
            <w:r w:rsidRPr="00351A62">
              <w:rPr>
                <w:rFonts w:ascii="Arial" w:hAnsi="Arial" w:cs="Arial"/>
                <w:sz w:val="20"/>
                <w:szCs w:val="20"/>
              </w:rPr>
              <w:t xml:space="preserve"> </w:t>
            </w:r>
            <w:proofErr w:type="spellStart"/>
            <w:r w:rsidRPr="00351A62">
              <w:rPr>
                <w:rFonts w:ascii="Arial" w:hAnsi="Arial" w:cs="Arial"/>
                <w:sz w:val="20"/>
                <w:szCs w:val="20"/>
              </w:rPr>
              <w:t>system</w:t>
            </w:r>
            <w:proofErr w:type="spellEnd"/>
          </w:p>
        </w:tc>
        <w:tc>
          <w:tcPr>
            <w:tcW w:w="708" w:type="dxa"/>
            <w:gridSpan w:val="2"/>
          </w:tcPr>
          <w:p w14:paraId="0C17AC07" w14:textId="1FABF468" w:rsidR="00A06910" w:rsidRPr="00351A62" w:rsidRDefault="00276CC7" w:rsidP="00927703">
            <w:pPr>
              <w:jc w:val="both"/>
              <w:rPr>
                <w:rFonts w:ascii="Arial" w:hAnsi="Arial" w:cs="Arial"/>
                <w:sz w:val="20"/>
                <w:szCs w:val="20"/>
              </w:rPr>
            </w:pPr>
            <w:r w:rsidRPr="00351A62">
              <w:rPr>
                <w:rFonts w:ascii="Arial" w:hAnsi="Arial" w:cs="Arial"/>
                <w:sz w:val="20"/>
                <w:szCs w:val="20"/>
              </w:rPr>
              <w:t>6</w:t>
            </w:r>
          </w:p>
        </w:tc>
        <w:tc>
          <w:tcPr>
            <w:tcW w:w="4276" w:type="dxa"/>
            <w:gridSpan w:val="4"/>
          </w:tcPr>
          <w:p w14:paraId="72BC9D71" w14:textId="77777777" w:rsidR="00581855" w:rsidRPr="00351A62" w:rsidRDefault="00581855" w:rsidP="00581855">
            <w:pPr>
              <w:contextualSpacing/>
              <w:jc w:val="both"/>
              <w:rPr>
                <w:rFonts w:ascii="Arial" w:hAnsi="Arial" w:cs="Arial"/>
                <w:sz w:val="20"/>
                <w:szCs w:val="20"/>
                <w:lang w:val="en-US"/>
              </w:rPr>
            </w:pPr>
            <w:r w:rsidRPr="00351A62">
              <w:rPr>
                <w:rFonts w:ascii="Arial" w:hAnsi="Arial" w:cs="Arial"/>
                <w:sz w:val="20"/>
                <w:szCs w:val="20"/>
                <w:lang w:val="en-US"/>
              </w:rPr>
              <w:t>Formative assessment:</w:t>
            </w:r>
          </w:p>
          <w:p w14:paraId="48F0FC13" w14:textId="77777777" w:rsidR="00581855" w:rsidRPr="00351A62" w:rsidRDefault="00581855" w:rsidP="00581855">
            <w:pPr>
              <w:contextualSpacing/>
              <w:jc w:val="both"/>
              <w:rPr>
                <w:rFonts w:ascii="Arial" w:hAnsi="Arial" w:cs="Arial"/>
                <w:sz w:val="20"/>
                <w:szCs w:val="20"/>
                <w:lang w:val="en-US"/>
              </w:rPr>
            </w:pPr>
            <w:r w:rsidRPr="00351A62">
              <w:rPr>
                <w:rFonts w:ascii="Arial" w:hAnsi="Arial" w:cs="Arial"/>
                <w:sz w:val="20"/>
                <w:szCs w:val="20"/>
                <w:lang w:val="en-US"/>
              </w:rPr>
              <w:t>1. Using active learning methods: TBL, CBL</w:t>
            </w:r>
          </w:p>
          <w:p w14:paraId="600340D6" w14:textId="77777777" w:rsidR="00581855" w:rsidRPr="00351A62" w:rsidRDefault="00581855" w:rsidP="00581855">
            <w:pPr>
              <w:contextualSpacing/>
              <w:jc w:val="both"/>
              <w:rPr>
                <w:rFonts w:ascii="Arial" w:hAnsi="Arial" w:cs="Arial"/>
                <w:sz w:val="20"/>
                <w:szCs w:val="20"/>
                <w:lang w:val="en-US"/>
              </w:rPr>
            </w:pPr>
            <w:r w:rsidRPr="00351A62">
              <w:rPr>
                <w:rFonts w:ascii="Arial" w:hAnsi="Arial" w:cs="Arial"/>
                <w:sz w:val="20"/>
                <w:szCs w:val="20"/>
                <w:lang w:val="en-US"/>
              </w:rPr>
              <w:t>2. Working with the patient</w:t>
            </w:r>
          </w:p>
          <w:p w14:paraId="77DB4D12" w14:textId="77777777" w:rsidR="00581855" w:rsidRPr="00351A62" w:rsidRDefault="00581855" w:rsidP="00581855">
            <w:pPr>
              <w:contextualSpacing/>
              <w:jc w:val="both"/>
              <w:rPr>
                <w:rFonts w:ascii="Arial" w:hAnsi="Arial" w:cs="Arial"/>
                <w:sz w:val="20"/>
                <w:szCs w:val="20"/>
                <w:lang w:val="en-US"/>
              </w:rPr>
            </w:pPr>
            <w:r w:rsidRPr="00351A62">
              <w:rPr>
                <w:rFonts w:ascii="Arial" w:hAnsi="Arial" w:cs="Arial"/>
                <w:sz w:val="20"/>
                <w:szCs w:val="20"/>
                <w:lang w:val="en-US"/>
              </w:rPr>
              <w:t>3. Training in the simulation center</w:t>
            </w:r>
          </w:p>
          <w:p w14:paraId="032F39C6" w14:textId="3328AAFE" w:rsidR="00A06910" w:rsidRPr="00351A62" w:rsidRDefault="00581855" w:rsidP="00581855">
            <w:pPr>
              <w:jc w:val="both"/>
              <w:rPr>
                <w:rFonts w:ascii="Arial" w:hAnsi="Arial" w:cs="Arial"/>
                <w:sz w:val="20"/>
                <w:szCs w:val="20"/>
                <w:lang w:val="en-US"/>
              </w:rPr>
            </w:pPr>
            <w:r w:rsidRPr="00351A62">
              <w:rPr>
                <w:rFonts w:ascii="Arial" w:hAnsi="Arial" w:cs="Arial"/>
                <w:sz w:val="20"/>
                <w:szCs w:val="20"/>
                <w:lang w:val="en-US"/>
              </w:rPr>
              <w:t>4. Mini-conference of the ISW topics</w:t>
            </w:r>
          </w:p>
        </w:tc>
      </w:tr>
      <w:tr w:rsidR="00927703" w:rsidRPr="00351A62" w14:paraId="317D9627" w14:textId="77777777" w:rsidTr="008B7EAB">
        <w:tc>
          <w:tcPr>
            <w:tcW w:w="1148" w:type="dxa"/>
            <w:gridSpan w:val="2"/>
          </w:tcPr>
          <w:p w14:paraId="3D80CB1C" w14:textId="77777777" w:rsidR="007D3104" w:rsidRPr="00351A62" w:rsidRDefault="007D3104" w:rsidP="00927703">
            <w:pPr>
              <w:pStyle w:val="a4"/>
              <w:numPr>
                <w:ilvl w:val="0"/>
                <w:numId w:val="3"/>
              </w:numPr>
              <w:ind w:left="0" w:firstLine="0"/>
              <w:rPr>
                <w:rFonts w:ascii="Arial" w:hAnsi="Arial" w:cs="Arial"/>
                <w:sz w:val="20"/>
                <w:szCs w:val="20"/>
                <w:lang w:val="en-US"/>
              </w:rPr>
            </w:pPr>
          </w:p>
        </w:tc>
        <w:tc>
          <w:tcPr>
            <w:tcW w:w="3827" w:type="dxa"/>
            <w:gridSpan w:val="12"/>
          </w:tcPr>
          <w:p w14:paraId="179D6C90" w14:textId="25AA6DD2" w:rsidR="007D3104" w:rsidRPr="00351A62" w:rsidRDefault="00581855" w:rsidP="00927703">
            <w:pPr>
              <w:jc w:val="both"/>
              <w:rPr>
                <w:rFonts w:ascii="Arial" w:hAnsi="Arial" w:cs="Arial"/>
                <w:sz w:val="20"/>
                <w:szCs w:val="20"/>
                <w:lang w:val="en-US"/>
              </w:rPr>
            </w:pPr>
            <w:proofErr w:type="spellStart"/>
            <w:r w:rsidRPr="00351A62">
              <w:rPr>
                <w:rFonts w:ascii="Arial" w:hAnsi="Arial" w:cs="Arial"/>
                <w:sz w:val="20"/>
                <w:szCs w:val="20"/>
                <w:lang w:val="en-US"/>
              </w:rPr>
              <w:t>Nephrological</w:t>
            </w:r>
            <w:proofErr w:type="spellEnd"/>
            <w:r w:rsidRPr="00351A62">
              <w:rPr>
                <w:rFonts w:ascii="Arial" w:hAnsi="Arial" w:cs="Arial"/>
                <w:sz w:val="20"/>
                <w:szCs w:val="20"/>
                <w:lang w:val="en-US"/>
              </w:rPr>
              <w:t xml:space="preserve"> aspects in pregnant women</w:t>
            </w:r>
          </w:p>
        </w:tc>
        <w:tc>
          <w:tcPr>
            <w:tcW w:w="708" w:type="dxa"/>
            <w:gridSpan w:val="2"/>
          </w:tcPr>
          <w:p w14:paraId="10FCC4B8" w14:textId="07846A2F" w:rsidR="007D3104" w:rsidRPr="00351A62" w:rsidRDefault="00276CC7" w:rsidP="00927703">
            <w:pPr>
              <w:jc w:val="both"/>
              <w:rPr>
                <w:rFonts w:ascii="Arial" w:hAnsi="Arial" w:cs="Arial"/>
                <w:sz w:val="20"/>
                <w:szCs w:val="20"/>
              </w:rPr>
            </w:pPr>
            <w:r w:rsidRPr="00351A62">
              <w:rPr>
                <w:rFonts w:ascii="Arial" w:hAnsi="Arial" w:cs="Arial"/>
                <w:sz w:val="20"/>
                <w:szCs w:val="20"/>
              </w:rPr>
              <w:t>6</w:t>
            </w:r>
          </w:p>
        </w:tc>
        <w:tc>
          <w:tcPr>
            <w:tcW w:w="4276" w:type="dxa"/>
            <w:gridSpan w:val="4"/>
          </w:tcPr>
          <w:p w14:paraId="11936805" w14:textId="77777777" w:rsidR="00581855" w:rsidRPr="00351A62" w:rsidRDefault="00581855" w:rsidP="00581855">
            <w:pPr>
              <w:contextualSpacing/>
              <w:jc w:val="both"/>
              <w:rPr>
                <w:rFonts w:ascii="Arial" w:hAnsi="Arial" w:cs="Arial"/>
                <w:sz w:val="20"/>
                <w:szCs w:val="20"/>
                <w:lang w:val="en-US"/>
              </w:rPr>
            </w:pPr>
            <w:r w:rsidRPr="00351A62">
              <w:rPr>
                <w:rFonts w:ascii="Arial" w:hAnsi="Arial" w:cs="Arial"/>
                <w:sz w:val="20"/>
                <w:szCs w:val="20"/>
                <w:lang w:val="en-US"/>
              </w:rPr>
              <w:t>Formative assessment:</w:t>
            </w:r>
          </w:p>
          <w:p w14:paraId="5F0A4E2C" w14:textId="77777777" w:rsidR="00581855" w:rsidRPr="00351A62" w:rsidRDefault="00581855" w:rsidP="00581855">
            <w:pPr>
              <w:contextualSpacing/>
              <w:jc w:val="both"/>
              <w:rPr>
                <w:rFonts w:ascii="Arial" w:hAnsi="Arial" w:cs="Arial"/>
                <w:sz w:val="20"/>
                <w:szCs w:val="20"/>
                <w:lang w:val="en-US"/>
              </w:rPr>
            </w:pPr>
            <w:r w:rsidRPr="00351A62">
              <w:rPr>
                <w:rFonts w:ascii="Arial" w:hAnsi="Arial" w:cs="Arial"/>
                <w:sz w:val="20"/>
                <w:szCs w:val="20"/>
                <w:lang w:val="en-US"/>
              </w:rPr>
              <w:t>1. Using active learning methods: TBL, CBL</w:t>
            </w:r>
          </w:p>
          <w:p w14:paraId="2965DD54" w14:textId="77777777" w:rsidR="00581855" w:rsidRPr="00351A62" w:rsidRDefault="00581855" w:rsidP="00581855">
            <w:pPr>
              <w:contextualSpacing/>
              <w:jc w:val="both"/>
              <w:rPr>
                <w:rFonts w:ascii="Arial" w:hAnsi="Arial" w:cs="Arial"/>
                <w:sz w:val="20"/>
                <w:szCs w:val="20"/>
                <w:lang w:val="en-US"/>
              </w:rPr>
            </w:pPr>
            <w:r w:rsidRPr="00351A62">
              <w:rPr>
                <w:rFonts w:ascii="Arial" w:hAnsi="Arial" w:cs="Arial"/>
                <w:sz w:val="20"/>
                <w:szCs w:val="20"/>
                <w:lang w:val="en-US"/>
              </w:rPr>
              <w:t>2. Working with the patient</w:t>
            </w:r>
          </w:p>
          <w:p w14:paraId="0C2639A1" w14:textId="7E63E9A4" w:rsidR="007D3104" w:rsidRPr="00351A62" w:rsidRDefault="00581855" w:rsidP="00581855">
            <w:pPr>
              <w:contextualSpacing/>
              <w:jc w:val="both"/>
              <w:rPr>
                <w:rFonts w:ascii="Arial" w:hAnsi="Arial" w:cs="Arial"/>
                <w:sz w:val="20"/>
                <w:szCs w:val="20"/>
                <w:lang w:val="en-US"/>
              </w:rPr>
            </w:pPr>
            <w:r w:rsidRPr="00351A62">
              <w:rPr>
                <w:rFonts w:ascii="Arial" w:hAnsi="Arial" w:cs="Arial"/>
                <w:sz w:val="20"/>
                <w:szCs w:val="20"/>
                <w:lang w:val="en-US"/>
              </w:rPr>
              <w:t>3. Training in the simulation center</w:t>
            </w:r>
          </w:p>
        </w:tc>
      </w:tr>
      <w:tr w:rsidR="00927703" w:rsidRPr="00351A62" w14:paraId="008978D1" w14:textId="77777777" w:rsidTr="008B7EAB">
        <w:trPr>
          <w:gridAfter w:val="2"/>
          <w:wAfter w:w="21" w:type="dxa"/>
        </w:trPr>
        <w:tc>
          <w:tcPr>
            <w:tcW w:w="2567" w:type="dxa"/>
            <w:gridSpan w:val="8"/>
          </w:tcPr>
          <w:p w14:paraId="5550A6FD" w14:textId="78CBD0A9" w:rsidR="00687133" w:rsidRPr="00351A62" w:rsidRDefault="00581855" w:rsidP="00927703">
            <w:pPr>
              <w:jc w:val="both"/>
              <w:rPr>
                <w:rFonts w:ascii="Arial" w:hAnsi="Arial" w:cs="Arial"/>
                <w:iCs/>
                <w:sz w:val="20"/>
                <w:szCs w:val="20"/>
              </w:rPr>
            </w:pPr>
            <w:r w:rsidRPr="00351A62">
              <w:rPr>
                <w:rFonts w:ascii="Arial" w:hAnsi="Arial" w:cs="Arial"/>
                <w:b/>
                <w:bCs/>
                <w:sz w:val="20"/>
                <w:szCs w:val="20"/>
                <w:lang w:val="en-US"/>
              </w:rPr>
              <w:t>Midterm control</w:t>
            </w:r>
            <w:r w:rsidRPr="00351A62">
              <w:rPr>
                <w:rFonts w:ascii="Arial" w:hAnsi="Arial" w:cs="Arial"/>
                <w:b/>
                <w:bCs/>
                <w:sz w:val="20"/>
                <w:szCs w:val="20"/>
                <w:lang w:val="kk-KZ"/>
              </w:rPr>
              <w:t xml:space="preserve"> </w:t>
            </w:r>
            <w:r w:rsidR="00687133" w:rsidRPr="00351A62">
              <w:rPr>
                <w:rFonts w:ascii="Arial" w:hAnsi="Arial" w:cs="Arial"/>
                <w:b/>
                <w:iCs/>
                <w:sz w:val="20"/>
                <w:szCs w:val="20"/>
              </w:rPr>
              <w:t>2</w:t>
            </w:r>
          </w:p>
        </w:tc>
        <w:tc>
          <w:tcPr>
            <w:tcW w:w="7371" w:type="dxa"/>
            <w:gridSpan w:val="10"/>
          </w:tcPr>
          <w:p w14:paraId="498E4DFE" w14:textId="77777777" w:rsidR="00581855" w:rsidRPr="00351A62" w:rsidRDefault="00581855" w:rsidP="00581855">
            <w:pPr>
              <w:contextualSpacing/>
              <w:jc w:val="both"/>
              <w:rPr>
                <w:rFonts w:ascii="Arial" w:hAnsi="Arial" w:cs="Arial"/>
                <w:sz w:val="20"/>
                <w:szCs w:val="20"/>
                <w:lang w:val="en-US"/>
              </w:rPr>
            </w:pPr>
            <w:r w:rsidRPr="00351A62">
              <w:rPr>
                <w:rFonts w:ascii="Arial" w:hAnsi="Arial" w:cs="Arial"/>
                <w:sz w:val="20"/>
                <w:szCs w:val="20"/>
                <w:lang w:val="en-US"/>
              </w:rPr>
              <w:t>Summative evaluation:</w:t>
            </w:r>
          </w:p>
          <w:p w14:paraId="7352D4A6" w14:textId="77777777" w:rsidR="00581855" w:rsidRPr="00351A62" w:rsidRDefault="00581855" w:rsidP="00581855">
            <w:pPr>
              <w:contextualSpacing/>
              <w:jc w:val="both"/>
              <w:rPr>
                <w:rFonts w:ascii="Arial" w:hAnsi="Arial" w:cs="Arial"/>
                <w:sz w:val="20"/>
                <w:szCs w:val="20"/>
                <w:lang w:val="en-US"/>
              </w:rPr>
            </w:pPr>
            <w:r w:rsidRPr="00351A62">
              <w:rPr>
                <w:rFonts w:ascii="Arial" w:hAnsi="Arial" w:cs="Arial"/>
                <w:sz w:val="20"/>
                <w:szCs w:val="20"/>
                <w:lang w:val="en-US"/>
              </w:rPr>
              <w:t>2 stages:</w:t>
            </w:r>
          </w:p>
          <w:p w14:paraId="4BB4DA2B" w14:textId="77777777" w:rsidR="00581855" w:rsidRPr="00351A62" w:rsidRDefault="00581855" w:rsidP="00581855">
            <w:pPr>
              <w:contextualSpacing/>
              <w:jc w:val="both"/>
              <w:rPr>
                <w:rFonts w:ascii="Arial" w:hAnsi="Arial" w:cs="Arial"/>
                <w:sz w:val="20"/>
                <w:szCs w:val="20"/>
                <w:lang w:val="en-US"/>
              </w:rPr>
            </w:pPr>
            <w:r w:rsidRPr="00351A62">
              <w:rPr>
                <w:rFonts w:ascii="Arial" w:hAnsi="Arial" w:cs="Arial"/>
                <w:sz w:val="20"/>
                <w:szCs w:val="20"/>
                <w:lang w:val="en-US"/>
              </w:rPr>
              <w:t xml:space="preserve">1-stage – </w:t>
            </w:r>
            <w:r w:rsidRPr="00351A62">
              <w:rPr>
                <w:rFonts w:ascii="Arial" w:hAnsi="Arial" w:cs="Arial"/>
                <w:sz w:val="20"/>
                <w:szCs w:val="20"/>
                <w:lang w:val="kk-KZ"/>
              </w:rPr>
              <w:t xml:space="preserve">MCQ testing for understanding and application </w:t>
            </w:r>
            <w:r w:rsidRPr="00351A62">
              <w:rPr>
                <w:rFonts w:ascii="Arial" w:hAnsi="Arial" w:cs="Arial"/>
                <w:sz w:val="20"/>
                <w:szCs w:val="20"/>
                <w:lang w:val="en-US"/>
              </w:rPr>
              <w:t>- 40%</w:t>
            </w:r>
          </w:p>
          <w:p w14:paraId="6FC55637" w14:textId="742272D1" w:rsidR="00687133" w:rsidRPr="00351A62" w:rsidRDefault="00581855" w:rsidP="00581855">
            <w:pPr>
              <w:jc w:val="both"/>
              <w:rPr>
                <w:rFonts w:ascii="Arial" w:hAnsi="Arial" w:cs="Arial"/>
                <w:sz w:val="20"/>
                <w:szCs w:val="20"/>
                <w:lang w:val="en-US"/>
              </w:rPr>
            </w:pPr>
            <w:r w:rsidRPr="00351A62">
              <w:rPr>
                <w:rFonts w:ascii="Arial" w:hAnsi="Arial" w:cs="Arial"/>
                <w:sz w:val="20"/>
                <w:szCs w:val="20"/>
                <w:lang w:val="en-US"/>
              </w:rPr>
              <w:t>2-</w:t>
            </w:r>
            <w:r w:rsidRPr="00351A62">
              <w:rPr>
                <w:rFonts w:ascii="Arial" w:hAnsi="Arial" w:cs="Arial"/>
                <w:sz w:val="20"/>
                <w:szCs w:val="20"/>
                <w:lang w:val="kk-KZ"/>
              </w:rPr>
              <w:t xml:space="preserve">stage </w:t>
            </w:r>
            <w:r w:rsidRPr="00351A62">
              <w:rPr>
                <w:rFonts w:ascii="Arial" w:hAnsi="Arial" w:cs="Arial"/>
                <w:sz w:val="20"/>
                <w:szCs w:val="20"/>
                <w:lang w:val="en-US"/>
              </w:rPr>
              <w:t>–</w:t>
            </w:r>
            <w:r w:rsidRPr="00351A62">
              <w:rPr>
                <w:rFonts w:ascii="Arial" w:hAnsi="Arial" w:cs="Arial"/>
                <w:sz w:val="20"/>
                <w:szCs w:val="20"/>
                <w:lang w:val="kk-KZ"/>
              </w:rPr>
              <w:t xml:space="preserve"> mini clinical exam (</w:t>
            </w:r>
            <w:proofErr w:type="spellStart"/>
            <w:r w:rsidRPr="00351A62">
              <w:rPr>
                <w:rFonts w:ascii="Arial" w:hAnsi="Arial" w:cs="Arial"/>
                <w:sz w:val="20"/>
                <w:szCs w:val="20"/>
                <w:lang w:val="en-US"/>
              </w:rPr>
              <w:t>MiniCex</w:t>
            </w:r>
            <w:proofErr w:type="spellEnd"/>
            <w:r w:rsidRPr="00351A62">
              <w:rPr>
                <w:rFonts w:ascii="Arial" w:hAnsi="Arial" w:cs="Arial"/>
                <w:sz w:val="20"/>
                <w:szCs w:val="20"/>
                <w:lang w:val="en-US"/>
              </w:rPr>
              <w:t>) - 60%</w:t>
            </w:r>
          </w:p>
        </w:tc>
      </w:tr>
      <w:tr w:rsidR="00927703" w:rsidRPr="00351A62" w14:paraId="1D758793" w14:textId="77777777" w:rsidTr="008B7EAB">
        <w:trPr>
          <w:gridAfter w:val="2"/>
          <w:wAfter w:w="21" w:type="dxa"/>
        </w:trPr>
        <w:tc>
          <w:tcPr>
            <w:tcW w:w="2567" w:type="dxa"/>
            <w:gridSpan w:val="8"/>
          </w:tcPr>
          <w:p w14:paraId="11629457" w14:textId="1D7FBFA4" w:rsidR="00687133" w:rsidRPr="00351A62" w:rsidRDefault="00581855" w:rsidP="00927703">
            <w:pPr>
              <w:jc w:val="both"/>
              <w:rPr>
                <w:rFonts w:ascii="Arial" w:hAnsi="Arial" w:cs="Arial"/>
                <w:b/>
                <w:bCs/>
                <w:sz w:val="20"/>
                <w:szCs w:val="20"/>
              </w:rPr>
            </w:pPr>
            <w:r w:rsidRPr="00351A62">
              <w:rPr>
                <w:rFonts w:ascii="Arial" w:hAnsi="Arial" w:cs="Arial"/>
                <w:b/>
                <w:bCs/>
                <w:sz w:val="20"/>
                <w:szCs w:val="20"/>
                <w:lang w:val="en-US"/>
              </w:rPr>
              <w:t>Final control</w:t>
            </w:r>
            <w:r w:rsidRPr="00351A62">
              <w:rPr>
                <w:rFonts w:ascii="Arial" w:hAnsi="Arial" w:cs="Arial"/>
                <w:b/>
                <w:bCs/>
                <w:sz w:val="20"/>
                <w:szCs w:val="20"/>
              </w:rPr>
              <w:t xml:space="preserve"> (</w:t>
            </w:r>
            <w:r w:rsidRPr="00351A62">
              <w:rPr>
                <w:rFonts w:ascii="Arial" w:hAnsi="Arial" w:cs="Arial"/>
                <w:b/>
                <w:bCs/>
                <w:sz w:val="20"/>
                <w:szCs w:val="20"/>
                <w:lang w:val="en-US"/>
              </w:rPr>
              <w:t>Exam</w:t>
            </w:r>
            <w:r w:rsidRPr="00351A62">
              <w:rPr>
                <w:rFonts w:ascii="Arial" w:hAnsi="Arial" w:cs="Arial"/>
                <w:b/>
                <w:bCs/>
                <w:sz w:val="20"/>
                <w:szCs w:val="20"/>
              </w:rPr>
              <w:t>)</w:t>
            </w:r>
          </w:p>
        </w:tc>
        <w:tc>
          <w:tcPr>
            <w:tcW w:w="7371" w:type="dxa"/>
            <w:gridSpan w:val="10"/>
          </w:tcPr>
          <w:p w14:paraId="73B31C7F" w14:textId="77777777" w:rsidR="00581855" w:rsidRPr="00351A62" w:rsidRDefault="00581855" w:rsidP="00581855">
            <w:pPr>
              <w:contextualSpacing/>
              <w:jc w:val="both"/>
              <w:rPr>
                <w:rFonts w:ascii="Arial" w:hAnsi="Arial" w:cs="Arial"/>
                <w:sz w:val="20"/>
                <w:szCs w:val="20"/>
                <w:lang w:val="en-US"/>
              </w:rPr>
            </w:pPr>
            <w:r w:rsidRPr="00351A62">
              <w:rPr>
                <w:rFonts w:ascii="Arial" w:hAnsi="Arial" w:cs="Arial"/>
                <w:sz w:val="20"/>
                <w:szCs w:val="20"/>
                <w:lang w:val="en-US"/>
              </w:rPr>
              <w:t>Summative evaluation:</w:t>
            </w:r>
          </w:p>
          <w:p w14:paraId="395935B0" w14:textId="77777777" w:rsidR="00581855" w:rsidRPr="00351A62" w:rsidRDefault="00581855" w:rsidP="00581855">
            <w:pPr>
              <w:contextualSpacing/>
              <w:jc w:val="both"/>
              <w:rPr>
                <w:rFonts w:ascii="Arial" w:hAnsi="Arial" w:cs="Arial"/>
                <w:sz w:val="20"/>
                <w:szCs w:val="20"/>
                <w:lang w:val="en-US"/>
              </w:rPr>
            </w:pPr>
            <w:r w:rsidRPr="00351A62">
              <w:rPr>
                <w:rFonts w:ascii="Arial" w:hAnsi="Arial" w:cs="Arial"/>
                <w:sz w:val="20"/>
                <w:szCs w:val="20"/>
                <w:lang w:val="en-US"/>
              </w:rPr>
              <w:t>2 stages:</w:t>
            </w:r>
          </w:p>
          <w:p w14:paraId="2E6D7D07" w14:textId="77777777" w:rsidR="00581855" w:rsidRPr="00351A62" w:rsidRDefault="00581855" w:rsidP="00581855">
            <w:pPr>
              <w:contextualSpacing/>
              <w:jc w:val="both"/>
              <w:rPr>
                <w:rFonts w:ascii="Arial" w:hAnsi="Arial" w:cs="Arial"/>
                <w:sz w:val="20"/>
                <w:szCs w:val="20"/>
                <w:lang w:val="en-US"/>
              </w:rPr>
            </w:pPr>
            <w:r w:rsidRPr="00351A62">
              <w:rPr>
                <w:rFonts w:ascii="Arial" w:hAnsi="Arial" w:cs="Arial"/>
                <w:sz w:val="20"/>
                <w:szCs w:val="20"/>
                <w:lang w:val="en-US"/>
              </w:rPr>
              <w:t xml:space="preserve">1-stage – </w:t>
            </w:r>
            <w:r w:rsidRPr="00351A62">
              <w:rPr>
                <w:rFonts w:ascii="Arial" w:hAnsi="Arial" w:cs="Arial"/>
                <w:sz w:val="20"/>
                <w:szCs w:val="20"/>
                <w:lang w:val="kk-KZ"/>
              </w:rPr>
              <w:t xml:space="preserve">MCQ testing for understanding and application </w:t>
            </w:r>
            <w:r w:rsidRPr="00351A62">
              <w:rPr>
                <w:rFonts w:ascii="Arial" w:hAnsi="Arial" w:cs="Arial"/>
                <w:sz w:val="20"/>
                <w:szCs w:val="20"/>
                <w:lang w:val="en-US"/>
              </w:rPr>
              <w:t>- 40%</w:t>
            </w:r>
          </w:p>
          <w:p w14:paraId="0DE175EC" w14:textId="39623216" w:rsidR="00687133" w:rsidRPr="00351A62" w:rsidRDefault="00581855" w:rsidP="00581855">
            <w:pPr>
              <w:jc w:val="both"/>
              <w:rPr>
                <w:rFonts w:ascii="Arial" w:hAnsi="Arial" w:cs="Arial"/>
                <w:b/>
                <w:bCs/>
                <w:sz w:val="20"/>
                <w:szCs w:val="20"/>
              </w:rPr>
            </w:pPr>
            <w:r w:rsidRPr="00351A62">
              <w:rPr>
                <w:rFonts w:ascii="Arial" w:hAnsi="Arial" w:cs="Arial"/>
                <w:sz w:val="20"/>
                <w:szCs w:val="20"/>
                <w:lang w:val="en-US"/>
              </w:rPr>
              <w:t>2-</w:t>
            </w:r>
            <w:r w:rsidRPr="00351A62">
              <w:rPr>
                <w:rFonts w:ascii="Arial" w:hAnsi="Arial" w:cs="Arial"/>
                <w:sz w:val="20"/>
                <w:szCs w:val="20"/>
                <w:lang w:val="kk-KZ"/>
              </w:rPr>
              <w:t xml:space="preserve"> stage </w:t>
            </w:r>
            <w:r w:rsidRPr="00351A62">
              <w:rPr>
                <w:rFonts w:ascii="Arial" w:hAnsi="Arial" w:cs="Arial"/>
                <w:sz w:val="20"/>
                <w:szCs w:val="20"/>
                <w:lang w:val="en-US"/>
              </w:rPr>
              <w:t>–</w:t>
            </w:r>
            <w:r w:rsidRPr="00351A62">
              <w:rPr>
                <w:rFonts w:ascii="Arial" w:hAnsi="Arial" w:cs="Arial"/>
                <w:sz w:val="20"/>
                <w:szCs w:val="20"/>
                <w:lang w:val="kk-KZ"/>
              </w:rPr>
              <w:t xml:space="preserve"> О</w:t>
            </w:r>
            <w:r w:rsidRPr="00351A62">
              <w:rPr>
                <w:rFonts w:ascii="Arial" w:hAnsi="Arial" w:cs="Arial"/>
                <w:sz w:val="20"/>
                <w:szCs w:val="20"/>
                <w:lang w:val="en-US"/>
              </w:rPr>
              <w:t xml:space="preserve">SCE </w:t>
            </w:r>
            <w:proofErr w:type="spellStart"/>
            <w:r w:rsidRPr="00351A62">
              <w:rPr>
                <w:rFonts w:ascii="Arial" w:hAnsi="Arial" w:cs="Arial"/>
                <w:sz w:val="20"/>
                <w:szCs w:val="20"/>
              </w:rPr>
              <w:t>with</w:t>
            </w:r>
            <w:proofErr w:type="spellEnd"/>
            <w:r w:rsidRPr="00351A62">
              <w:rPr>
                <w:rFonts w:ascii="Arial" w:hAnsi="Arial" w:cs="Arial"/>
                <w:sz w:val="20"/>
                <w:szCs w:val="20"/>
              </w:rPr>
              <w:t xml:space="preserve"> </w:t>
            </w:r>
            <w:r w:rsidRPr="00351A62">
              <w:rPr>
                <w:rFonts w:ascii="Arial" w:hAnsi="Arial" w:cs="Arial"/>
                <w:sz w:val="20"/>
                <w:szCs w:val="20"/>
                <w:lang w:val="en-US"/>
              </w:rPr>
              <w:t>NP - 60%</w:t>
            </w:r>
          </w:p>
        </w:tc>
      </w:tr>
      <w:tr w:rsidR="00927703" w:rsidRPr="00351A62" w14:paraId="65853A7A" w14:textId="77777777" w:rsidTr="008B7EAB">
        <w:tc>
          <w:tcPr>
            <w:tcW w:w="7120" w:type="dxa"/>
            <w:gridSpan w:val="17"/>
          </w:tcPr>
          <w:p w14:paraId="0712519F" w14:textId="0024EC6D" w:rsidR="00687133" w:rsidRPr="00351A62" w:rsidRDefault="00581855" w:rsidP="00927703">
            <w:pPr>
              <w:jc w:val="both"/>
              <w:rPr>
                <w:rFonts w:ascii="Arial" w:hAnsi="Arial" w:cs="Arial"/>
                <w:b/>
                <w:bCs/>
                <w:sz w:val="20"/>
                <w:szCs w:val="20"/>
              </w:rPr>
            </w:pPr>
            <w:r w:rsidRPr="00351A62">
              <w:rPr>
                <w:rFonts w:ascii="Arial" w:hAnsi="Arial" w:cs="Arial"/>
                <w:b/>
                <w:bCs/>
                <w:sz w:val="20"/>
                <w:szCs w:val="20"/>
                <w:lang w:val="en-US"/>
              </w:rPr>
              <w:t>Total</w:t>
            </w:r>
          </w:p>
        </w:tc>
        <w:tc>
          <w:tcPr>
            <w:tcW w:w="2839" w:type="dxa"/>
            <w:gridSpan w:val="3"/>
          </w:tcPr>
          <w:p w14:paraId="64D1F3DC" w14:textId="70690B5C" w:rsidR="00A62C4D" w:rsidRPr="00351A62" w:rsidRDefault="00687133" w:rsidP="00927703">
            <w:pPr>
              <w:jc w:val="both"/>
              <w:rPr>
                <w:rFonts w:ascii="Arial" w:hAnsi="Arial" w:cs="Arial"/>
                <w:b/>
                <w:bCs/>
                <w:sz w:val="20"/>
                <w:szCs w:val="20"/>
              </w:rPr>
            </w:pPr>
            <w:r w:rsidRPr="00351A62">
              <w:rPr>
                <w:rFonts w:ascii="Arial" w:hAnsi="Arial" w:cs="Arial"/>
                <w:b/>
                <w:bCs/>
                <w:sz w:val="20"/>
                <w:szCs w:val="20"/>
              </w:rPr>
              <w:t>100</w:t>
            </w:r>
          </w:p>
        </w:tc>
      </w:tr>
      <w:tr w:rsidR="00927703" w:rsidRPr="00351A62" w14:paraId="1D767558" w14:textId="77777777" w:rsidTr="008B7EAB">
        <w:tc>
          <w:tcPr>
            <w:tcW w:w="1148" w:type="dxa"/>
            <w:gridSpan w:val="2"/>
            <w:shd w:val="clear" w:color="auto" w:fill="DEEAF6" w:themeFill="accent5" w:themeFillTint="33"/>
          </w:tcPr>
          <w:p w14:paraId="0CCD2483" w14:textId="3D6EEBB1" w:rsidR="00687133" w:rsidRPr="00351A62" w:rsidRDefault="00687133" w:rsidP="00927703">
            <w:pPr>
              <w:jc w:val="both"/>
              <w:rPr>
                <w:rFonts w:ascii="Arial" w:hAnsi="Arial" w:cs="Arial"/>
                <w:b/>
                <w:bCs/>
                <w:sz w:val="20"/>
                <w:szCs w:val="20"/>
              </w:rPr>
            </w:pPr>
            <w:r w:rsidRPr="00351A62">
              <w:rPr>
                <w:rFonts w:ascii="Arial" w:hAnsi="Arial" w:cs="Arial"/>
                <w:b/>
                <w:bCs/>
                <w:sz w:val="20"/>
                <w:szCs w:val="20"/>
              </w:rPr>
              <w:t xml:space="preserve">9. </w:t>
            </w:r>
          </w:p>
        </w:tc>
        <w:tc>
          <w:tcPr>
            <w:tcW w:w="8811" w:type="dxa"/>
            <w:gridSpan w:val="18"/>
            <w:shd w:val="clear" w:color="auto" w:fill="DEEAF6" w:themeFill="accent5" w:themeFillTint="33"/>
          </w:tcPr>
          <w:p w14:paraId="63846ACE" w14:textId="77777777" w:rsidR="00581855" w:rsidRPr="00351A62" w:rsidRDefault="00581855" w:rsidP="00581855">
            <w:pPr>
              <w:contextualSpacing/>
              <w:jc w:val="both"/>
              <w:rPr>
                <w:rFonts w:ascii="Arial" w:hAnsi="Arial" w:cs="Arial"/>
                <w:b/>
                <w:bCs/>
                <w:sz w:val="20"/>
                <w:szCs w:val="20"/>
                <w:lang w:val="en-US"/>
              </w:rPr>
            </w:pPr>
            <w:r w:rsidRPr="00351A62">
              <w:rPr>
                <w:rFonts w:ascii="Arial" w:hAnsi="Arial" w:cs="Arial"/>
                <w:b/>
                <w:bCs/>
                <w:sz w:val="20"/>
                <w:szCs w:val="20"/>
                <w:lang w:val="en-US"/>
              </w:rPr>
              <w:t>Methods of teaching in the discipline</w:t>
            </w:r>
          </w:p>
          <w:p w14:paraId="6A0257E5" w14:textId="77777777" w:rsidR="00581855" w:rsidRPr="00351A62" w:rsidRDefault="00581855" w:rsidP="00581855">
            <w:pPr>
              <w:contextualSpacing/>
              <w:jc w:val="both"/>
              <w:rPr>
                <w:rFonts w:ascii="Arial" w:hAnsi="Arial" w:cs="Arial"/>
                <w:bCs/>
                <w:sz w:val="20"/>
                <w:szCs w:val="20"/>
                <w:lang w:val="en-US"/>
              </w:rPr>
            </w:pPr>
            <w:r w:rsidRPr="00351A62">
              <w:rPr>
                <w:rFonts w:ascii="Arial" w:hAnsi="Arial" w:cs="Arial"/>
                <w:bCs/>
                <w:sz w:val="20"/>
                <w:szCs w:val="20"/>
                <w:lang w:val="en-US"/>
              </w:rPr>
              <w:t>(briefly describe the approaches to teaching and learning that will be used in teaching)</w:t>
            </w:r>
          </w:p>
          <w:p w14:paraId="34FE5E5A" w14:textId="76F2DE14" w:rsidR="00687133" w:rsidRPr="00351A62" w:rsidRDefault="00581855" w:rsidP="00581855">
            <w:pPr>
              <w:jc w:val="both"/>
              <w:rPr>
                <w:rFonts w:ascii="Arial" w:hAnsi="Arial" w:cs="Arial"/>
                <w:sz w:val="20"/>
                <w:szCs w:val="20"/>
                <w:lang w:val="en-US"/>
              </w:rPr>
            </w:pPr>
            <w:r w:rsidRPr="00351A62">
              <w:rPr>
                <w:rFonts w:ascii="Arial" w:hAnsi="Arial" w:cs="Arial"/>
                <w:bCs/>
                <w:sz w:val="20"/>
                <w:szCs w:val="20"/>
                <w:lang w:val="en-US"/>
              </w:rPr>
              <w:t>Using active learning methods: TBL, CBL</w:t>
            </w:r>
          </w:p>
        </w:tc>
      </w:tr>
      <w:tr w:rsidR="00927703" w:rsidRPr="00351A62" w14:paraId="04D0FC3B" w14:textId="77777777" w:rsidTr="008B7EAB">
        <w:trPr>
          <w:trHeight w:val="150"/>
        </w:trPr>
        <w:tc>
          <w:tcPr>
            <w:tcW w:w="1148" w:type="dxa"/>
            <w:gridSpan w:val="2"/>
          </w:tcPr>
          <w:p w14:paraId="06C7B04E" w14:textId="4A3441DD" w:rsidR="00687133" w:rsidRPr="00351A62" w:rsidRDefault="00687133" w:rsidP="00927703">
            <w:pPr>
              <w:jc w:val="both"/>
              <w:rPr>
                <w:rFonts w:ascii="Arial" w:hAnsi="Arial" w:cs="Arial"/>
                <w:sz w:val="20"/>
                <w:szCs w:val="20"/>
              </w:rPr>
            </w:pPr>
            <w:r w:rsidRPr="00351A62">
              <w:rPr>
                <w:rFonts w:ascii="Arial" w:hAnsi="Arial" w:cs="Arial"/>
                <w:sz w:val="20"/>
                <w:szCs w:val="20"/>
              </w:rPr>
              <w:t>1</w:t>
            </w:r>
          </w:p>
        </w:tc>
        <w:tc>
          <w:tcPr>
            <w:tcW w:w="8811" w:type="dxa"/>
            <w:gridSpan w:val="18"/>
          </w:tcPr>
          <w:p w14:paraId="0EECCAB8" w14:textId="77777777" w:rsidR="00581855" w:rsidRPr="00351A62" w:rsidRDefault="00581855" w:rsidP="00581855">
            <w:pPr>
              <w:contextualSpacing/>
              <w:jc w:val="both"/>
              <w:rPr>
                <w:rFonts w:ascii="Arial" w:hAnsi="Arial" w:cs="Arial"/>
                <w:sz w:val="20"/>
                <w:szCs w:val="20"/>
                <w:lang w:val="en-US"/>
              </w:rPr>
            </w:pPr>
            <w:r w:rsidRPr="00351A62">
              <w:rPr>
                <w:rFonts w:ascii="Arial" w:hAnsi="Arial" w:cs="Arial"/>
                <w:b/>
                <w:bCs/>
                <w:sz w:val="20"/>
                <w:szCs w:val="20"/>
                <w:lang w:val="en-US"/>
              </w:rPr>
              <w:t>Methods of formative assessment:</w:t>
            </w:r>
            <w:r w:rsidRPr="00351A62">
              <w:rPr>
                <w:rFonts w:ascii="Arial" w:hAnsi="Arial" w:cs="Arial"/>
                <w:sz w:val="20"/>
                <w:szCs w:val="20"/>
                <w:lang w:val="en-US"/>
              </w:rPr>
              <w:t xml:space="preserve"> </w:t>
            </w:r>
          </w:p>
          <w:p w14:paraId="39542726" w14:textId="30DD0F04" w:rsidR="009C28D3" w:rsidRPr="00351A62" w:rsidRDefault="009C28D3" w:rsidP="00927703">
            <w:pPr>
              <w:jc w:val="both"/>
              <w:rPr>
                <w:rFonts w:ascii="Arial" w:hAnsi="Arial" w:cs="Arial"/>
                <w:sz w:val="20"/>
                <w:szCs w:val="20"/>
                <w:lang w:val="en-US"/>
              </w:rPr>
            </w:pPr>
            <w:r w:rsidRPr="00351A62">
              <w:rPr>
                <w:rFonts w:ascii="Arial" w:hAnsi="Arial" w:cs="Arial"/>
                <w:sz w:val="20"/>
                <w:szCs w:val="20"/>
                <w:lang w:val="en-US"/>
              </w:rPr>
              <w:t>TBL – Team Based Learning</w:t>
            </w:r>
            <w:r w:rsidR="00687133" w:rsidRPr="00351A62">
              <w:rPr>
                <w:rFonts w:ascii="Arial" w:hAnsi="Arial" w:cs="Arial"/>
                <w:sz w:val="20"/>
                <w:szCs w:val="20"/>
                <w:lang w:val="en-US"/>
              </w:rPr>
              <w:t xml:space="preserve"> </w:t>
            </w:r>
            <w:r w:rsidRPr="00351A62">
              <w:rPr>
                <w:rFonts w:ascii="Arial" w:hAnsi="Arial" w:cs="Arial"/>
                <w:sz w:val="20"/>
                <w:szCs w:val="20"/>
                <w:lang w:val="en-US"/>
              </w:rPr>
              <w:t>(</w:t>
            </w:r>
            <w:hyperlink r:id="rId9" w:history="1">
              <w:r w:rsidRPr="00351A62">
                <w:rPr>
                  <w:rStyle w:val="a6"/>
                  <w:rFonts w:ascii="Arial" w:hAnsi="Arial" w:cs="Arial"/>
                  <w:color w:val="auto"/>
                  <w:sz w:val="20"/>
                  <w:szCs w:val="20"/>
                  <w:lang w:val="en-US"/>
                </w:rPr>
                <w:t>https://classroom.google.com/w/MzM5OTU5MjU0OTM0/t/all</w:t>
              </w:r>
            </w:hyperlink>
            <w:r w:rsidRPr="00351A62">
              <w:rPr>
                <w:rFonts w:ascii="Arial" w:hAnsi="Arial" w:cs="Arial"/>
                <w:sz w:val="20"/>
                <w:szCs w:val="20"/>
                <w:lang w:val="en-US"/>
              </w:rPr>
              <w:t>)</w:t>
            </w:r>
          </w:p>
          <w:p w14:paraId="33A2BA47" w14:textId="1F9DB8C7" w:rsidR="001C7CCE" w:rsidRPr="00351A62" w:rsidRDefault="00687133" w:rsidP="00927703">
            <w:pPr>
              <w:jc w:val="both"/>
              <w:rPr>
                <w:rFonts w:ascii="Arial" w:hAnsi="Arial" w:cs="Arial"/>
                <w:sz w:val="20"/>
                <w:szCs w:val="20"/>
                <w:lang w:val="en-US"/>
              </w:rPr>
            </w:pPr>
            <w:r w:rsidRPr="00351A62">
              <w:rPr>
                <w:rFonts w:ascii="Arial" w:hAnsi="Arial" w:cs="Arial"/>
                <w:sz w:val="20"/>
                <w:szCs w:val="20"/>
                <w:lang w:val="en-US"/>
              </w:rPr>
              <w:t>CBL</w:t>
            </w:r>
            <w:r w:rsidR="009C28D3" w:rsidRPr="00351A62">
              <w:rPr>
                <w:rFonts w:ascii="Arial" w:hAnsi="Arial" w:cs="Arial"/>
                <w:sz w:val="20"/>
                <w:szCs w:val="20"/>
                <w:lang w:val="en-US"/>
              </w:rPr>
              <w:t xml:space="preserve"> – Case Based Learning (</w:t>
            </w:r>
            <w:hyperlink r:id="rId10" w:anchor=":~:text=What%20is%20Case%2DBased%20Learning,group%20to%20examine%20the%20case" w:history="1">
              <w:r w:rsidR="001C7CCE" w:rsidRPr="00351A62">
                <w:rPr>
                  <w:rStyle w:val="a6"/>
                  <w:rFonts w:ascii="Arial" w:hAnsi="Arial" w:cs="Arial"/>
                  <w:color w:val="auto"/>
                  <w:sz w:val="20"/>
                  <w:szCs w:val="20"/>
                  <w:lang w:val="en-US"/>
                </w:rPr>
                <w:t>https://www.queensu.ca/ctl/resources/instructional-strategies/case-based-learning#:~:text=What%20is%20Case%2DBased%20Learning,group%20to%20examine%20the%20case</w:t>
              </w:r>
            </w:hyperlink>
            <w:r w:rsidR="009C28D3" w:rsidRPr="00351A62">
              <w:rPr>
                <w:rFonts w:ascii="Arial" w:hAnsi="Arial" w:cs="Arial"/>
                <w:sz w:val="20"/>
                <w:szCs w:val="20"/>
                <w:lang w:val="en-US"/>
              </w:rPr>
              <w:t>.</w:t>
            </w:r>
            <w:r w:rsidR="001C7CCE" w:rsidRPr="00351A62">
              <w:rPr>
                <w:rFonts w:ascii="Arial" w:hAnsi="Arial" w:cs="Arial"/>
                <w:sz w:val="20"/>
                <w:szCs w:val="20"/>
                <w:lang w:val="en-US"/>
              </w:rPr>
              <w:t xml:space="preserve">) </w:t>
            </w:r>
          </w:p>
        </w:tc>
      </w:tr>
      <w:tr w:rsidR="00927703" w:rsidRPr="00351A62" w14:paraId="39254B63" w14:textId="77777777" w:rsidTr="008B7EAB">
        <w:trPr>
          <w:trHeight w:val="150"/>
        </w:trPr>
        <w:tc>
          <w:tcPr>
            <w:tcW w:w="1148" w:type="dxa"/>
            <w:gridSpan w:val="2"/>
          </w:tcPr>
          <w:p w14:paraId="30523590" w14:textId="21DE1237" w:rsidR="00687133" w:rsidRPr="00351A62" w:rsidRDefault="00687133" w:rsidP="00927703">
            <w:pPr>
              <w:jc w:val="both"/>
              <w:rPr>
                <w:rFonts w:ascii="Arial" w:hAnsi="Arial" w:cs="Arial"/>
                <w:sz w:val="20"/>
                <w:szCs w:val="20"/>
              </w:rPr>
            </w:pPr>
            <w:r w:rsidRPr="00351A62">
              <w:rPr>
                <w:rFonts w:ascii="Arial" w:hAnsi="Arial" w:cs="Arial"/>
                <w:sz w:val="20"/>
                <w:szCs w:val="20"/>
              </w:rPr>
              <w:t>2</w:t>
            </w:r>
          </w:p>
        </w:tc>
        <w:tc>
          <w:tcPr>
            <w:tcW w:w="8811" w:type="dxa"/>
            <w:gridSpan w:val="18"/>
          </w:tcPr>
          <w:p w14:paraId="48AA9DCD" w14:textId="77777777" w:rsidR="00581855" w:rsidRPr="00351A62" w:rsidRDefault="00581855" w:rsidP="00581855">
            <w:pPr>
              <w:contextualSpacing/>
              <w:jc w:val="both"/>
              <w:rPr>
                <w:rFonts w:ascii="Arial" w:hAnsi="Arial" w:cs="Arial"/>
                <w:sz w:val="20"/>
                <w:szCs w:val="20"/>
                <w:lang w:val="en-US"/>
              </w:rPr>
            </w:pPr>
            <w:r w:rsidRPr="00351A62">
              <w:rPr>
                <w:rFonts w:ascii="Arial" w:hAnsi="Arial" w:cs="Arial"/>
                <w:b/>
                <w:bCs/>
                <w:sz w:val="20"/>
                <w:szCs w:val="20"/>
                <w:lang w:val="en-US"/>
              </w:rPr>
              <w:t>Summative assessment methods (from point 5):</w:t>
            </w:r>
            <w:r w:rsidRPr="00351A62">
              <w:rPr>
                <w:rFonts w:ascii="Arial" w:hAnsi="Arial" w:cs="Arial"/>
                <w:sz w:val="20"/>
                <w:szCs w:val="20"/>
                <w:lang w:val="en-US"/>
              </w:rPr>
              <w:t xml:space="preserve"> </w:t>
            </w:r>
          </w:p>
          <w:p w14:paraId="547494DE" w14:textId="77777777" w:rsidR="00581855" w:rsidRPr="00351A62" w:rsidRDefault="00581855" w:rsidP="00581855">
            <w:pPr>
              <w:contextualSpacing/>
              <w:jc w:val="both"/>
              <w:rPr>
                <w:rFonts w:ascii="Arial" w:hAnsi="Arial" w:cs="Arial"/>
                <w:sz w:val="20"/>
                <w:szCs w:val="20"/>
                <w:lang w:val="en-US"/>
              </w:rPr>
            </w:pPr>
            <w:r w:rsidRPr="00351A62">
              <w:rPr>
                <w:rFonts w:ascii="Arial" w:hAnsi="Arial" w:cs="Arial"/>
                <w:sz w:val="20"/>
                <w:szCs w:val="20"/>
                <w:lang w:val="en-US"/>
              </w:rPr>
              <w:t>1. MCQ testing for understanding and application</w:t>
            </w:r>
          </w:p>
          <w:p w14:paraId="177FF73F" w14:textId="77777777" w:rsidR="00581855" w:rsidRPr="00351A62" w:rsidRDefault="00581855" w:rsidP="00581855">
            <w:pPr>
              <w:contextualSpacing/>
              <w:jc w:val="both"/>
              <w:rPr>
                <w:rFonts w:ascii="Arial" w:hAnsi="Arial" w:cs="Arial"/>
                <w:sz w:val="20"/>
                <w:szCs w:val="20"/>
                <w:lang w:val="en-US"/>
              </w:rPr>
            </w:pPr>
            <w:r w:rsidRPr="00351A62">
              <w:rPr>
                <w:rFonts w:ascii="Arial" w:hAnsi="Arial" w:cs="Arial"/>
                <w:sz w:val="20"/>
                <w:szCs w:val="20"/>
                <w:lang w:val="en-US"/>
              </w:rPr>
              <w:t xml:space="preserve">2. Passing practical skills - </w:t>
            </w:r>
            <w:proofErr w:type="spellStart"/>
            <w:r w:rsidRPr="00351A62">
              <w:rPr>
                <w:rFonts w:ascii="Arial" w:hAnsi="Arial" w:cs="Arial"/>
                <w:sz w:val="20"/>
                <w:szCs w:val="20"/>
                <w:lang w:val="en-US"/>
              </w:rPr>
              <w:t>miniclinical</w:t>
            </w:r>
            <w:proofErr w:type="spellEnd"/>
            <w:r w:rsidRPr="00351A62">
              <w:rPr>
                <w:rFonts w:ascii="Arial" w:hAnsi="Arial" w:cs="Arial"/>
                <w:sz w:val="20"/>
                <w:szCs w:val="20"/>
                <w:lang w:val="en-US"/>
              </w:rPr>
              <w:t xml:space="preserve"> exam (</w:t>
            </w:r>
            <w:proofErr w:type="spellStart"/>
            <w:r w:rsidRPr="00351A62">
              <w:rPr>
                <w:rFonts w:ascii="Arial" w:hAnsi="Arial" w:cs="Arial"/>
                <w:sz w:val="20"/>
                <w:szCs w:val="20"/>
                <w:lang w:val="en-US"/>
              </w:rPr>
              <w:t>MiniCex</w:t>
            </w:r>
            <w:proofErr w:type="spellEnd"/>
            <w:r w:rsidRPr="00351A62">
              <w:rPr>
                <w:rFonts w:ascii="Arial" w:hAnsi="Arial" w:cs="Arial"/>
                <w:sz w:val="20"/>
                <w:szCs w:val="20"/>
                <w:lang w:val="en-US"/>
              </w:rPr>
              <w:t>)</w:t>
            </w:r>
          </w:p>
          <w:p w14:paraId="233CE343" w14:textId="77777777" w:rsidR="00581855" w:rsidRPr="00351A62" w:rsidRDefault="00581855" w:rsidP="00581855">
            <w:pPr>
              <w:contextualSpacing/>
              <w:jc w:val="both"/>
              <w:rPr>
                <w:rFonts w:ascii="Arial" w:hAnsi="Arial" w:cs="Arial"/>
                <w:sz w:val="20"/>
                <w:szCs w:val="20"/>
                <w:lang w:val="en-US"/>
              </w:rPr>
            </w:pPr>
            <w:r w:rsidRPr="00351A62">
              <w:rPr>
                <w:rFonts w:ascii="Arial" w:hAnsi="Arial" w:cs="Arial"/>
                <w:sz w:val="20"/>
                <w:szCs w:val="20"/>
                <w:lang w:val="en-US"/>
              </w:rPr>
              <w:t xml:space="preserve">3. SIW - </w:t>
            </w:r>
            <w:r w:rsidRPr="00351A62">
              <w:rPr>
                <w:rFonts w:ascii="Arial" w:eastAsia="Times New Roman" w:hAnsi="Arial" w:cs="Arial"/>
                <w:b/>
                <w:sz w:val="20"/>
                <w:szCs w:val="20"/>
                <w:lang w:val="en-US"/>
              </w:rPr>
              <w:t>creative task</w:t>
            </w:r>
          </w:p>
          <w:p w14:paraId="71E73DBB" w14:textId="77777777" w:rsidR="00581855" w:rsidRPr="00351A62" w:rsidRDefault="00581855" w:rsidP="00581855">
            <w:pPr>
              <w:contextualSpacing/>
              <w:jc w:val="both"/>
              <w:rPr>
                <w:rFonts w:ascii="Arial" w:hAnsi="Arial" w:cs="Arial"/>
                <w:sz w:val="20"/>
                <w:szCs w:val="20"/>
                <w:lang w:val="en-US"/>
              </w:rPr>
            </w:pPr>
            <w:r w:rsidRPr="00351A62">
              <w:rPr>
                <w:rFonts w:ascii="Arial" w:hAnsi="Arial" w:cs="Arial"/>
                <w:sz w:val="20"/>
                <w:szCs w:val="20"/>
                <w:lang w:val="en-US"/>
              </w:rPr>
              <w:t>4. Medical history</w:t>
            </w:r>
          </w:p>
          <w:p w14:paraId="4F381835" w14:textId="77777777" w:rsidR="00581855" w:rsidRPr="00351A62" w:rsidRDefault="00581855" w:rsidP="00581855">
            <w:pPr>
              <w:contextualSpacing/>
              <w:jc w:val="both"/>
              <w:rPr>
                <w:rFonts w:ascii="Arial" w:hAnsi="Arial" w:cs="Arial"/>
                <w:sz w:val="20"/>
                <w:szCs w:val="20"/>
                <w:lang w:val="en-US"/>
              </w:rPr>
            </w:pPr>
            <w:r w:rsidRPr="00351A62">
              <w:rPr>
                <w:rFonts w:ascii="Arial" w:hAnsi="Arial" w:cs="Arial"/>
                <w:sz w:val="20"/>
                <w:szCs w:val="20"/>
                <w:lang w:val="en-US"/>
              </w:rPr>
              <w:t>5. Scientific project SSRW (student’s scientific research work)</w:t>
            </w:r>
          </w:p>
          <w:p w14:paraId="60690D04" w14:textId="36058B09" w:rsidR="00687133" w:rsidRPr="00351A62" w:rsidRDefault="00581855" w:rsidP="00581855">
            <w:pPr>
              <w:jc w:val="both"/>
              <w:rPr>
                <w:rFonts w:ascii="Arial" w:hAnsi="Arial" w:cs="Arial"/>
                <w:sz w:val="20"/>
                <w:szCs w:val="20"/>
              </w:rPr>
            </w:pPr>
            <w:r w:rsidRPr="00351A62">
              <w:rPr>
                <w:rFonts w:ascii="Arial" w:hAnsi="Arial" w:cs="Arial"/>
                <w:sz w:val="20"/>
                <w:szCs w:val="20"/>
                <w:lang w:val="en-US"/>
              </w:rPr>
              <w:t xml:space="preserve">6. </w:t>
            </w:r>
            <w:r w:rsidRPr="00351A62">
              <w:rPr>
                <w:rFonts w:ascii="Arial" w:hAnsi="Arial" w:cs="Arial"/>
                <w:sz w:val="20"/>
                <w:szCs w:val="20"/>
              </w:rPr>
              <w:t xml:space="preserve">360 </w:t>
            </w:r>
            <w:proofErr w:type="spellStart"/>
            <w:r w:rsidRPr="00351A62">
              <w:rPr>
                <w:rFonts w:ascii="Arial" w:hAnsi="Arial" w:cs="Arial"/>
                <w:sz w:val="20"/>
                <w:szCs w:val="20"/>
              </w:rPr>
              <w:t>score</w:t>
            </w:r>
            <w:proofErr w:type="spellEnd"/>
            <w:r w:rsidRPr="00351A62">
              <w:rPr>
                <w:rFonts w:ascii="Arial" w:hAnsi="Arial" w:cs="Arial"/>
                <w:sz w:val="20"/>
                <w:szCs w:val="20"/>
              </w:rPr>
              <w:t xml:space="preserve"> - </w:t>
            </w:r>
            <w:proofErr w:type="spellStart"/>
            <w:r w:rsidRPr="00351A62">
              <w:rPr>
                <w:rFonts w:ascii="Arial" w:hAnsi="Arial" w:cs="Arial"/>
                <w:sz w:val="20"/>
                <w:szCs w:val="20"/>
              </w:rPr>
              <w:t>behavior</w:t>
            </w:r>
            <w:proofErr w:type="spellEnd"/>
            <w:r w:rsidRPr="00351A62">
              <w:rPr>
                <w:rFonts w:ascii="Arial" w:hAnsi="Arial" w:cs="Arial"/>
                <w:sz w:val="20"/>
                <w:szCs w:val="20"/>
              </w:rPr>
              <w:t xml:space="preserve"> </w:t>
            </w:r>
            <w:proofErr w:type="spellStart"/>
            <w:r w:rsidRPr="00351A62">
              <w:rPr>
                <w:rFonts w:ascii="Arial" w:hAnsi="Arial" w:cs="Arial"/>
                <w:sz w:val="20"/>
                <w:szCs w:val="20"/>
              </w:rPr>
              <w:t>and</w:t>
            </w:r>
            <w:proofErr w:type="spellEnd"/>
            <w:r w:rsidRPr="00351A62">
              <w:rPr>
                <w:rFonts w:ascii="Arial" w:hAnsi="Arial" w:cs="Arial"/>
                <w:sz w:val="20"/>
                <w:szCs w:val="20"/>
              </w:rPr>
              <w:t xml:space="preserve"> </w:t>
            </w:r>
            <w:proofErr w:type="spellStart"/>
            <w:r w:rsidRPr="00351A62">
              <w:rPr>
                <w:rFonts w:ascii="Arial" w:hAnsi="Arial" w:cs="Arial"/>
                <w:sz w:val="20"/>
                <w:szCs w:val="20"/>
              </w:rPr>
              <w:t>professionalism</w:t>
            </w:r>
            <w:proofErr w:type="spellEnd"/>
          </w:p>
        </w:tc>
      </w:tr>
      <w:tr w:rsidR="00927703" w:rsidRPr="00351A62" w14:paraId="64B5D319" w14:textId="77777777" w:rsidTr="008B7EAB">
        <w:trPr>
          <w:gridAfter w:val="1"/>
          <w:wAfter w:w="15" w:type="dxa"/>
        </w:trPr>
        <w:tc>
          <w:tcPr>
            <w:tcW w:w="567" w:type="dxa"/>
            <w:shd w:val="clear" w:color="auto" w:fill="DEEAF6" w:themeFill="accent5" w:themeFillTint="33"/>
          </w:tcPr>
          <w:p w14:paraId="6F46C4D1" w14:textId="4A1DCC97" w:rsidR="00687133" w:rsidRPr="00351A62" w:rsidRDefault="00687133" w:rsidP="00927703">
            <w:pPr>
              <w:jc w:val="both"/>
              <w:rPr>
                <w:rFonts w:ascii="Arial" w:hAnsi="Arial" w:cs="Arial"/>
                <w:b/>
                <w:bCs/>
                <w:sz w:val="20"/>
                <w:szCs w:val="20"/>
              </w:rPr>
            </w:pPr>
            <w:r w:rsidRPr="00351A62">
              <w:rPr>
                <w:rFonts w:ascii="Arial" w:hAnsi="Arial" w:cs="Arial"/>
                <w:b/>
                <w:bCs/>
                <w:sz w:val="20"/>
                <w:szCs w:val="20"/>
              </w:rPr>
              <w:t xml:space="preserve">10. </w:t>
            </w:r>
          </w:p>
        </w:tc>
        <w:tc>
          <w:tcPr>
            <w:tcW w:w="9377" w:type="dxa"/>
            <w:gridSpan w:val="18"/>
            <w:shd w:val="clear" w:color="auto" w:fill="DEEAF6" w:themeFill="accent5" w:themeFillTint="33"/>
          </w:tcPr>
          <w:p w14:paraId="647F8DF6" w14:textId="367B2157" w:rsidR="00687133" w:rsidRPr="00351A62" w:rsidRDefault="00581855" w:rsidP="00927703">
            <w:pPr>
              <w:jc w:val="both"/>
              <w:rPr>
                <w:rFonts w:ascii="Arial" w:hAnsi="Arial" w:cs="Arial"/>
                <w:i/>
                <w:iCs/>
                <w:sz w:val="20"/>
                <w:szCs w:val="20"/>
              </w:rPr>
            </w:pPr>
            <w:proofErr w:type="spellStart"/>
            <w:r w:rsidRPr="00351A62">
              <w:rPr>
                <w:rFonts w:ascii="Arial" w:hAnsi="Arial" w:cs="Arial"/>
                <w:b/>
                <w:bCs/>
                <w:sz w:val="20"/>
                <w:szCs w:val="20"/>
              </w:rPr>
              <w:t>Summative</w:t>
            </w:r>
            <w:proofErr w:type="spellEnd"/>
            <w:r w:rsidRPr="00351A62">
              <w:rPr>
                <w:rFonts w:ascii="Arial" w:hAnsi="Arial" w:cs="Arial"/>
                <w:b/>
                <w:bCs/>
                <w:sz w:val="20"/>
                <w:szCs w:val="20"/>
              </w:rPr>
              <w:t xml:space="preserve"> </w:t>
            </w:r>
            <w:proofErr w:type="spellStart"/>
            <w:r w:rsidRPr="00351A62">
              <w:rPr>
                <w:rFonts w:ascii="Arial" w:hAnsi="Arial" w:cs="Arial"/>
                <w:b/>
                <w:bCs/>
                <w:sz w:val="20"/>
                <w:szCs w:val="20"/>
              </w:rPr>
              <w:t>assessment</w:t>
            </w:r>
            <w:proofErr w:type="spellEnd"/>
            <w:r w:rsidRPr="00351A62">
              <w:rPr>
                <w:rFonts w:ascii="Arial" w:hAnsi="Arial" w:cs="Arial"/>
                <w:i/>
                <w:iCs/>
                <w:sz w:val="20"/>
                <w:szCs w:val="20"/>
              </w:rPr>
              <w:t xml:space="preserve"> (</w:t>
            </w:r>
            <w:proofErr w:type="spellStart"/>
            <w:r w:rsidRPr="00351A62">
              <w:rPr>
                <w:rFonts w:ascii="Arial" w:hAnsi="Arial" w:cs="Arial"/>
                <w:i/>
                <w:iCs/>
                <w:sz w:val="20"/>
                <w:szCs w:val="20"/>
              </w:rPr>
              <w:t>indicate</w:t>
            </w:r>
            <w:proofErr w:type="spellEnd"/>
            <w:r w:rsidRPr="00351A62">
              <w:rPr>
                <w:rFonts w:ascii="Arial" w:hAnsi="Arial" w:cs="Arial"/>
                <w:i/>
                <w:iCs/>
                <w:sz w:val="20"/>
                <w:szCs w:val="20"/>
              </w:rPr>
              <w:t xml:space="preserve"> </w:t>
            </w:r>
            <w:proofErr w:type="spellStart"/>
            <w:r w:rsidRPr="00351A62">
              <w:rPr>
                <w:rFonts w:ascii="Arial" w:hAnsi="Arial" w:cs="Arial"/>
                <w:i/>
                <w:iCs/>
                <w:sz w:val="20"/>
                <w:szCs w:val="20"/>
              </w:rPr>
              <w:t>grades</w:t>
            </w:r>
            <w:proofErr w:type="spellEnd"/>
            <w:r w:rsidR="00687133" w:rsidRPr="00351A62">
              <w:rPr>
                <w:rFonts w:ascii="Arial" w:hAnsi="Arial" w:cs="Arial"/>
                <w:i/>
                <w:iCs/>
                <w:sz w:val="20"/>
                <w:szCs w:val="20"/>
              </w:rPr>
              <w:t>)</w:t>
            </w:r>
          </w:p>
          <w:p w14:paraId="08F972CD" w14:textId="5FDEAA74" w:rsidR="00687133" w:rsidRPr="00351A62" w:rsidRDefault="00687133" w:rsidP="00927703">
            <w:pPr>
              <w:jc w:val="both"/>
              <w:rPr>
                <w:rFonts w:ascii="Arial" w:hAnsi="Arial" w:cs="Arial"/>
                <w:b/>
                <w:bCs/>
                <w:sz w:val="20"/>
                <w:szCs w:val="20"/>
              </w:rPr>
            </w:pPr>
          </w:p>
        </w:tc>
      </w:tr>
      <w:tr w:rsidR="00927703" w:rsidRPr="00351A62" w14:paraId="4594D71B" w14:textId="77777777" w:rsidTr="008B7EAB">
        <w:trPr>
          <w:gridAfter w:val="1"/>
          <w:wAfter w:w="15" w:type="dxa"/>
        </w:trPr>
        <w:tc>
          <w:tcPr>
            <w:tcW w:w="567" w:type="dxa"/>
          </w:tcPr>
          <w:p w14:paraId="2E7061DD" w14:textId="12C7EC15" w:rsidR="00EF53F8" w:rsidRPr="00351A62" w:rsidRDefault="00EF53F8" w:rsidP="00927703">
            <w:pPr>
              <w:jc w:val="both"/>
              <w:rPr>
                <w:rFonts w:ascii="Arial" w:hAnsi="Arial" w:cs="Arial"/>
                <w:b/>
                <w:bCs/>
                <w:sz w:val="20"/>
                <w:szCs w:val="20"/>
              </w:rPr>
            </w:pPr>
            <w:r w:rsidRPr="00351A62">
              <w:rPr>
                <w:rFonts w:ascii="Arial" w:hAnsi="Arial" w:cs="Arial"/>
                <w:b/>
                <w:bCs/>
                <w:sz w:val="20"/>
                <w:szCs w:val="20"/>
              </w:rPr>
              <w:t>№</w:t>
            </w:r>
          </w:p>
        </w:tc>
        <w:tc>
          <w:tcPr>
            <w:tcW w:w="2556" w:type="dxa"/>
            <w:gridSpan w:val="9"/>
          </w:tcPr>
          <w:p w14:paraId="116B5B17" w14:textId="3ED279EB" w:rsidR="00EF53F8" w:rsidRPr="00351A62" w:rsidRDefault="00581855" w:rsidP="00927703">
            <w:pPr>
              <w:jc w:val="both"/>
              <w:rPr>
                <w:rFonts w:ascii="Arial" w:hAnsi="Arial" w:cs="Arial"/>
                <w:b/>
                <w:bCs/>
                <w:sz w:val="20"/>
                <w:szCs w:val="20"/>
              </w:rPr>
            </w:pPr>
            <w:proofErr w:type="spellStart"/>
            <w:r w:rsidRPr="00351A62">
              <w:rPr>
                <w:rFonts w:ascii="Arial" w:hAnsi="Arial" w:cs="Arial"/>
                <w:b/>
                <w:bCs/>
                <w:sz w:val="20"/>
                <w:szCs w:val="20"/>
              </w:rPr>
              <w:t>Forms</w:t>
            </w:r>
            <w:proofErr w:type="spellEnd"/>
            <w:r w:rsidRPr="00351A62">
              <w:rPr>
                <w:rFonts w:ascii="Arial" w:hAnsi="Arial" w:cs="Arial"/>
                <w:b/>
                <w:bCs/>
                <w:sz w:val="20"/>
                <w:szCs w:val="20"/>
              </w:rPr>
              <w:t xml:space="preserve"> </w:t>
            </w:r>
            <w:proofErr w:type="spellStart"/>
            <w:r w:rsidRPr="00351A62">
              <w:rPr>
                <w:rFonts w:ascii="Arial" w:hAnsi="Arial" w:cs="Arial"/>
                <w:b/>
                <w:bCs/>
                <w:sz w:val="20"/>
                <w:szCs w:val="20"/>
              </w:rPr>
              <w:t>of</w:t>
            </w:r>
            <w:proofErr w:type="spellEnd"/>
            <w:r w:rsidRPr="00351A62">
              <w:rPr>
                <w:rFonts w:ascii="Arial" w:hAnsi="Arial" w:cs="Arial"/>
                <w:b/>
                <w:bCs/>
                <w:sz w:val="20"/>
                <w:szCs w:val="20"/>
              </w:rPr>
              <w:t xml:space="preserve"> </w:t>
            </w:r>
            <w:proofErr w:type="spellStart"/>
            <w:r w:rsidRPr="00351A62">
              <w:rPr>
                <w:rFonts w:ascii="Arial" w:hAnsi="Arial" w:cs="Arial"/>
                <w:b/>
                <w:bCs/>
                <w:sz w:val="20"/>
                <w:szCs w:val="20"/>
              </w:rPr>
              <w:t>control</w:t>
            </w:r>
            <w:proofErr w:type="spellEnd"/>
          </w:p>
        </w:tc>
        <w:tc>
          <w:tcPr>
            <w:tcW w:w="6821" w:type="dxa"/>
            <w:gridSpan w:val="9"/>
          </w:tcPr>
          <w:p w14:paraId="01CD8C87" w14:textId="1BDAD872" w:rsidR="00EF53F8" w:rsidRPr="00351A62" w:rsidRDefault="00581855" w:rsidP="00927703">
            <w:pPr>
              <w:jc w:val="both"/>
              <w:rPr>
                <w:rFonts w:ascii="Arial" w:hAnsi="Arial" w:cs="Arial"/>
                <w:b/>
                <w:bCs/>
                <w:sz w:val="20"/>
                <w:szCs w:val="20"/>
              </w:rPr>
            </w:pPr>
            <w:r w:rsidRPr="00351A62">
              <w:rPr>
                <w:rFonts w:ascii="Arial" w:hAnsi="Arial" w:cs="Arial"/>
                <w:b/>
                <w:bCs/>
                <w:sz w:val="20"/>
                <w:szCs w:val="20"/>
                <w:lang w:val="en-US"/>
              </w:rPr>
              <w:t xml:space="preserve">General </w:t>
            </w:r>
            <w:r w:rsidRPr="00351A62">
              <w:rPr>
                <w:rFonts w:ascii="Arial" w:hAnsi="Arial" w:cs="Arial"/>
                <w:b/>
                <w:bCs/>
                <w:sz w:val="20"/>
                <w:szCs w:val="20"/>
              </w:rPr>
              <w:t xml:space="preserve">%  </w:t>
            </w:r>
            <w:r w:rsidRPr="00351A62">
              <w:rPr>
                <w:rFonts w:ascii="Arial" w:hAnsi="Arial" w:cs="Arial"/>
                <w:b/>
                <w:bCs/>
                <w:sz w:val="20"/>
                <w:szCs w:val="20"/>
                <w:lang w:val="en-US"/>
              </w:rPr>
              <w:t xml:space="preserve">from total </w:t>
            </w:r>
            <w:r w:rsidRPr="00351A62">
              <w:rPr>
                <w:rFonts w:ascii="Arial" w:hAnsi="Arial" w:cs="Arial"/>
                <w:b/>
                <w:bCs/>
                <w:sz w:val="20"/>
                <w:szCs w:val="20"/>
              </w:rPr>
              <w:t>%</w:t>
            </w:r>
          </w:p>
        </w:tc>
      </w:tr>
      <w:tr w:rsidR="00927703" w:rsidRPr="00351A62" w14:paraId="4A3A0A56" w14:textId="77777777" w:rsidTr="008B7EAB">
        <w:trPr>
          <w:gridAfter w:val="1"/>
          <w:wAfter w:w="15" w:type="dxa"/>
          <w:trHeight w:val="151"/>
        </w:trPr>
        <w:tc>
          <w:tcPr>
            <w:tcW w:w="567" w:type="dxa"/>
          </w:tcPr>
          <w:p w14:paraId="513890F4" w14:textId="7B1E9F22" w:rsidR="00EF53F8" w:rsidRPr="00351A62" w:rsidRDefault="00EF53F8" w:rsidP="00927703">
            <w:pPr>
              <w:jc w:val="both"/>
              <w:rPr>
                <w:rFonts w:ascii="Arial" w:hAnsi="Arial" w:cs="Arial"/>
                <w:sz w:val="20"/>
                <w:szCs w:val="20"/>
              </w:rPr>
            </w:pPr>
            <w:r w:rsidRPr="00351A62">
              <w:rPr>
                <w:rFonts w:ascii="Arial" w:hAnsi="Arial" w:cs="Arial"/>
                <w:sz w:val="20"/>
                <w:szCs w:val="20"/>
              </w:rPr>
              <w:t>1</w:t>
            </w:r>
          </w:p>
        </w:tc>
        <w:tc>
          <w:tcPr>
            <w:tcW w:w="2556" w:type="dxa"/>
            <w:gridSpan w:val="9"/>
          </w:tcPr>
          <w:p w14:paraId="2821CC1A" w14:textId="37418A81" w:rsidR="00581855" w:rsidRPr="00351A62" w:rsidRDefault="00581855" w:rsidP="00581855">
            <w:pPr>
              <w:jc w:val="both"/>
              <w:rPr>
                <w:rFonts w:ascii="Arial" w:eastAsia="Times New Roman" w:hAnsi="Arial" w:cs="Arial"/>
                <w:sz w:val="20"/>
                <w:szCs w:val="20"/>
              </w:rPr>
            </w:pPr>
            <w:proofErr w:type="spellStart"/>
            <w:r w:rsidRPr="00351A62">
              <w:rPr>
                <w:rFonts w:ascii="Arial" w:eastAsia="Times New Roman" w:hAnsi="Arial" w:cs="Arial"/>
                <w:sz w:val="20"/>
                <w:szCs w:val="20"/>
              </w:rPr>
              <w:t>Curation</w:t>
            </w:r>
            <w:proofErr w:type="spellEnd"/>
            <w:r w:rsidRPr="00351A62">
              <w:rPr>
                <w:rFonts w:ascii="Arial" w:eastAsia="Times New Roman" w:hAnsi="Arial" w:cs="Arial"/>
                <w:sz w:val="20"/>
                <w:szCs w:val="20"/>
              </w:rPr>
              <w:t>,</w:t>
            </w:r>
          </w:p>
          <w:p w14:paraId="08272291" w14:textId="339FBE4A" w:rsidR="00EF53F8" w:rsidRPr="00351A62" w:rsidRDefault="00581855" w:rsidP="00581855">
            <w:pPr>
              <w:jc w:val="both"/>
              <w:rPr>
                <w:rFonts w:ascii="Arial" w:hAnsi="Arial" w:cs="Arial"/>
                <w:sz w:val="20"/>
                <w:szCs w:val="20"/>
              </w:rPr>
            </w:pPr>
            <w:proofErr w:type="spellStart"/>
            <w:r w:rsidRPr="00351A62">
              <w:rPr>
                <w:rFonts w:ascii="Arial" w:eastAsia="Times New Roman" w:hAnsi="Arial" w:cs="Arial"/>
                <w:sz w:val="20"/>
                <w:szCs w:val="20"/>
              </w:rPr>
              <w:t>clinical</w:t>
            </w:r>
            <w:proofErr w:type="spellEnd"/>
            <w:r w:rsidRPr="00351A62">
              <w:rPr>
                <w:rFonts w:ascii="Arial" w:eastAsia="Times New Roman" w:hAnsi="Arial" w:cs="Arial"/>
                <w:sz w:val="20"/>
                <w:szCs w:val="20"/>
              </w:rPr>
              <w:t xml:space="preserve"> </w:t>
            </w:r>
            <w:proofErr w:type="spellStart"/>
            <w:r w:rsidRPr="00351A62">
              <w:rPr>
                <w:rFonts w:ascii="Arial" w:eastAsia="Times New Roman" w:hAnsi="Arial" w:cs="Arial"/>
                <w:sz w:val="20"/>
                <w:szCs w:val="20"/>
              </w:rPr>
              <w:t>skills</w:t>
            </w:r>
            <w:proofErr w:type="spellEnd"/>
          </w:p>
        </w:tc>
        <w:tc>
          <w:tcPr>
            <w:tcW w:w="6821" w:type="dxa"/>
            <w:gridSpan w:val="9"/>
          </w:tcPr>
          <w:p w14:paraId="021DBF21" w14:textId="212946AD" w:rsidR="00EF53F8" w:rsidRPr="00351A62" w:rsidRDefault="00EF53F8" w:rsidP="00927703">
            <w:pPr>
              <w:jc w:val="both"/>
              <w:rPr>
                <w:rFonts w:ascii="Arial" w:hAnsi="Arial" w:cs="Arial"/>
                <w:sz w:val="20"/>
                <w:szCs w:val="20"/>
              </w:rPr>
            </w:pPr>
            <w:r w:rsidRPr="00351A62">
              <w:rPr>
                <w:rFonts w:ascii="Arial" w:eastAsia="Times New Roman" w:hAnsi="Arial" w:cs="Arial"/>
                <w:sz w:val="20"/>
                <w:szCs w:val="20"/>
              </w:rPr>
              <w:t>20</w:t>
            </w:r>
            <w:proofErr w:type="gramStart"/>
            <w:r w:rsidRPr="00351A62">
              <w:rPr>
                <w:rFonts w:ascii="Arial" w:eastAsia="Times New Roman" w:hAnsi="Arial" w:cs="Arial"/>
                <w:sz w:val="20"/>
                <w:szCs w:val="20"/>
              </w:rPr>
              <w:t>%</w:t>
            </w:r>
            <w:r w:rsidR="00FB6A6B" w:rsidRPr="00351A62">
              <w:rPr>
                <w:rFonts w:ascii="Arial" w:eastAsia="Times New Roman" w:hAnsi="Arial" w:cs="Arial"/>
                <w:sz w:val="20"/>
                <w:szCs w:val="20"/>
              </w:rPr>
              <w:t xml:space="preserve">  (</w:t>
            </w:r>
            <w:proofErr w:type="spellStart"/>
            <w:proofErr w:type="gramEnd"/>
            <w:r w:rsidR="00581855" w:rsidRPr="00351A62">
              <w:rPr>
                <w:rFonts w:ascii="Arial" w:eastAsia="Times New Roman" w:hAnsi="Arial" w:cs="Arial"/>
                <w:sz w:val="20"/>
                <w:szCs w:val="20"/>
              </w:rPr>
              <w:t>estimated</w:t>
            </w:r>
            <w:proofErr w:type="spellEnd"/>
            <w:r w:rsidR="00581855" w:rsidRPr="00351A62">
              <w:rPr>
                <w:rFonts w:ascii="Arial" w:eastAsia="Times New Roman" w:hAnsi="Arial" w:cs="Arial"/>
                <w:sz w:val="20"/>
                <w:szCs w:val="20"/>
              </w:rPr>
              <w:t xml:space="preserve"> </w:t>
            </w:r>
            <w:proofErr w:type="spellStart"/>
            <w:r w:rsidR="00581855" w:rsidRPr="00351A62">
              <w:rPr>
                <w:rFonts w:ascii="Arial" w:eastAsia="Times New Roman" w:hAnsi="Arial" w:cs="Arial"/>
                <w:sz w:val="20"/>
                <w:szCs w:val="20"/>
              </w:rPr>
              <w:t>by</w:t>
            </w:r>
            <w:proofErr w:type="spellEnd"/>
            <w:r w:rsidR="00581855" w:rsidRPr="00351A62">
              <w:rPr>
                <w:rFonts w:ascii="Arial" w:eastAsia="Times New Roman" w:hAnsi="Arial" w:cs="Arial"/>
                <w:sz w:val="20"/>
                <w:szCs w:val="20"/>
              </w:rPr>
              <w:t xml:space="preserve"> </w:t>
            </w:r>
            <w:proofErr w:type="spellStart"/>
            <w:r w:rsidR="00581855" w:rsidRPr="00351A62">
              <w:rPr>
                <w:rFonts w:ascii="Arial" w:eastAsia="Times New Roman" w:hAnsi="Arial" w:cs="Arial"/>
                <w:sz w:val="20"/>
                <w:szCs w:val="20"/>
              </w:rPr>
              <w:t>the</w:t>
            </w:r>
            <w:proofErr w:type="spellEnd"/>
            <w:r w:rsidR="00581855" w:rsidRPr="00351A62">
              <w:rPr>
                <w:rFonts w:ascii="Arial" w:eastAsia="Times New Roman" w:hAnsi="Arial" w:cs="Arial"/>
                <w:sz w:val="20"/>
                <w:szCs w:val="20"/>
              </w:rPr>
              <w:t xml:space="preserve"> </w:t>
            </w:r>
            <w:proofErr w:type="spellStart"/>
            <w:r w:rsidR="00581855" w:rsidRPr="00351A62">
              <w:rPr>
                <w:rFonts w:ascii="Arial" w:eastAsia="Times New Roman" w:hAnsi="Arial" w:cs="Arial"/>
                <w:sz w:val="20"/>
                <w:szCs w:val="20"/>
              </w:rPr>
              <w:t>checklist</w:t>
            </w:r>
            <w:proofErr w:type="spellEnd"/>
            <w:r w:rsidR="00FB6A6B" w:rsidRPr="00351A62">
              <w:rPr>
                <w:rFonts w:ascii="Arial" w:eastAsia="Times New Roman" w:hAnsi="Arial" w:cs="Arial"/>
                <w:sz w:val="20"/>
                <w:szCs w:val="20"/>
              </w:rPr>
              <w:t xml:space="preserve">) </w:t>
            </w:r>
          </w:p>
        </w:tc>
      </w:tr>
      <w:tr w:rsidR="00927703" w:rsidRPr="00351A62" w14:paraId="4AFBA6EE" w14:textId="77777777" w:rsidTr="008B7EAB">
        <w:trPr>
          <w:gridAfter w:val="1"/>
          <w:wAfter w:w="15" w:type="dxa"/>
          <w:trHeight w:val="151"/>
        </w:trPr>
        <w:tc>
          <w:tcPr>
            <w:tcW w:w="567" w:type="dxa"/>
          </w:tcPr>
          <w:p w14:paraId="5740EECB" w14:textId="315F8DC6" w:rsidR="00EF53F8" w:rsidRPr="00351A62" w:rsidRDefault="00EF53F8" w:rsidP="00927703">
            <w:pPr>
              <w:jc w:val="both"/>
              <w:rPr>
                <w:rFonts w:ascii="Arial" w:hAnsi="Arial" w:cs="Arial"/>
                <w:sz w:val="20"/>
                <w:szCs w:val="20"/>
              </w:rPr>
            </w:pPr>
            <w:r w:rsidRPr="00351A62">
              <w:rPr>
                <w:rFonts w:ascii="Arial" w:hAnsi="Arial" w:cs="Arial"/>
                <w:sz w:val="20"/>
                <w:szCs w:val="20"/>
              </w:rPr>
              <w:t>2</w:t>
            </w:r>
          </w:p>
        </w:tc>
        <w:tc>
          <w:tcPr>
            <w:tcW w:w="2556" w:type="dxa"/>
            <w:gridSpan w:val="9"/>
          </w:tcPr>
          <w:p w14:paraId="6BA485D3" w14:textId="66A77B9E" w:rsidR="00EF53F8" w:rsidRPr="00351A62" w:rsidRDefault="00581855" w:rsidP="00927703">
            <w:pPr>
              <w:jc w:val="both"/>
              <w:rPr>
                <w:rFonts w:ascii="Arial" w:hAnsi="Arial" w:cs="Arial"/>
                <w:sz w:val="20"/>
                <w:szCs w:val="20"/>
                <w:lang w:val="en-US"/>
              </w:rPr>
            </w:pPr>
            <w:r w:rsidRPr="00351A62">
              <w:rPr>
                <w:rFonts w:ascii="Arial" w:eastAsia="Times New Roman" w:hAnsi="Arial" w:cs="Arial"/>
                <w:sz w:val="20"/>
                <w:szCs w:val="20"/>
                <w:lang w:val="en-US"/>
              </w:rPr>
              <w:t xml:space="preserve">Student's independent work (case, video, simulation OR student's </w:t>
            </w:r>
            <w:r w:rsidRPr="00351A62">
              <w:rPr>
                <w:rFonts w:ascii="Arial" w:eastAsia="Times New Roman" w:hAnsi="Arial" w:cs="Arial"/>
                <w:sz w:val="20"/>
                <w:szCs w:val="20"/>
                <w:lang w:val="en-US"/>
              </w:rPr>
              <w:lastRenderedPageBreak/>
              <w:t>research work - thesis, report, article)</w:t>
            </w:r>
          </w:p>
        </w:tc>
        <w:tc>
          <w:tcPr>
            <w:tcW w:w="6821" w:type="dxa"/>
            <w:gridSpan w:val="9"/>
          </w:tcPr>
          <w:p w14:paraId="21AED3AF" w14:textId="73D14B76" w:rsidR="00EF53F8" w:rsidRPr="00351A62" w:rsidRDefault="00EF53F8" w:rsidP="00927703">
            <w:pPr>
              <w:jc w:val="both"/>
              <w:rPr>
                <w:rFonts w:ascii="Arial" w:hAnsi="Arial" w:cs="Arial"/>
                <w:sz w:val="20"/>
                <w:szCs w:val="20"/>
              </w:rPr>
            </w:pPr>
            <w:r w:rsidRPr="00351A62">
              <w:rPr>
                <w:rFonts w:ascii="Arial" w:eastAsia="Times New Roman" w:hAnsi="Arial" w:cs="Arial"/>
                <w:sz w:val="20"/>
                <w:szCs w:val="20"/>
              </w:rPr>
              <w:lastRenderedPageBreak/>
              <w:t>10%</w:t>
            </w:r>
            <w:r w:rsidR="00FB6A6B" w:rsidRPr="00351A62">
              <w:rPr>
                <w:rFonts w:ascii="Arial" w:eastAsia="Times New Roman" w:hAnsi="Arial" w:cs="Arial"/>
                <w:sz w:val="20"/>
                <w:szCs w:val="20"/>
              </w:rPr>
              <w:t xml:space="preserve"> (</w:t>
            </w:r>
            <w:proofErr w:type="spellStart"/>
            <w:r w:rsidR="00581855" w:rsidRPr="00351A62">
              <w:rPr>
                <w:rFonts w:ascii="Arial" w:eastAsia="Times New Roman" w:hAnsi="Arial" w:cs="Arial"/>
                <w:sz w:val="20"/>
                <w:szCs w:val="20"/>
              </w:rPr>
              <w:t>estimated</w:t>
            </w:r>
            <w:proofErr w:type="spellEnd"/>
            <w:r w:rsidR="00581855" w:rsidRPr="00351A62">
              <w:rPr>
                <w:rFonts w:ascii="Arial" w:eastAsia="Times New Roman" w:hAnsi="Arial" w:cs="Arial"/>
                <w:sz w:val="20"/>
                <w:szCs w:val="20"/>
              </w:rPr>
              <w:t xml:space="preserve"> </w:t>
            </w:r>
            <w:proofErr w:type="spellStart"/>
            <w:r w:rsidR="00581855" w:rsidRPr="00351A62">
              <w:rPr>
                <w:rFonts w:ascii="Arial" w:eastAsia="Times New Roman" w:hAnsi="Arial" w:cs="Arial"/>
                <w:sz w:val="20"/>
                <w:szCs w:val="20"/>
              </w:rPr>
              <w:t>by</w:t>
            </w:r>
            <w:proofErr w:type="spellEnd"/>
            <w:r w:rsidR="00581855" w:rsidRPr="00351A62">
              <w:rPr>
                <w:rFonts w:ascii="Arial" w:eastAsia="Times New Roman" w:hAnsi="Arial" w:cs="Arial"/>
                <w:sz w:val="20"/>
                <w:szCs w:val="20"/>
              </w:rPr>
              <w:t xml:space="preserve"> </w:t>
            </w:r>
            <w:proofErr w:type="spellStart"/>
            <w:r w:rsidR="00581855" w:rsidRPr="00351A62">
              <w:rPr>
                <w:rFonts w:ascii="Arial" w:eastAsia="Times New Roman" w:hAnsi="Arial" w:cs="Arial"/>
                <w:sz w:val="20"/>
                <w:szCs w:val="20"/>
              </w:rPr>
              <w:t>the</w:t>
            </w:r>
            <w:proofErr w:type="spellEnd"/>
            <w:r w:rsidR="00581855" w:rsidRPr="00351A62">
              <w:rPr>
                <w:rFonts w:ascii="Arial" w:eastAsia="Times New Roman" w:hAnsi="Arial" w:cs="Arial"/>
                <w:sz w:val="20"/>
                <w:szCs w:val="20"/>
              </w:rPr>
              <w:t xml:space="preserve"> </w:t>
            </w:r>
            <w:proofErr w:type="spellStart"/>
            <w:r w:rsidR="00581855" w:rsidRPr="00351A62">
              <w:rPr>
                <w:rFonts w:ascii="Arial" w:eastAsia="Times New Roman" w:hAnsi="Arial" w:cs="Arial"/>
                <w:sz w:val="20"/>
                <w:szCs w:val="20"/>
              </w:rPr>
              <w:t>checklist</w:t>
            </w:r>
            <w:proofErr w:type="spellEnd"/>
            <w:r w:rsidR="00FB6A6B" w:rsidRPr="00351A62">
              <w:rPr>
                <w:rFonts w:ascii="Arial" w:eastAsia="Times New Roman" w:hAnsi="Arial" w:cs="Arial"/>
                <w:sz w:val="20"/>
                <w:szCs w:val="20"/>
              </w:rPr>
              <w:t>)</w:t>
            </w:r>
          </w:p>
        </w:tc>
      </w:tr>
      <w:tr w:rsidR="00927703" w:rsidRPr="00351A62" w14:paraId="42899ED4" w14:textId="77777777" w:rsidTr="008B7EAB">
        <w:trPr>
          <w:gridAfter w:val="1"/>
          <w:wAfter w:w="15" w:type="dxa"/>
          <w:trHeight w:val="151"/>
        </w:trPr>
        <w:tc>
          <w:tcPr>
            <w:tcW w:w="567" w:type="dxa"/>
          </w:tcPr>
          <w:p w14:paraId="3B7D6D77" w14:textId="39CEAE0F" w:rsidR="00EF53F8" w:rsidRPr="00351A62" w:rsidRDefault="00EF53F8" w:rsidP="00927703">
            <w:pPr>
              <w:jc w:val="both"/>
              <w:rPr>
                <w:rFonts w:ascii="Arial" w:hAnsi="Arial" w:cs="Arial"/>
                <w:sz w:val="20"/>
                <w:szCs w:val="20"/>
              </w:rPr>
            </w:pPr>
            <w:r w:rsidRPr="00351A62">
              <w:rPr>
                <w:rFonts w:ascii="Arial" w:hAnsi="Arial" w:cs="Arial"/>
                <w:sz w:val="20"/>
                <w:szCs w:val="20"/>
              </w:rPr>
              <w:lastRenderedPageBreak/>
              <w:t>3</w:t>
            </w:r>
          </w:p>
        </w:tc>
        <w:tc>
          <w:tcPr>
            <w:tcW w:w="2556" w:type="dxa"/>
            <w:gridSpan w:val="9"/>
          </w:tcPr>
          <w:p w14:paraId="22318E19" w14:textId="1AA30EFD" w:rsidR="00EF53F8" w:rsidRPr="00351A62" w:rsidRDefault="00581855" w:rsidP="00927703">
            <w:pPr>
              <w:jc w:val="both"/>
              <w:rPr>
                <w:rFonts w:ascii="Arial" w:hAnsi="Arial" w:cs="Arial"/>
                <w:sz w:val="20"/>
                <w:szCs w:val="20"/>
              </w:rPr>
            </w:pPr>
            <w:r w:rsidRPr="00351A62">
              <w:rPr>
                <w:rFonts w:ascii="Arial" w:eastAsia="Times New Roman" w:hAnsi="Arial" w:cs="Arial"/>
                <w:bCs/>
                <w:sz w:val="20"/>
                <w:szCs w:val="20"/>
                <w:lang w:val="en-US"/>
              </w:rPr>
              <w:t>Border control</w:t>
            </w:r>
          </w:p>
        </w:tc>
        <w:tc>
          <w:tcPr>
            <w:tcW w:w="6821" w:type="dxa"/>
            <w:gridSpan w:val="9"/>
          </w:tcPr>
          <w:p w14:paraId="15A1835F" w14:textId="77777777" w:rsidR="00FB6A6B" w:rsidRPr="00351A62" w:rsidRDefault="008D5D0C" w:rsidP="00927703">
            <w:pPr>
              <w:jc w:val="both"/>
              <w:rPr>
                <w:rFonts w:ascii="Arial" w:eastAsia="Times New Roman" w:hAnsi="Arial" w:cs="Arial"/>
                <w:sz w:val="20"/>
                <w:szCs w:val="20"/>
              </w:rPr>
            </w:pPr>
            <w:r w:rsidRPr="00351A62">
              <w:rPr>
                <w:rFonts w:ascii="Arial" w:eastAsia="Times New Roman" w:hAnsi="Arial" w:cs="Arial"/>
                <w:sz w:val="20"/>
                <w:szCs w:val="20"/>
              </w:rPr>
              <w:t xml:space="preserve">70% </w:t>
            </w:r>
          </w:p>
          <w:p w14:paraId="74392B85" w14:textId="77777777" w:rsidR="00581855" w:rsidRPr="00351A62" w:rsidRDefault="008D5D0C" w:rsidP="00581855">
            <w:pPr>
              <w:contextualSpacing/>
              <w:jc w:val="both"/>
              <w:rPr>
                <w:rFonts w:ascii="Arial" w:hAnsi="Arial" w:cs="Arial"/>
                <w:sz w:val="20"/>
                <w:szCs w:val="20"/>
                <w:lang w:val="en-US"/>
              </w:rPr>
            </w:pPr>
            <w:r w:rsidRPr="00351A62">
              <w:rPr>
                <w:rFonts w:ascii="Arial" w:eastAsia="Times New Roman" w:hAnsi="Arial" w:cs="Arial"/>
                <w:sz w:val="20"/>
                <w:szCs w:val="20"/>
                <w:lang w:val="en-US"/>
              </w:rPr>
              <w:t>(</w:t>
            </w:r>
            <w:r w:rsidR="00581855" w:rsidRPr="00351A62">
              <w:rPr>
                <w:rFonts w:ascii="Arial" w:hAnsi="Arial" w:cs="Arial"/>
                <w:sz w:val="20"/>
                <w:szCs w:val="20"/>
                <w:lang w:val="en-US"/>
              </w:rPr>
              <w:t xml:space="preserve">1-stage – </w:t>
            </w:r>
            <w:r w:rsidR="00581855" w:rsidRPr="00351A62">
              <w:rPr>
                <w:rFonts w:ascii="Arial" w:hAnsi="Arial" w:cs="Arial"/>
                <w:sz w:val="20"/>
                <w:szCs w:val="20"/>
                <w:lang w:val="kk-KZ"/>
              </w:rPr>
              <w:t xml:space="preserve">MCQ testing for understanding and application </w:t>
            </w:r>
            <w:r w:rsidR="00581855" w:rsidRPr="00351A62">
              <w:rPr>
                <w:rFonts w:ascii="Arial" w:hAnsi="Arial" w:cs="Arial"/>
                <w:sz w:val="20"/>
                <w:szCs w:val="20"/>
                <w:lang w:val="en-US"/>
              </w:rPr>
              <w:t>- 40%;</w:t>
            </w:r>
          </w:p>
          <w:p w14:paraId="62250DA7" w14:textId="50479396" w:rsidR="00EF53F8" w:rsidRPr="00351A62" w:rsidRDefault="00581855" w:rsidP="00581855">
            <w:pPr>
              <w:jc w:val="both"/>
              <w:rPr>
                <w:rFonts w:ascii="Arial" w:hAnsi="Arial" w:cs="Arial"/>
                <w:sz w:val="20"/>
                <w:szCs w:val="20"/>
                <w:lang w:val="en-US"/>
              </w:rPr>
            </w:pPr>
            <w:r w:rsidRPr="00351A62">
              <w:rPr>
                <w:rFonts w:ascii="Arial" w:hAnsi="Arial" w:cs="Arial"/>
                <w:sz w:val="20"/>
                <w:szCs w:val="20"/>
                <w:lang w:val="en-US"/>
              </w:rPr>
              <w:t xml:space="preserve">2- </w:t>
            </w:r>
            <w:proofErr w:type="gramStart"/>
            <w:r w:rsidRPr="00351A62">
              <w:rPr>
                <w:rFonts w:ascii="Arial" w:hAnsi="Arial" w:cs="Arial"/>
                <w:sz w:val="20"/>
                <w:szCs w:val="20"/>
                <w:lang w:val="en-US"/>
              </w:rPr>
              <w:t>stage</w:t>
            </w:r>
            <w:proofErr w:type="gramEnd"/>
            <w:r w:rsidRPr="00351A62">
              <w:rPr>
                <w:rFonts w:ascii="Arial" w:hAnsi="Arial" w:cs="Arial"/>
                <w:sz w:val="20"/>
                <w:szCs w:val="20"/>
                <w:lang w:val="kk-KZ"/>
              </w:rPr>
              <w:t xml:space="preserve"> </w:t>
            </w:r>
            <w:r w:rsidRPr="00351A62">
              <w:rPr>
                <w:rFonts w:ascii="Arial" w:hAnsi="Arial" w:cs="Arial"/>
                <w:sz w:val="20"/>
                <w:szCs w:val="20"/>
                <w:lang w:val="en-US"/>
              </w:rPr>
              <w:t>– mini clinical exam</w:t>
            </w:r>
            <w:r w:rsidRPr="00351A62">
              <w:rPr>
                <w:rFonts w:ascii="Arial" w:hAnsi="Arial" w:cs="Arial"/>
                <w:sz w:val="20"/>
                <w:szCs w:val="20"/>
                <w:lang w:val="kk-KZ"/>
              </w:rPr>
              <w:t xml:space="preserve"> (</w:t>
            </w:r>
            <w:proofErr w:type="spellStart"/>
            <w:r w:rsidRPr="00351A62">
              <w:rPr>
                <w:rFonts w:ascii="Arial" w:hAnsi="Arial" w:cs="Arial"/>
                <w:sz w:val="20"/>
                <w:szCs w:val="20"/>
                <w:lang w:val="en-US"/>
              </w:rPr>
              <w:t>MiniCex</w:t>
            </w:r>
            <w:proofErr w:type="spellEnd"/>
            <w:r w:rsidRPr="00351A62">
              <w:rPr>
                <w:rFonts w:ascii="Arial" w:hAnsi="Arial" w:cs="Arial"/>
                <w:sz w:val="20"/>
                <w:szCs w:val="20"/>
                <w:lang w:val="en-US"/>
              </w:rPr>
              <w:t>) - 60%)</w:t>
            </w:r>
          </w:p>
        </w:tc>
      </w:tr>
      <w:tr w:rsidR="00927703" w:rsidRPr="00351A62" w14:paraId="03E7AB4B" w14:textId="77777777" w:rsidTr="008B7EAB">
        <w:trPr>
          <w:trHeight w:val="151"/>
        </w:trPr>
        <w:tc>
          <w:tcPr>
            <w:tcW w:w="3138" w:type="dxa"/>
            <w:gridSpan w:val="11"/>
          </w:tcPr>
          <w:p w14:paraId="6DA6510C" w14:textId="53F36AF5" w:rsidR="00F21BBE" w:rsidRPr="00351A62" w:rsidRDefault="00581855" w:rsidP="00927703">
            <w:pPr>
              <w:jc w:val="center"/>
              <w:rPr>
                <w:rFonts w:ascii="Arial" w:hAnsi="Arial" w:cs="Arial"/>
                <w:sz w:val="20"/>
                <w:szCs w:val="20"/>
              </w:rPr>
            </w:pPr>
            <w:r w:rsidRPr="00351A62">
              <w:rPr>
                <w:rFonts w:ascii="Arial" w:eastAsia="Times New Roman" w:hAnsi="Arial" w:cs="Arial"/>
                <w:b/>
                <w:bCs/>
                <w:sz w:val="20"/>
                <w:szCs w:val="20"/>
                <w:lang w:val="en-US"/>
              </w:rPr>
              <w:t>Total border control</w:t>
            </w:r>
            <w:r w:rsidRPr="00351A62">
              <w:rPr>
                <w:rFonts w:ascii="Arial" w:eastAsia="Times New Roman" w:hAnsi="Arial" w:cs="Arial"/>
                <w:b/>
                <w:bCs/>
                <w:sz w:val="20"/>
                <w:szCs w:val="20"/>
              </w:rPr>
              <w:t xml:space="preserve"> 1</w:t>
            </w:r>
          </w:p>
        </w:tc>
        <w:tc>
          <w:tcPr>
            <w:tcW w:w="6821" w:type="dxa"/>
            <w:gridSpan w:val="9"/>
          </w:tcPr>
          <w:p w14:paraId="5E4E7B93" w14:textId="3C3DBC4E" w:rsidR="00F21BBE" w:rsidRPr="00351A62" w:rsidRDefault="00F21BBE" w:rsidP="00927703">
            <w:pPr>
              <w:jc w:val="both"/>
              <w:rPr>
                <w:rFonts w:ascii="Arial" w:hAnsi="Arial" w:cs="Arial"/>
                <w:sz w:val="20"/>
                <w:szCs w:val="20"/>
              </w:rPr>
            </w:pPr>
            <w:r w:rsidRPr="00351A62">
              <w:rPr>
                <w:rFonts w:ascii="Arial" w:eastAsia="Times New Roman" w:hAnsi="Arial" w:cs="Arial"/>
                <w:sz w:val="20"/>
                <w:szCs w:val="20"/>
                <w:lang w:val="en-US"/>
              </w:rPr>
              <w:t xml:space="preserve">20 + 10 + 70 = </w:t>
            </w:r>
            <w:r w:rsidRPr="00351A62">
              <w:rPr>
                <w:rFonts w:ascii="Arial" w:eastAsia="Times New Roman" w:hAnsi="Arial" w:cs="Arial"/>
                <w:sz w:val="20"/>
                <w:szCs w:val="20"/>
              </w:rPr>
              <w:t>100%</w:t>
            </w:r>
          </w:p>
        </w:tc>
      </w:tr>
      <w:tr w:rsidR="00927703" w:rsidRPr="00351A62" w14:paraId="441A9603" w14:textId="77777777" w:rsidTr="008B7EAB">
        <w:trPr>
          <w:gridAfter w:val="1"/>
          <w:wAfter w:w="15" w:type="dxa"/>
          <w:trHeight w:val="151"/>
        </w:trPr>
        <w:tc>
          <w:tcPr>
            <w:tcW w:w="567" w:type="dxa"/>
          </w:tcPr>
          <w:p w14:paraId="69A31D82" w14:textId="3ED9A04B" w:rsidR="00EF53F8" w:rsidRPr="00351A62" w:rsidRDefault="00EF53F8" w:rsidP="00927703">
            <w:pPr>
              <w:jc w:val="both"/>
              <w:rPr>
                <w:rFonts w:ascii="Arial" w:hAnsi="Arial" w:cs="Arial"/>
                <w:sz w:val="20"/>
                <w:szCs w:val="20"/>
              </w:rPr>
            </w:pPr>
            <w:r w:rsidRPr="00351A62">
              <w:rPr>
                <w:rFonts w:ascii="Arial" w:hAnsi="Arial" w:cs="Arial"/>
                <w:sz w:val="20"/>
                <w:szCs w:val="20"/>
              </w:rPr>
              <w:t>5</w:t>
            </w:r>
          </w:p>
        </w:tc>
        <w:tc>
          <w:tcPr>
            <w:tcW w:w="2556" w:type="dxa"/>
            <w:gridSpan w:val="9"/>
          </w:tcPr>
          <w:p w14:paraId="01D84C41" w14:textId="410F4A14" w:rsidR="00EF53F8" w:rsidRPr="00351A62" w:rsidRDefault="00407ACA" w:rsidP="00927703">
            <w:pPr>
              <w:jc w:val="both"/>
              <w:rPr>
                <w:rFonts w:ascii="Arial" w:hAnsi="Arial" w:cs="Arial"/>
                <w:sz w:val="20"/>
                <w:szCs w:val="20"/>
              </w:rPr>
            </w:pPr>
            <w:proofErr w:type="spellStart"/>
            <w:r w:rsidRPr="00351A62">
              <w:rPr>
                <w:rFonts w:ascii="Arial" w:hAnsi="Arial" w:cs="Arial"/>
                <w:color w:val="222222"/>
                <w:sz w:val="20"/>
                <w:szCs w:val="20"/>
              </w:rPr>
              <w:t>Patient</w:t>
            </w:r>
            <w:proofErr w:type="spellEnd"/>
            <w:r w:rsidRPr="00351A62">
              <w:rPr>
                <w:rFonts w:ascii="Arial" w:hAnsi="Arial" w:cs="Arial"/>
                <w:color w:val="222222"/>
                <w:sz w:val="20"/>
                <w:szCs w:val="20"/>
              </w:rPr>
              <w:t xml:space="preserve"> </w:t>
            </w:r>
            <w:proofErr w:type="spellStart"/>
            <w:r w:rsidRPr="00351A62">
              <w:rPr>
                <w:rFonts w:ascii="Arial" w:hAnsi="Arial" w:cs="Arial"/>
                <w:color w:val="222222"/>
                <w:sz w:val="20"/>
                <w:szCs w:val="20"/>
              </w:rPr>
              <w:t>history</w:t>
            </w:r>
            <w:proofErr w:type="spellEnd"/>
            <w:r w:rsidRPr="00351A62">
              <w:rPr>
                <w:rFonts w:ascii="Arial" w:hAnsi="Arial" w:cs="Arial"/>
                <w:color w:val="222222"/>
                <w:sz w:val="20"/>
                <w:szCs w:val="20"/>
              </w:rPr>
              <w:t xml:space="preserve"> </w:t>
            </w:r>
            <w:proofErr w:type="spellStart"/>
            <w:r w:rsidRPr="00351A62">
              <w:rPr>
                <w:rFonts w:ascii="Arial" w:hAnsi="Arial" w:cs="Arial"/>
                <w:color w:val="222222"/>
                <w:sz w:val="20"/>
                <w:szCs w:val="20"/>
              </w:rPr>
              <w:t>defence</w:t>
            </w:r>
            <w:proofErr w:type="spellEnd"/>
          </w:p>
        </w:tc>
        <w:tc>
          <w:tcPr>
            <w:tcW w:w="6821" w:type="dxa"/>
            <w:gridSpan w:val="9"/>
          </w:tcPr>
          <w:p w14:paraId="7F892C80" w14:textId="0DD34417" w:rsidR="00EF53F8" w:rsidRPr="00351A62" w:rsidRDefault="00EF53F8" w:rsidP="00927703">
            <w:pPr>
              <w:jc w:val="both"/>
              <w:rPr>
                <w:rFonts w:ascii="Arial" w:hAnsi="Arial" w:cs="Arial"/>
                <w:sz w:val="20"/>
                <w:szCs w:val="20"/>
              </w:rPr>
            </w:pPr>
            <w:r w:rsidRPr="00351A62">
              <w:rPr>
                <w:rFonts w:ascii="Arial" w:eastAsia="Times New Roman" w:hAnsi="Arial" w:cs="Arial"/>
                <w:sz w:val="20"/>
                <w:szCs w:val="20"/>
              </w:rPr>
              <w:t>20%</w:t>
            </w:r>
          </w:p>
        </w:tc>
      </w:tr>
      <w:tr w:rsidR="00927703" w:rsidRPr="00351A62" w14:paraId="57F0D459" w14:textId="77777777" w:rsidTr="008B7EAB">
        <w:trPr>
          <w:gridAfter w:val="1"/>
          <w:wAfter w:w="15" w:type="dxa"/>
          <w:trHeight w:val="151"/>
        </w:trPr>
        <w:tc>
          <w:tcPr>
            <w:tcW w:w="567" w:type="dxa"/>
          </w:tcPr>
          <w:p w14:paraId="0141B929" w14:textId="6A0B1ABB" w:rsidR="00EF53F8" w:rsidRPr="00351A62" w:rsidRDefault="00EF53F8" w:rsidP="00927703">
            <w:pPr>
              <w:jc w:val="both"/>
              <w:rPr>
                <w:rFonts w:ascii="Arial" w:hAnsi="Arial" w:cs="Arial"/>
                <w:sz w:val="20"/>
                <w:szCs w:val="20"/>
              </w:rPr>
            </w:pPr>
            <w:r w:rsidRPr="00351A62">
              <w:rPr>
                <w:rFonts w:ascii="Arial" w:hAnsi="Arial" w:cs="Arial"/>
                <w:sz w:val="20"/>
                <w:szCs w:val="20"/>
              </w:rPr>
              <w:t>6</w:t>
            </w:r>
          </w:p>
        </w:tc>
        <w:tc>
          <w:tcPr>
            <w:tcW w:w="2556" w:type="dxa"/>
            <w:gridSpan w:val="9"/>
          </w:tcPr>
          <w:p w14:paraId="476DA005" w14:textId="4657EE85" w:rsidR="00EF53F8" w:rsidRPr="00351A62" w:rsidRDefault="00407ACA" w:rsidP="00927703">
            <w:pPr>
              <w:jc w:val="both"/>
              <w:rPr>
                <w:rFonts w:ascii="Arial" w:hAnsi="Arial" w:cs="Arial"/>
                <w:sz w:val="20"/>
                <w:szCs w:val="20"/>
              </w:rPr>
            </w:pPr>
            <w:r w:rsidRPr="00351A62">
              <w:rPr>
                <w:rFonts w:ascii="Arial" w:eastAsia="Times New Roman" w:hAnsi="Arial" w:cs="Arial"/>
                <w:sz w:val="20"/>
                <w:szCs w:val="20"/>
                <w:lang w:val="en-US"/>
              </w:rPr>
              <w:t>Student's independent work</w:t>
            </w:r>
          </w:p>
        </w:tc>
        <w:tc>
          <w:tcPr>
            <w:tcW w:w="6821" w:type="dxa"/>
            <w:gridSpan w:val="9"/>
          </w:tcPr>
          <w:p w14:paraId="53A0B948" w14:textId="687F50D0" w:rsidR="00EF53F8" w:rsidRPr="00351A62" w:rsidRDefault="00EF53F8" w:rsidP="00927703">
            <w:pPr>
              <w:jc w:val="both"/>
              <w:rPr>
                <w:rFonts w:ascii="Arial" w:hAnsi="Arial" w:cs="Arial"/>
                <w:sz w:val="20"/>
                <w:szCs w:val="20"/>
              </w:rPr>
            </w:pPr>
            <w:r w:rsidRPr="00351A62">
              <w:rPr>
                <w:rFonts w:ascii="Arial" w:eastAsia="Times New Roman" w:hAnsi="Arial" w:cs="Arial"/>
                <w:sz w:val="20"/>
                <w:szCs w:val="20"/>
              </w:rPr>
              <w:t>10%</w:t>
            </w:r>
          </w:p>
        </w:tc>
      </w:tr>
      <w:tr w:rsidR="00927703" w:rsidRPr="00351A62" w14:paraId="64E3E240" w14:textId="77777777" w:rsidTr="008B7EAB">
        <w:trPr>
          <w:gridAfter w:val="1"/>
          <w:wAfter w:w="15" w:type="dxa"/>
          <w:trHeight w:val="151"/>
        </w:trPr>
        <w:tc>
          <w:tcPr>
            <w:tcW w:w="567" w:type="dxa"/>
          </w:tcPr>
          <w:p w14:paraId="19B8CF4D" w14:textId="470D6CE6" w:rsidR="00EF53F8" w:rsidRPr="00351A62" w:rsidRDefault="00EF53F8" w:rsidP="00927703">
            <w:pPr>
              <w:jc w:val="both"/>
              <w:rPr>
                <w:rFonts w:ascii="Arial" w:hAnsi="Arial" w:cs="Arial"/>
                <w:sz w:val="20"/>
                <w:szCs w:val="20"/>
              </w:rPr>
            </w:pPr>
            <w:r w:rsidRPr="00351A62">
              <w:rPr>
                <w:rFonts w:ascii="Arial" w:hAnsi="Arial" w:cs="Arial"/>
                <w:sz w:val="20"/>
                <w:szCs w:val="20"/>
              </w:rPr>
              <w:t>7</w:t>
            </w:r>
          </w:p>
        </w:tc>
        <w:tc>
          <w:tcPr>
            <w:tcW w:w="2556" w:type="dxa"/>
            <w:gridSpan w:val="9"/>
          </w:tcPr>
          <w:p w14:paraId="225D4121" w14:textId="613EB323" w:rsidR="00EF53F8" w:rsidRPr="00351A62" w:rsidRDefault="00407ACA" w:rsidP="00927703">
            <w:pPr>
              <w:jc w:val="both"/>
              <w:rPr>
                <w:rFonts w:ascii="Arial" w:hAnsi="Arial" w:cs="Arial"/>
                <w:sz w:val="20"/>
                <w:szCs w:val="20"/>
              </w:rPr>
            </w:pPr>
            <w:r w:rsidRPr="00351A62">
              <w:rPr>
                <w:rFonts w:ascii="Arial" w:eastAsia="Times New Roman" w:hAnsi="Arial" w:cs="Arial"/>
                <w:bCs/>
                <w:sz w:val="20"/>
                <w:szCs w:val="20"/>
                <w:lang w:val="en-US"/>
              </w:rPr>
              <w:t>Border control</w:t>
            </w:r>
          </w:p>
        </w:tc>
        <w:tc>
          <w:tcPr>
            <w:tcW w:w="6821" w:type="dxa"/>
            <w:gridSpan w:val="9"/>
          </w:tcPr>
          <w:p w14:paraId="689239E0" w14:textId="77777777" w:rsidR="00FB6A6B" w:rsidRPr="00351A62" w:rsidRDefault="00EF53F8" w:rsidP="00927703">
            <w:pPr>
              <w:jc w:val="both"/>
              <w:rPr>
                <w:rFonts w:ascii="Arial" w:eastAsia="Times New Roman" w:hAnsi="Arial" w:cs="Arial"/>
                <w:sz w:val="20"/>
                <w:szCs w:val="20"/>
              </w:rPr>
            </w:pPr>
            <w:r w:rsidRPr="00351A62">
              <w:rPr>
                <w:rFonts w:ascii="Arial" w:eastAsia="Times New Roman" w:hAnsi="Arial" w:cs="Arial"/>
                <w:sz w:val="20"/>
                <w:szCs w:val="20"/>
              </w:rPr>
              <w:t>70%</w:t>
            </w:r>
            <w:r w:rsidR="00F21BBE" w:rsidRPr="00351A62">
              <w:rPr>
                <w:rFonts w:ascii="Arial" w:eastAsia="Times New Roman" w:hAnsi="Arial" w:cs="Arial"/>
                <w:sz w:val="20"/>
                <w:szCs w:val="20"/>
              </w:rPr>
              <w:t xml:space="preserve"> </w:t>
            </w:r>
          </w:p>
          <w:p w14:paraId="31230436" w14:textId="77777777" w:rsidR="00407ACA" w:rsidRPr="00351A62" w:rsidRDefault="00F21BBE" w:rsidP="00407ACA">
            <w:pPr>
              <w:contextualSpacing/>
              <w:jc w:val="both"/>
              <w:rPr>
                <w:rFonts w:ascii="Arial" w:hAnsi="Arial" w:cs="Arial"/>
                <w:sz w:val="20"/>
                <w:szCs w:val="20"/>
                <w:lang w:val="en-US"/>
              </w:rPr>
            </w:pPr>
            <w:r w:rsidRPr="00351A62">
              <w:rPr>
                <w:rFonts w:ascii="Arial" w:eastAsia="Times New Roman" w:hAnsi="Arial" w:cs="Arial"/>
                <w:sz w:val="20"/>
                <w:szCs w:val="20"/>
                <w:lang w:val="en-US"/>
              </w:rPr>
              <w:t>(</w:t>
            </w:r>
            <w:r w:rsidR="00407ACA" w:rsidRPr="00351A62">
              <w:rPr>
                <w:rFonts w:ascii="Arial" w:hAnsi="Arial" w:cs="Arial"/>
                <w:sz w:val="20"/>
                <w:szCs w:val="20"/>
                <w:lang w:val="en-US"/>
              </w:rPr>
              <w:t xml:space="preserve">1-stage – </w:t>
            </w:r>
            <w:r w:rsidR="00407ACA" w:rsidRPr="00351A62">
              <w:rPr>
                <w:rFonts w:ascii="Arial" w:hAnsi="Arial" w:cs="Arial"/>
                <w:sz w:val="20"/>
                <w:szCs w:val="20"/>
                <w:lang w:val="kk-KZ"/>
              </w:rPr>
              <w:t xml:space="preserve">MCQ testing for understanding and application </w:t>
            </w:r>
            <w:r w:rsidR="00407ACA" w:rsidRPr="00351A62">
              <w:rPr>
                <w:rFonts w:ascii="Arial" w:hAnsi="Arial" w:cs="Arial"/>
                <w:sz w:val="20"/>
                <w:szCs w:val="20"/>
                <w:lang w:val="en-US"/>
              </w:rPr>
              <w:t>- 40%;</w:t>
            </w:r>
          </w:p>
          <w:p w14:paraId="6E985438" w14:textId="42274BC0" w:rsidR="00EF53F8" w:rsidRPr="00351A62" w:rsidRDefault="00407ACA" w:rsidP="00927703">
            <w:pPr>
              <w:jc w:val="both"/>
              <w:rPr>
                <w:rFonts w:ascii="Arial" w:hAnsi="Arial" w:cs="Arial"/>
                <w:sz w:val="20"/>
                <w:szCs w:val="20"/>
                <w:lang w:val="en-US"/>
              </w:rPr>
            </w:pPr>
            <w:r w:rsidRPr="00351A62">
              <w:rPr>
                <w:rFonts w:ascii="Arial" w:hAnsi="Arial" w:cs="Arial"/>
                <w:sz w:val="20"/>
                <w:szCs w:val="20"/>
                <w:lang w:val="en-US"/>
              </w:rPr>
              <w:t xml:space="preserve">2- </w:t>
            </w:r>
            <w:proofErr w:type="gramStart"/>
            <w:r w:rsidRPr="00351A62">
              <w:rPr>
                <w:rFonts w:ascii="Arial" w:hAnsi="Arial" w:cs="Arial"/>
                <w:sz w:val="20"/>
                <w:szCs w:val="20"/>
                <w:lang w:val="en-US"/>
              </w:rPr>
              <w:t>stage</w:t>
            </w:r>
            <w:proofErr w:type="gramEnd"/>
            <w:r w:rsidRPr="00351A62">
              <w:rPr>
                <w:rFonts w:ascii="Arial" w:hAnsi="Arial" w:cs="Arial"/>
                <w:sz w:val="20"/>
                <w:szCs w:val="20"/>
                <w:lang w:val="kk-KZ"/>
              </w:rPr>
              <w:t xml:space="preserve"> </w:t>
            </w:r>
            <w:r w:rsidRPr="00351A62">
              <w:rPr>
                <w:rFonts w:ascii="Arial" w:hAnsi="Arial" w:cs="Arial"/>
                <w:sz w:val="20"/>
                <w:szCs w:val="20"/>
                <w:lang w:val="en-US"/>
              </w:rPr>
              <w:t>– mini clinical exam</w:t>
            </w:r>
            <w:r w:rsidRPr="00351A62">
              <w:rPr>
                <w:rFonts w:ascii="Arial" w:hAnsi="Arial" w:cs="Arial"/>
                <w:sz w:val="20"/>
                <w:szCs w:val="20"/>
                <w:lang w:val="kk-KZ"/>
              </w:rPr>
              <w:t xml:space="preserve"> (</w:t>
            </w:r>
            <w:proofErr w:type="spellStart"/>
            <w:r w:rsidRPr="00351A62">
              <w:rPr>
                <w:rFonts w:ascii="Arial" w:hAnsi="Arial" w:cs="Arial"/>
                <w:sz w:val="20"/>
                <w:szCs w:val="20"/>
                <w:lang w:val="en-US"/>
              </w:rPr>
              <w:t>MiniCex</w:t>
            </w:r>
            <w:proofErr w:type="spellEnd"/>
            <w:r w:rsidRPr="00351A62">
              <w:rPr>
                <w:rFonts w:ascii="Arial" w:hAnsi="Arial" w:cs="Arial"/>
                <w:sz w:val="20"/>
                <w:szCs w:val="20"/>
                <w:lang w:val="en-US"/>
              </w:rPr>
              <w:t>) - 60%)</w:t>
            </w:r>
          </w:p>
        </w:tc>
      </w:tr>
      <w:tr w:rsidR="00927703" w:rsidRPr="00351A62" w14:paraId="2E0DDED8" w14:textId="77777777" w:rsidTr="008B7EAB">
        <w:trPr>
          <w:trHeight w:val="151"/>
        </w:trPr>
        <w:tc>
          <w:tcPr>
            <w:tcW w:w="3138" w:type="dxa"/>
            <w:gridSpan w:val="11"/>
            <w:vAlign w:val="center"/>
          </w:tcPr>
          <w:p w14:paraId="01585761" w14:textId="01FA79A4" w:rsidR="00F21BBE" w:rsidRPr="00351A62" w:rsidRDefault="00407ACA" w:rsidP="00927703">
            <w:pPr>
              <w:jc w:val="center"/>
              <w:rPr>
                <w:rFonts w:ascii="Arial" w:hAnsi="Arial" w:cs="Arial"/>
                <w:sz w:val="20"/>
                <w:szCs w:val="20"/>
              </w:rPr>
            </w:pPr>
            <w:r w:rsidRPr="00351A62">
              <w:rPr>
                <w:rFonts w:ascii="Arial" w:eastAsia="Times New Roman" w:hAnsi="Arial" w:cs="Arial"/>
                <w:b/>
                <w:bCs/>
                <w:sz w:val="20"/>
                <w:szCs w:val="20"/>
                <w:lang w:val="en-US"/>
              </w:rPr>
              <w:t>Total border control</w:t>
            </w:r>
            <w:r w:rsidRPr="00351A62">
              <w:rPr>
                <w:rFonts w:ascii="Arial" w:eastAsia="Times New Roman" w:hAnsi="Arial" w:cs="Arial"/>
                <w:b/>
                <w:bCs/>
                <w:sz w:val="20"/>
                <w:szCs w:val="20"/>
              </w:rPr>
              <w:t xml:space="preserve"> </w:t>
            </w:r>
            <w:r w:rsidR="00F21BBE" w:rsidRPr="00351A62">
              <w:rPr>
                <w:rFonts w:ascii="Arial" w:eastAsia="Times New Roman" w:hAnsi="Arial" w:cs="Arial"/>
                <w:b/>
                <w:bCs/>
                <w:sz w:val="20"/>
                <w:szCs w:val="20"/>
              </w:rPr>
              <w:t>2</w:t>
            </w:r>
          </w:p>
        </w:tc>
        <w:tc>
          <w:tcPr>
            <w:tcW w:w="6821" w:type="dxa"/>
            <w:gridSpan w:val="9"/>
          </w:tcPr>
          <w:p w14:paraId="351CD46B" w14:textId="4AEDC940" w:rsidR="00F21BBE" w:rsidRPr="00351A62" w:rsidRDefault="00F21BBE" w:rsidP="00927703">
            <w:pPr>
              <w:jc w:val="both"/>
              <w:rPr>
                <w:rFonts w:ascii="Arial" w:hAnsi="Arial" w:cs="Arial"/>
                <w:sz w:val="20"/>
                <w:szCs w:val="20"/>
              </w:rPr>
            </w:pPr>
            <w:r w:rsidRPr="00351A62">
              <w:rPr>
                <w:rFonts w:ascii="Arial" w:eastAsia="Times New Roman" w:hAnsi="Arial" w:cs="Arial"/>
                <w:sz w:val="20"/>
                <w:szCs w:val="20"/>
                <w:lang w:val="en-US"/>
              </w:rPr>
              <w:t xml:space="preserve">20 + 10 + 70 = </w:t>
            </w:r>
            <w:r w:rsidRPr="00351A62">
              <w:rPr>
                <w:rFonts w:ascii="Arial" w:eastAsia="Times New Roman" w:hAnsi="Arial" w:cs="Arial"/>
                <w:sz w:val="20"/>
                <w:szCs w:val="20"/>
              </w:rPr>
              <w:t>100%</w:t>
            </w:r>
          </w:p>
        </w:tc>
      </w:tr>
      <w:tr w:rsidR="00927703" w:rsidRPr="00351A62" w14:paraId="0D389798" w14:textId="77777777" w:rsidTr="008B7EAB">
        <w:trPr>
          <w:gridAfter w:val="1"/>
          <w:wAfter w:w="15" w:type="dxa"/>
          <w:trHeight w:val="151"/>
        </w:trPr>
        <w:tc>
          <w:tcPr>
            <w:tcW w:w="567" w:type="dxa"/>
          </w:tcPr>
          <w:p w14:paraId="4BB8B084" w14:textId="489FC4F4" w:rsidR="00EF53F8" w:rsidRPr="00351A62" w:rsidRDefault="00EF53F8" w:rsidP="00927703">
            <w:pPr>
              <w:jc w:val="both"/>
              <w:rPr>
                <w:rFonts w:ascii="Arial" w:hAnsi="Arial" w:cs="Arial"/>
                <w:sz w:val="20"/>
                <w:szCs w:val="20"/>
              </w:rPr>
            </w:pPr>
            <w:r w:rsidRPr="00351A62">
              <w:rPr>
                <w:rFonts w:ascii="Arial" w:hAnsi="Arial" w:cs="Arial"/>
                <w:sz w:val="20"/>
                <w:szCs w:val="20"/>
              </w:rPr>
              <w:t>9</w:t>
            </w:r>
          </w:p>
        </w:tc>
        <w:tc>
          <w:tcPr>
            <w:tcW w:w="2556" w:type="dxa"/>
            <w:gridSpan w:val="9"/>
          </w:tcPr>
          <w:p w14:paraId="6C79236F" w14:textId="56B4A881" w:rsidR="00EF53F8" w:rsidRPr="00351A62" w:rsidRDefault="00407ACA" w:rsidP="00927703">
            <w:pPr>
              <w:jc w:val="both"/>
              <w:rPr>
                <w:rFonts w:ascii="Arial" w:hAnsi="Arial" w:cs="Arial"/>
                <w:sz w:val="20"/>
                <w:szCs w:val="20"/>
              </w:rPr>
            </w:pPr>
            <w:r w:rsidRPr="00351A62">
              <w:rPr>
                <w:rFonts w:ascii="Arial" w:hAnsi="Arial" w:cs="Arial"/>
                <w:sz w:val="20"/>
                <w:szCs w:val="20"/>
                <w:lang w:val="en-US"/>
              </w:rPr>
              <w:t>Exam</w:t>
            </w:r>
          </w:p>
        </w:tc>
        <w:tc>
          <w:tcPr>
            <w:tcW w:w="6821" w:type="dxa"/>
            <w:gridSpan w:val="9"/>
          </w:tcPr>
          <w:p w14:paraId="674F057E" w14:textId="77777777" w:rsidR="00407ACA" w:rsidRPr="00351A62" w:rsidRDefault="00407ACA" w:rsidP="00407ACA">
            <w:pPr>
              <w:contextualSpacing/>
              <w:jc w:val="both"/>
              <w:rPr>
                <w:rFonts w:ascii="Arial" w:hAnsi="Arial" w:cs="Arial"/>
                <w:b/>
                <w:bCs/>
                <w:sz w:val="20"/>
                <w:szCs w:val="20"/>
                <w:lang w:val="en-US"/>
              </w:rPr>
            </w:pPr>
            <w:r w:rsidRPr="00351A62">
              <w:rPr>
                <w:rFonts w:ascii="Arial" w:hAnsi="Arial" w:cs="Arial"/>
                <w:b/>
                <w:bCs/>
                <w:sz w:val="20"/>
                <w:szCs w:val="20"/>
                <w:lang w:val="en-US"/>
              </w:rPr>
              <w:t>2 stages:</w:t>
            </w:r>
          </w:p>
          <w:p w14:paraId="5D92A796" w14:textId="77777777" w:rsidR="00407ACA" w:rsidRPr="00351A62" w:rsidRDefault="00407ACA" w:rsidP="00407ACA">
            <w:pPr>
              <w:contextualSpacing/>
              <w:jc w:val="both"/>
              <w:rPr>
                <w:rFonts w:ascii="Arial" w:hAnsi="Arial" w:cs="Arial"/>
                <w:bCs/>
                <w:sz w:val="20"/>
                <w:szCs w:val="20"/>
                <w:lang w:val="en-US"/>
              </w:rPr>
            </w:pPr>
            <w:r w:rsidRPr="00351A62">
              <w:rPr>
                <w:rFonts w:ascii="Arial" w:hAnsi="Arial" w:cs="Arial"/>
                <w:bCs/>
                <w:sz w:val="20"/>
                <w:szCs w:val="20"/>
                <w:lang w:val="en-US"/>
              </w:rPr>
              <w:t>1st stage - testing on MCQ for understanding and application - 40%</w:t>
            </w:r>
          </w:p>
          <w:p w14:paraId="7E513A5A" w14:textId="5E340626" w:rsidR="00EF53F8" w:rsidRPr="00351A62" w:rsidRDefault="00407ACA" w:rsidP="00407ACA">
            <w:pPr>
              <w:jc w:val="both"/>
              <w:rPr>
                <w:rFonts w:ascii="Arial" w:hAnsi="Arial" w:cs="Arial"/>
                <w:sz w:val="20"/>
                <w:szCs w:val="20"/>
                <w:lang w:val="en-US"/>
              </w:rPr>
            </w:pPr>
            <w:r w:rsidRPr="00351A62">
              <w:rPr>
                <w:rFonts w:ascii="Arial" w:hAnsi="Arial" w:cs="Arial"/>
                <w:bCs/>
                <w:sz w:val="20"/>
                <w:szCs w:val="20"/>
                <w:lang w:val="en-US"/>
              </w:rPr>
              <w:t>2nd stage - OSCE with NP - 60%</w:t>
            </w:r>
          </w:p>
        </w:tc>
      </w:tr>
      <w:tr w:rsidR="00927703" w:rsidRPr="00351A62" w14:paraId="32EB3ED9" w14:textId="77777777" w:rsidTr="008B7EAB">
        <w:trPr>
          <w:gridAfter w:val="1"/>
          <w:wAfter w:w="15" w:type="dxa"/>
          <w:trHeight w:val="151"/>
        </w:trPr>
        <w:tc>
          <w:tcPr>
            <w:tcW w:w="567" w:type="dxa"/>
          </w:tcPr>
          <w:p w14:paraId="31CD91F7" w14:textId="09E7A459" w:rsidR="00EF53F8" w:rsidRPr="00351A62" w:rsidRDefault="00EF53F8" w:rsidP="00927703">
            <w:pPr>
              <w:jc w:val="both"/>
              <w:rPr>
                <w:rFonts w:ascii="Arial" w:hAnsi="Arial" w:cs="Arial"/>
                <w:sz w:val="20"/>
                <w:szCs w:val="20"/>
              </w:rPr>
            </w:pPr>
            <w:r w:rsidRPr="00351A62">
              <w:rPr>
                <w:rFonts w:ascii="Arial" w:hAnsi="Arial" w:cs="Arial"/>
                <w:sz w:val="20"/>
                <w:szCs w:val="20"/>
              </w:rPr>
              <w:t>10</w:t>
            </w:r>
          </w:p>
        </w:tc>
        <w:tc>
          <w:tcPr>
            <w:tcW w:w="2556" w:type="dxa"/>
            <w:gridSpan w:val="9"/>
          </w:tcPr>
          <w:p w14:paraId="0CECB590" w14:textId="77777777" w:rsidR="00407ACA" w:rsidRPr="00351A62" w:rsidRDefault="00407ACA" w:rsidP="00407ACA">
            <w:pPr>
              <w:contextualSpacing/>
              <w:jc w:val="both"/>
              <w:rPr>
                <w:rFonts w:ascii="Arial" w:eastAsia="Times New Roman" w:hAnsi="Arial" w:cs="Arial"/>
                <w:sz w:val="20"/>
                <w:szCs w:val="20"/>
              </w:rPr>
            </w:pPr>
            <w:r w:rsidRPr="00351A62">
              <w:rPr>
                <w:rFonts w:ascii="Arial" w:eastAsia="Times New Roman" w:hAnsi="Arial" w:cs="Arial"/>
                <w:b/>
                <w:bCs/>
                <w:sz w:val="20"/>
                <w:szCs w:val="20"/>
                <w:lang w:val="en-US"/>
              </w:rPr>
              <w:t>Final score</w:t>
            </w:r>
            <w:r w:rsidRPr="00351A62">
              <w:rPr>
                <w:rFonts w:ascii="Arial" w:eastAsia="Times New Roman" w:hAnsi="Arial" w:cs="Arial"/>
                <w:b/>
                <w:bCs/>
                <w:sz w:val="20"/>
                <w:szCs w:val="20"/>
              </w:rPr>
              <w:t>:</w:t>
            </w:r>
            <w:r w:rsidRPr="00351A62">
              <w:rPr>
                <w:rFonts w:ascii="Arial" w:eastAsia="Times New Roman" w:hAnsi="Arial" w:cs="Arial"/>
                <w:sz w:val="20"/>
                <w:szCs w:val="20"/>
              </w:rPr>
              <w:t> </w:t>
            </w:r>
          </w:p>
          <w:p w14:paraId="714DEB87" w14:textId="005EE952" w:rsidR="00EF53F8" w:rsidRPr="00351A62" w:rsidRDefault="00EF53F8" w:rsidP="00927703">
            <w:pPr>
              <w:jc w:val="both"/>
              <w:rPr>
                <w:rFonts w:ascii="Arial" w:hAnsi="Arial" w:cs="Arial"/>
                <w:sz w:val="20"/>
                <w:szCs w:val="20"/>
              </w:rPr>
            </w:pPr>
          </w:p>
        </w:tc>
        <w:tc>
          <w:tcPr>
            <w:tcW w:w="6821" w:type="dxa"/>
            <w:gridSpan w:val="9"/>
          </w:tcPr>
          <w:p w14:paraId="77BA0CFD" w14:textId="756FF848" w:rsidR="00FB6A6B" w:rsidRPr="00351A62" w:rsidRDefault="00407ACA" w:rsidP="00927703">
            <w:pPr>
              <w:jc w:val="both"/>
              <w:rPr>
                <w:rFonts w:ascii="Arial" w:eastAsia="Times New Roman" w:hAnsi="Arial" w:cs="Arial"/>
                <w:sz w:val="20"/>
                <w:szCs w:val="20"/>
                <w:lang w:val="en-US"/>
              </w:rPr>
            </w:pPr>
            <w:r w:rsidRPr="00351A62">
              <w:rPr>
                <w:rFonts w:ascii="Arial" w:eastAsia="Times New Roman" w:hAnsi="Arial" w:cs="Arial"/>
                <w:sz w:val="20"/>
                <w:szCs w:val="20"/>
                <w:lang w:val="en-US"/>
              </w:rPr>
              <w:t xml:space="preserve">overall admission rating 60% + </w:t>
            </w:r>
            <w:r w:rsidRPr="00351A62">
              <w:rPr>
                <w:rFonts w:ascii="Arial" w:hAnsi="Arial" w:cs="Arial"/>
                <w:sz w:val="20"/>
                <w:szCs w:val="20"/>
                <w:lang w:val="en-US"/>
              </w:rPr>
              <w:t>Exam</w:t>
            </w:r>
            <w:r w:rsidR="00EF53F8" w:rsidRPr="00351A62">
              <w:rPr>
                <w:rFonts w:ascii="Arial" w:eastAsia="Times New Roman" w:hAnsi="Arial" w:cs="Arial"/>
                <w:sz w:val="20"/>
                <w:szCs w:val="20"/>
                <w:lang w:val="en-US"/>
              </w:rPr>
              <w:t xml:space="preserve"> 40%</w:t>
            </w:r>
            <w:r w:rsidR="008D5D0C" w:rsidRPr="00351A62">
              <w:rPr>
                <w:rFonts w:ascii="Arial" w:eastAsia="Times New Roman" w:hAnsi="Arial" w:cs="Arial"/>
                <w:sz w:val="20"/>
                <w:szCs w:val="20"/>
                <w:lang w:val="en-US"/>
              </w:rPr>
              <w:t xml:space="preserve"> </w:t>
            </w:r>
          </w:p>
          <w:p w14:paraId="5C60CB17" w14:textId="77777777" w:rsidR="00FB6A6B" w:rsidRPr="00351A62" w:rsidRDefault="00FB6A6B" w:rsidP="00927703">
            <w:pPr>
              <w:jc w:val="both"/>
              <w:rPr>
                <w:rFonts w:ascii="Arial" w:eastAsia="Times New Roman" w:hAnsi="Arial" w:cs="Arial"/>
                <w:sz w:val="20"/>
                <w:szCs w:val="20"/>
                <w:lang w:val="en-US"/>
              </w:rPr>
            </w:pPr>
          </w:p>
          <w:p w14:paraId="79E49149" w14:textId="77777777" w:rsidR="00407ACA" w:rsidRPr="00351A62" w:rsidRDefault="008D5D0C" w:rsidP="00407ACA">
            <w:pPr>
              <w:contextualSpacing/>
              <w:jc w:val="both"/>
              <w:rPr>
                <w:rFonts w:ascii="Arial" w:hAnsi="Arial" w:cs="Arial"/>
                <w:bCs/>
                <w:sz w:val="20"/>
                <w:szCs w:val="20"/>
                <w:lang w:val="en-US"/>
              </w:rPr>
            </w:pPr>
            <w:r w:rsidRPr="00351A62">
              <w:rPr>
                <w:rFonts w:ascii="Arial" w:eastAsia="Times New Roman" w:hAnsi="Arial" w:cs="Arial"/>
                <w:sz w:val="20"/>
                <w:szCs w:val="20"/>
                <w:lang w:val="en-US"/>
              </w:rPr>
              <w:t>(</w:t>
            </w:r>
            <w:r w:rsidR="00407ACA" w:rsidRPr="00351A62">
              <w:rPr>
                <w:rFonts w:ascii="Arial" w:hAnsi="Arial" w:cs="Arial"/>
                <w:bCs/>
                <w:sz w:val="20"/>
                <w:szCs w:val="20"/>
                <w:lang w:val="en-US"/>
              </w:rPr>
              <w:t>1st stage - testing on MCQ for understanding and application - 40%</w:t>
            </w:r>
          </w:p>
          <w:p w14:paraId="555181BE" w14:textId="22037F22" w:rsidR="00EF53F8" w:rsidRPr="00351A62" w:rsidRDefault="00407ACA" w:rsidP="00927703">
            <w:pPr>
              <w:jc w:val="both"/>
              <w:rPr>
                <w:rFonts w:ascii="Arial" w:hAnsi="Arial" w:cs="Arial"/>
                <w:sz w:val="20"/>
                <w:szCs w:val="20"/>
              </w:rPr>
            </w:pPr>
            <w:r w:rsidRPr="00351A62">
              <w:rPr>
                <w:rFonts w:ascii="Arial" w:hAnsi="Arial" w:cs="Arial"/>
                <w:bCs/>
                <w:sz w:val="20"/>
                <w:szCs w:val="20"/>
                <w:lang w:val="en-US"/>
              </w:rPr>
              <w:t>2nd stage - OSCE with NP - 60%</w:t>
            </w:r>
          </w:p>
        </w:tc>
      </w:tr>
      <w:tr w:rsidR="00927703" w:rsidRPr="00351A62" w14:paraId="10D17795" w14:textId="77777777" w:rsidTr="008B7EAB">
        <w:trPr>
          <w:gridAfter w:val="1"/>
          <w:wAfter w:w="15" w:type="dxa"/>
        </w:trPr>
        <w:tc>
          <w:tcPr>
            <w:tcW w:w="567" w:type="dxa"/>
            <w:shd w:val="clear" w:color="auto" w:fill="DEEAF6" w:themeFill="accent5" w:themeFillTint="33"/>
          </w:tcPr>
          <w:p w14:paraId="74879E73" w14:textId="6E1E0AB2" w:rsidR="00EF53F8" w:rsidRPr="00351A62" w:rsidRDefault="00EF53F8" w:rsidP="00927703">
            <w:pPr>
              <w:jc w:val="both"/>
              <w:rPr>
                <w:rFonts w:ascii="Arial" w:hAnsi="Arial" w:cs="Arial"/>
                <w:b/>
                <w:bCs/>
                <w:sz w:val="20"/>
                <w:szCs w:val="20"/>
              </w:rPr>
            </w:pPr>
            <w:r w:rsidRPr="00351A62">
              <w:rPr>
                <w:rFonts w:ascii="Arial" w:hAnsi="Arial" w:cs="Arial"/>
                <w:b/>
                <w:bCs/>
                <w:sz w:val="20"/>
                <w:szCs w:val="20"/>
              </w:rPr>
              <w:t>10.</w:t>
            </w:r>
          </w:p>
        </w:tc>
        <w:tc>
          <w:tcPr>
            <w:tcW w:w="9377" w:type="dxa"/>
            <w:gridSpan w:val="18"/>
            <w:shd w:val="clear" w:color="auto" w:fill="DEEAF6" w:themeFill="accent5" w:themeFillTint="33"/>
          </w:tcPr>
          <w:p w14:paraId="74C3A658" w14:textId="55832713" w:rsidR="00EF53F8" w:rsidRPr="00351A62" w:rsidRDefault="00407ACA" w:rsidP="00927703">
            <w:pPr>
              <w:jc w:val="both"/>
              <w:rPr>
                <w:rFonts w:ascii="Arial" w:hAnsi="Arial" w:cs="Arial"/>
                <w:b/>
                <w:bCs/>
                <w:sz w:val="20"/>
                <w:szCs w:val="20"/>
              </w:rPr>
            </w:pPr>
            <w:r w:rsidRPr="00351A62">
              <w:rPr>
                <w:rFonts w:ascii="Arial" w:eastAsia="Times New Roman" w:hAnsi="Arial" w:cs="Arial"/>
                <w:b/>
                <w:bCs/>
                <w:sz w:val="20"/>
                <w:szCs w:val="20"/>
                <w:lang w:val="en-US"/>
              </w:rPr>
              <w:t>Score</w:t>
            </w:r>
            <w:r w:rsidRPr="00351A62">
              <w:rPr>
                <w:rFonts w:ascii="Arial" w:hAnsi="Arial" w:cs="Arial"/>
                <w:b/>
                <w:bCs/>
                <w:sz w:val="20"/>
                <w:szCs w:val="20"/>
              </w:rPr>
              <w:t xml:space="preserve"> </w:t>
            </w:r>
          </w:p>
        </w:tc>
      </w:tr>
      <w:tr w:rsidR="00407ACA" w:rsidRPr="00351A62" w14:paraId="17D49B97" w14:textId="77777777" w:rsidTr="008B7EAB">
        <w:trPr>
          <w:trHeight w:val="151"/>
        </w:trPr>
        <w:tc>
          <w:tcPr>
            <w:tcW w:w="1432" w:type="dxa"/>
            <w:gridSpan w:val="4"/>
          </w:tcPr>
          <w:p w14:paraId="2CAA69FB" w14:textId="276507A7" w:rsidR="00407ACA" w:rsidRPr="00351A62" w:rsidRDefault="00407ACA" w:rsidP="00407ACA">
            <w:pPr>
              <w:rPr>
                <w:rFonts w:ascii="Arial" w:hAnsi="Arial" w:cs="Arial"/>
                <w:b/>
                <w:bCs/>
                <w:sz w:val="20"/>
                <w:szCs w:val="20"/>
              </w:rPr>
            </w:pPr>
            <w:proofErr w:type="spellStart"/>
            <w:r w:rsidRPr="00351A62">
              <w:rPr>
                <w:rStyle w:val="normaltextrun"/>
                <w:rFonts w:ascii="Arial" w:hAnsi="Arial" w:cs="Arial"/>
                <w:b/>
                <w:bCs/>
                <w:sz w:val="20"/>
                <w:szCs w:val="20"/>
              </w:rPr>
              <w:t>Rating</w:t>
            </w:r>
            <w:proofErr w:type="spellEnd"/>
            <w:r w:rsidRPr="00351A62">
              <w:rPr>
                <w:rStyle w:val="normaltextrun"/>
                <w:rFonts w:ascii="Arial" w:hAnsi="Arial" w:cs="Arial"/>
                <w:b/>
                <w:bCs/>
                <w:sz w:val="20"/>
                <w:szCs w:val="20"/>
              </w:rPr>
              <w:t xml:space="preserve"> </w:t>
            </w:r>
            <w:proofErr w:type="spellStart"/>
            <w:r w:rsidRPr="00351A62">
              <w:rPr>
                <w:rStyle w:val="normaltextrun"/>
                <w:rFonts w:ascii="Arial" w:hAnsi="Arial" w:cs="Arial"/>
                <w:b/>
                <w:bCs/>
                <w:sz w:val="20"/>
                <w:szCs w:val="20"/>
              </w:rPr>
              <w:t>by</w:t>
            </w:r>
            <w:proofErr w:type="spellEnd"/>
            <w:r w:rsidRPr="00351A62">
              <w:rPr>
                <w:rStyle w:val="normaltextrun"/>
                <w:rFonts w:ascii="Arial" w:hAnsi="Arial" w:cs="Arial"/>
                <w:b/>
                <w:bCs/>
                <w:sz w:val="20"/>
                <w:szCs w:val="20"/>
              </w:rPr>
              <w:t xml:space="preserve"> </w:t>
            </w:r>
            <w:proofErr w:type="spellStart"/>
            <w:r w:rsidRPr="00351A62">
              <w:rPr>
                <w:rStyle w:val="normaltextrun"/>
                <w:rFonts w:ascii="Arial" w:hAnsi="Arial" w:cs="Arial"/>
                <w:b/>
                <w:bCs/>
                <w:sz w:val="20"/>
                <w:szCs w:val="20"/>
              </w:rPr>
              <w:t>letter</w:t>
            </w:r>
            <w:proofErr w:type="spellEnd"/>
            <w:r w:rsidRPr="00351A62">
              <w:rPr>
                <w:rStyle w:val="normaltextrun"/>
                <w:rFonts w:ascii="Arial" w:hAnsi="Arial" w:cs="Arial"/>
                <w:b/>
                <w:bCs/>
                <w:sz w:val="20"/>
                <w:szCs w:val="20"/>
              </w:rPr>
              <w:t xml:space="preserve"> </w:t>
            </w:r>
            <w:proofErr w:type="spellStart"/>
            <w:r w:rsidRPr="00351A62">
              <w:rPr>
                <w:rStyle w:val="normaltextrun"/>
                <w:rFonts w:ascii="Arial" w:hAnsi="Arial" w:cs="Arial"/>
                <w:b/>
                <w:bCs/>
                <w:sz w:val="20"/>
                <w:szCs w:val="20"/>
              </w:rPr>
              <w:t>system</w:t>
            </w:r>
            <w:proofErr w:type="spellEnd"/>
          </w:p>
        </w:tc>
        <w:tc>
          <w:tcPr>
            <w:tcW w:w="1559" w:type="dxa"/>
            <w:gridSpan w:val="5"/>
          </w:tcPr>
          <w:p w14:paraId="530ADE22" w14:textId="77777777" w:rsidR="00407ACA" w:rsidRPr="00351A62" w:rsidRDefault="00407ACA" w:rsidP="00407ACA">
            <w:pPr>
              <w:contextualSpacing/>
              <w:rPr>
                <w:rStyle w:val="normaltextrun"/>
                <w:rFonts w:ascii="Arial" w:hAnsi="Arial" w:cs="Arial"/>
                <w:b/>
                <w:bCs/>
                <w:sz w:val="20"/>
                <w:szCs w:val="20"/>
              </w:rPr>
            </w:pPr>
            <w:proofErr w:type="spellStart"/>
            <w:r w:rsidRPr="00351A62">
              <w:rPr>
                <w:rStyle w:val="normaltextrun"/>
                <w:rFonts w:ascii="Arial" w:hAnsi="Arial" w:cs="Arial"/>
                <w:b/>
                <w:bCs/>
                <w:sz w:val="20"/>
                <w:szCs w:val="20"/>
              </w:rPr>
              <w:t>Digital</w:t>
            </w:r>
            <w:proofErr w:type="spellEnd"/>
          </w:p>
          <w:p w14:paraId="46068A8B" w14:textId="62F89D5C" w:rsidR="00407ACA" w:rsidRPr="00351A62" w:rsidRDefault="00407ACA" w:rsidP="00407ACA">
            <w:pPr>
              <w:rPr>
                <w:rFonts w:ascii="Arial" w:hAnsi="Arial" w:cs="Arial"/>
                <w:b/>
                <w:bCs/>
                <w:sz w:val="20"/>
                <w:szCs w:val="20"/>
              </w:rPr>
            </w:pPr>
            <w:proofErr w:type="spellStart"/>
            <w:r w:rsidRPr="00351A62">
              <w:rPr>
                <w:rStyle w:val="normaltextrun"/>
                <w:rFonts w:ascii="Arial" w:hAnsi="Arial" w:cs="Arial"/>
                <w:b/>
                <w:bCs/>
                <w:sz w:val="20"/>
                <w:szCs w:val="20"/>
              </w:rPr>
              <w:t>equivalent</w:t>
            </w:r>
            <w:proofErr w:type="spellEnd"/>
          </w:p>
        </w:tc>
        <w:tc>
          <w:tcPr>
            <w:tcW w:w="2138" w:type="dxa"/>
            <w:gridSpan w:val="6"/>
          </w:tcPr>
          <w:p w14:paraId="4DE9C2CD" w14:textId="77777777" w:rsidR="00407ACA" w:rsidRPr="00351A62" w:rsidRDefault="00407ACA" w:rsidP="00407ACA">
            <w:pPr>
              <w:contextualSpacing/>
              <w:rPr>
                <w:rStyle w:val="normaltextrun"/>
                <w:rFonts w:ascii="Arial" w:hAnsi="Arial" w:cs="Arial"/>
                <w:b/>
                <w:bCs/>
                <w:sz w:val="20"/>
                <w:szCs w:val="20"/>
              </w:rPr>
            </w:pPr>
            <w:proofErr w:type="spellStart"/>
            <w:r w:rsidRPr="00351A62">
              <w:rPr>
                <w:rStyle w:val="normaltextrun"/>
                <w:rFonts w:ascii="Arial" w:hAnsi="Arial" w:cs="Arial"/>
                <w:b/>
                <w:bCs/>
                <w:sz w:val="20"/>
                <w:szCs w:val="20"/>
              </w:rPr>
              <w:t>Points</w:t>
            </w:r>
            <w:proofErr w:type="spellEnd"/>
          </w:p>
          <w:p w14:paraId="20B09DC0" w14:textId="1BE31AB3" w:rsidR="00407ACA" w:rsidRPr="00351A62" w:rsidRDefault="00407ACA" w:rsidP="00407ACA">
            <w:pPr>
              <w:rPr>
                <w:rFonts w:ascii="Arial" w:hAnsi="Arial" w:cs="Arial"/>
                <w:b/>
                <w:bCs/>
                <w:sz w:val="20"/>
                <w:szCs w:val="20"/>
              </w:rPr>
            </w:pPr>
            <w:r w:rsidRPr="00351A62">
              <w:rPr>
                <w:rStyle w:val="normaltextrun"/>
                <w:rFonts w:ascii="Arial" w:hAnsi="Arial" w:cs="Arial"/>
                <w:b/>
                <w:bCs/>
                <w:sz w:val="20"/>
                <w:szCs w:val="20"/>
              </w:rPr>
              <w:t xml:space="preserve">(% </w:t>
            </w:r>
            <w:proofErr w:type="spellStart"/>
            <w:r w:rsidRPr="00351A62">
              <w:rPr>
                <w:rStyle w:val="normaltextrun"/>
                <w:rFonts w:ascii="Arial" w:hAnsi="Arial" w:cs="Arial"/>
                <w:b/>
                <w:bCs/>
                <w:sz w:val="20"/>
                <w:szCs w:val="20"/>
              </w:rPr>
              <w:t>content</w:t>
            </w:r>
            <w:proofErr w:type="spellEnd"/>
            <w:r w:rsidRPr="00351A62">
              <w:rPr>
                <w:rStyle w:val="normaltextrun"/>
                <w:rFonts w:ascii="Arial" w:hAnsi="Arial" w:cs="Arial"/>
                <w:b/>
                <w:bCs/>
                <w:sz w:val="20"/>
                <w:szCs w:val="20"/>
              </w:rPr>
              <w:t>)</w:t>
            </w:r>
          </w:p>
        </w:tc>
        <w:tc>
          <w:tcPr>
            <w:tcW w:w="4830" w:type="dxa"/>
            <w:gridSpan w:val="5"/>
          </w:tcPr>
          <w:p w14:paraId="4FAFB2B1" w14:textId="77777777" w:rsidR="00407ACA" w:rsidRPr="00351A62" w:rsidRDefault="00407ACA" w:rsidP="00407ACA">
            <w:pPr>
              <w:contextualSpacing/>
              <w:rPr>
                <w:rFonts w:ascii="Arial" w:hAnsi="Arial" w:cs="Arial"/>
                <w:b/>
                <w:bCs/>
                <w:sz w:val="20"/>
                <w:szCs w:val="20"/>
                <w:lang w:val="en-US"/>
              </w:rPr>
            </w:pPr>
            <w:r w:rsidRPr="00351A62">
              <w:rPr>
                <w:rFonts w:ascii="Arial" w:hAnsi="Arial" w:cs="Arial"/>
                <w:b/>
                <w:bCs/>
                <w:sz w:val="20"/>
                <w:szCs w:val="20"/>
                <w:lang w:val="en-US"/>
              </w:rPr>
              <w:t>Assessment Description</w:t>
            </w:r>
          </w:p>
          <w:p w14:paraId="5121C6CE" w14:textId="2267202C" w:rsidR="00407ACA" w:rsidRPr="00351A62" w:rsidRDefault="00407ACA" w:rsidP="00407ACA">
            <w:pPr>
              <w:rPr>
                <w:rFonts w:ascii="Arial" w:hAnsi="Arial" w:cs="Arial"/>
                <w:b/>
                <w:bCs/>
                <w:sz w:val="20"/>
                <w:szCs w:val="20"/>
                <w:lang w:val="en-US"/>
              </w:rPr>
            </w:pPr>
            <w:r w:rsidRPr="00351A62">
              <w:rPr>
                <w:rFonts w:ascii="Arial" w:hAnsi="Arial" w:cs="Arial"/>
                <w:sz w:val="20"/>
                <w:szCs w:val="20"/>
                <w:lang w:val="en-US"/>
              </w:rPr>
              <w:t>(changes should be made only at the level of the decision of the Academic Committee on the quality of the faculty)</w:t>
            </w:r>
          </w:p>
        </w:tc>
      </w:tr>
      <w:tr w:rsidR="00407ACA" w:rsidRPr="00351A62" w14:paraId="3511BAF0" w14:textId="77777777" w:rsidTr="008B7EAB">
        <w:trPr>
          <w:trHeight w:val="150"/>
        </w:trPr>
        <w:tc>
          <w:tcPr>
            <w:tcW w:w="1432" w:type="dxa"/>
            <w:gridSpan w:val="4"/>
          </w:tcPr>
          <w:p w14:paraId="7234676A" w14:textId="5639EB49" w:rsidR="00407ACA" w:rsidRPr="00351A62" w:rsidRDefault="00407ACA" w:rsidP="00407ACA">
            <w:pPr>
              <w:rPr>
                <w:rFonts w:ascii="Arial" w:hAnsi="Arial" w:cs="Arial"/>
                <w:b/>
                <w:bCs/>
                <w:sz w:val="20"/>
                <w:szCs w:val="20"/>
              </w:rPr>
            </w:pPr>
            <w:r w:rsidRPr="00351A62">
              <w:rPr>
                <w:rStyle w:val="normaltextrun"/>
                <w:rFonts w:ascii="Arial" w:hAnsi="Arial" w:cs="Arial"/>
                <w:sz w:val="20"/>
                <w:szCs w:val="20"/>
              </w:rPr>
              <w:t>А</w:t>
            </w:r>
            <w:r w:rsidRPr="00351A62">
              <w:rPr>
                <w:rStyle w:val="eop"/>
                <w:rFonts w:ascii="Arial" w:hAnsi="Arial" w:cs="Arial"/>
                <w:sz w:val="20"/>
                <w:szCs w:val="20"/>
              </w:rPr>
              <w:t> </w:t>
            </w:r>
          </w:p>
        </w:tc>
        <w:tc>
          <w:tcPr>
            <w:tcW w:w="1559" w:type="dxa"/>
            <w:gridSpan w:val="5"/>
          </w:tcPr>
          <w:p w14:paraId="1BE63558" w14:textId="07043BCB" w:rsidR="00407ACA" w:rsidRPr="00351A62" w:rsidRDefault="00407ACA" w:rsidP="00407ACA">
            <w:pPr>
              <w:rPr>
                <w:rFonts w:ascii="Arial" w:hAnsi="Arial" w:cs="Arial"/>
                <w:b/>
                <w:bCs/>
                <w:sz w:val="20"/>
                <w:szCs w:val="20"/>
              </w:rPr>
            </w:pPr>
            <w:r w:rsidRPr="00351A62">
              <w:rPr>
                <w:rStyle w:val="normaltextrun"/>
                <w:rFonts w:ascii="Arial" w:hAnsi="Arial" w:cs="Arial"/>
                <w:sz w:val="20"/>
                <w:szCs w:val="20"/>
              </w:rPr>
              <w:t>4,0</w:t>
            </w:r>
            <w:r w:rsidRPr="00351A62">
              <w:rPr>
                <w:rStyle w:val="eop"/>
                <w:rFonts w:ascii="Arial" w:hAnsi="Arial" w:cs="Arial"/>
                <w:sz w:val="20"/>
                <w:szCs w:val="20"/>
              </w:rPr>
              <w:t> </w:t>
            </w:r>
          </w:p>
        </w:tc>
        <w:tc>
          <w:tcPr>
            <w:tcW w:w="2138" w:type="dxa"/>
            <w:gridSpan w:val="6"/>
          </w:tcPr>
          <w:p w14:paraId="5F7038E1" w14:textId="4876A048" w:rsidR="00407ACA" w:rsidRPr="00351A62" w:rsidRDefault="00407ACA" w:rsidP="00407ACA">
            <w:pPr>
              <w:rPr>
                <w:rFonts w:ascii="Arial" w:hAnsi="Arial" w:cs="Arial"/>
                <w:b/>
                <w:bCs/>
                <w:sz w:val="20"/>
                <w:szCs w:val="20"/>
              </w:rPr>
            </w:pPr>
            <w:r w:rsidRPr="00351A62">
              <w:rPr>
                <w:rStyle w:val="normaltextrun"/>
                <w:rFonts w:ascii="Arial" w:hAnsi="Arial" w:cs="Arial"/>
                <w:sz w:val="20"/>
                <w:szCs w:val="20"/>
              </w:rPr>
              <w:t>95-100</w:t>
            </w:r>
            <w:r w:rsidRPr="00351A62">
              <w:rPr>
                <w:rStyle w:val="eop"/>
                <w:rFonts w:ascii="Arial" w:hAnsi="Arial" w:cs="Arial"/>
                <w:sz w:val="20"/>
                <w:szCs w:val="20"/>
              </w:rPr>
              <w:t> </w:t>
            </w:r>
          </w:p>
        </w:tc>
        <w:tc>
          <w:tcPr>
            <w:tcW w:w="4830" w:type="dxa"/>
            <w:gridSpan w:val="5"/>
          </w:tcPr>
          <w:p w14:paraId="5E678E96" w14:textId="77777777" w:rsidR="00407ACA" w:rsidRPr="00351A62" w:rsidRDefault="00407ACA" w:rsidP="00407ACA">
            <w:pPr>
              <w:contextualSpacing/>
              <w:rPr>
                <w:rFonts w:ascii="Arial" w:hAnsi="Arial" w:cs="Arial"/>
                <w:b/>
                <w:bCs/>
                <w:sz w:val="20"/>
                <w:szCs w:val="20"/>
                <w:lang w:val="en-US"/>
              </w:rPr>
            </w:pPr>
            <w:r w:rsidRPr="00351A62">
              <w:rPr>
                <w:rFonts w:ascii="Arial" w:hAnsi="Arial" w:cs="Arial"/>
                <w:b/>
                <w:bCs/>
                <w:sz w:val="20"/>
                <w:szCs w:val="20"/>
                <w:lang w:val="en-US"/>
              </w:rPr>
              <w:t>Assessment Description</w:t>
            </w:r>
          </w:p>
          <w:p w14:paraId="41AD6BEA" w14:textId="45D5FF50" w:rsidR="00407ACA" w:rsidRPr="00351A62" w:rsidRDefault="00407ACA" w:rsidP="00407ACA">
            <w:pPr>
              <w:rPr>
                <w:rFonts w:ascii="Arial" w:hAnsi="Arial" w:cs="Arial"/>
                <w:b/>
                <w:bCs/>
                <w:sz w:val="20"/>
                <w:szCs w:val="20"/>
                <w:lang w:val="en-US"/>
              </w:rPr>
            </w:pPr>
            <w:r w:rsidRPr="00351A62">
              <w:rPr>
                <w:rFonts w:ascii="Arial" w:hAnsi="Arial" w:cs="Arial"/>
                <w:sz w:val="20"/>
                <w:szCs w:val="20"/>
                <w:lang w:val="en-US"/>
              </w:rPr>
              <w:t>(changes should be made only at the level of the decision of the Academic Committee on the quality of the faculty)</w:t>
            </w:r>
          </w:p>
        </w:tc>
      </w:tr>
      <w:tr w:rsidR="00407ACA" w:rsidRPr="00351A62" w14:paraId="3FFBED03" w14:textId="77777777" w:rsidTr="008B7EAB">
        <w:trPr>
          <w:trHeight w:val="150"/>
        </w:trPr>
        <w:tc>
          <w:tcPr>
            <w:tcW w:w="1432" w:type="dxa"/>
            <w:gridSpan w:val="4"/>
          </w:tcPr>
          <w:p w14:paraId="420A962B" w14:textId="09EFB337" w:rsidR="00407ACA" w:rsidRPr="00351A62" w:rsidRDefault="00407ACA" w:rsidP="00407ACA">
            <w:pPr>
              <w:rPr>
                <w:rFonts w:ascii="Arial" w:hAnsi="Arial" w:cs="Arial"/>
                <w:b/>
                <w:bCs/>
                <w:sz w:val="20"/>
                <w:szCs w:val="20"/>
              </w:rPr>
            </w:pPr>
            <w:r w:rsidRPr="00351A62">
              <w:rPr>
                <w:rStyle w:val="normaltextrun"/>
                <w:rFonts w:ascii="Arial" w:hAnsi="Arial" w:cs="Arial"/>
                <w:sz w:val="20"/>
                <w:szCs w:val="20"/>
              </w:rPr>
              <w:t>А-</w:t>
            </w:r>
            <w:r w:rsidRPr="00351A62">
              <w:rPr>
                <w:rStyle w:val="eop"/>
                <w:rFonts w:ascii="Arial" w:hAnsi="Arial" w:cs="Arial"/>
                <w:sz w:val="20"/>
                <w:szCs w:val="20"/>
              </w:rPr>
              <w:t> </w:t>
            </w:r>
          </w:p>
        </w:tc>
        <w:tc>
          <w:tcPr>
            <w:tcW w:w="1559" w:type="dxa"/>
            <w:gridSpan w:val="5"/>
          </w:tcPr>
          <w:p w14:paraId="66263D04" w14:textId="4BBAFC47" w:rsidR="00407ACA" w:rsidRPr="00351A62" w:rsidRDefault="00407ACA" w:rsidP="00407ACA">
            <w:pPr>
              <w:rPr>
                <w:rFonts w:ascii="Arial" w:hAnsi="Arial" w:cs="Arial"/>
                <w:b/>
                <w:bCs/>
                <w:sz w:val="20"/>
                <w:szCs w:val="20"/>
              </w:rPr>
            </w:pPr>
            <w:r w:rsidRPr="00351A62">
              <w:rPr>
                <w:rStyle w:val="normaltextrun"/>
                <w:rFonts w:ascii="Arial" w:hAnsi="Arial" w:cs="Arial"/>
                <w:sz w:val="20"/>
                <w:szCs w:val="20"/>
              </w:rPr>
              <w:t>3,67</w:t>
            </w:r>
            <w:r w:rsidRPr="00351A62">
              <w:rPr>
                <w:rStyle w:val="eop"/>
                <w:rFonts w:ascii="Arial" w:hAnsi="Arial" w:cs="Arial"/>
                <w:sz w:val="20"/>
                <w:szCs w:val="20"/>
              </w:rPr>
              <w:t> </w:t>
            </w:r>
          </w:p>
        </w:tc>
        <w:tc>
          <w:tcPr>
            <w:tcW w:w="2138" w:type="dxa"/>
            <w:gridSpan w:val="6"/>
          </w:tcPr>
          <w:p w14:paraId="2B2FD8F9" w14:textId="5F6D0B94" w:rsidR="00407ACA" w:rsidRPr="00351A62" w:rsidRDefault="00407ACA" w:rsidP="00407ACA">
            <w:pPr>
              <w:rPr>
                <w:rFonts w:ascii="Arial" w:hAnsi="Arial" w:cs="Arial"/>
                <w:b/>
                <w:bCs/>
                <w:sz w:val="20"/>
                <w:szCs w:val="20"/>
              </w:rPr>
            </w:pPr>
            <w:r w:rsidRPr="00351A62">
              <w:rPr>
                <w:rStyle w:val="normaltextrun"/>
                <w:rFonts w:ascii="Arial" w:hAnsi="Arial" w:cs="Arial"/>
                <w:sz w:val="20"/>
                <w:szCs w:val="20"/>
              </w:rPr>
              <w:t>90-94</w:t>
            </w:r>
            <w:r w:rsidRPr="00351A62">
              <w:rPr>
                <w:rStyle w:val="eop"/>
                <w:rFonts w:ascii="Arial" w:hAnsi="Arial" w:cs="Arial"/>
                <w:sz w:val="20"/>
                <w:szCs w:val="20"/>
              </w:rPr>
              <w:t> </w:t>
            </w:r>
          </w:p>
        </w:tc>
        <w:tc>
          <w:tcPr>
            <w:tcW w:w="4830" w:type="dxa"/>
            <w:gridSpan w:val="5"/>
          </w:tcPr>
          <w:p w14:paraId="043D553E" w14:textId="34391C00" w:rsidR="00407ACA" w:rsidRPr="00351A62" w:rsidRDefault="00407ACA" w:rsidP="00407ACA">
            <w:pPr>
              <w:rPr>
                <w:rFonts w:ascii="Arial" w:hAnsi="Arial" w:cs="Arial"/>
                <w:b/>
                <w:bCs/>
                <w:sz w:val="20"/>
                <w:szCs w:val="20"/>
                <w:lang w:val="en-US"/>
              </w:rPr>
            </w:pPr>
            <w:r w:rsidRPr="00351A62">
              <w:rPr>
                <w:rFonts w:ascii="Arial" w:hAnsi="Arial" w:cs="Arial"/>
                <w:b/>
                <w:bCs/>
                <w:color w:val="FF0000"/>
                <w:sz w:val="20"/>
                <w:szCs w:val="20"/>
                <w:lang w:val="en-US"/>
              </w:rPr>
              <w:t xml:space="preserve">Excellent. </w:t>
            </w:r>
            <w:r w:rsidRPr="00351A62">
              <w:rPr>
                <w:rFonts w:ascii="Arial" w:hAnsi="Arial" w:cs="Arial"/>
                <w:bCs/>
                <w:color w:val="FF0000"/>
                <w:sz w:val="20"/>
                <w:szCs w:val="20"/>
                <w:lang w:val="en-US"/>
              </w:rPr>
              <w:t>Exceeds the highest job standards.</w:t>
            </w:r>
          </w:p>
        </w:tc>
      </w:tr>
      <w:tr w:rsidR="00407ACA" w:rsidRPr="00351A62" w14:paraId="03447D41" w14:textId="77777777" w:rsidTr="008B7EAB">
        <w:trPr>
          <w:trHeight w:val="150"/>
        </w:trPr>
        <w:tc>
          <w:tcPr>
            <w:tcW w:w="1432" w:type="dxa"/>
            <w:gridSpan w:val="4"/>
          </w:tcPr>
          <w:p w14:paraId="1D73639E" w14:textId="75621A28" w:rsidR="00407ACA" w:rsidRPr="00351A62" w:rsidRDefault="00407ACA" w:rsidP="00407ACA">
            <w:pPr>
              <w:rPr>
                <w:rFonts w:ascii="Arial" w:hAnsi="Arial" w:cs="Arial"/>
                <w:b/>
                <w:bCs/>
                <w:sz w:val="20"/>
                <w:szCs w:val="20"/>
              </w:rPr>
            </w:pPr>
            <w:r w:rsidRPr="00351A62">
              <w:rPr>
                <w:rStyle w:val="normaltextrun"/>
                <w:rFonts w:ascii="Arial" w:hAnsi="Arial" w:cs="Arial"/>
                <w:sz w:val="20"/>
                <w:szCs w:val="20"/>
              </w:rPr>
              <w:t>В+</w:t>
            </w:r>
            <w:r w:rsidRPr="00351A62">
              <w:rPr>
                <w:rStyle w:val="eop"/>
                <w:rFonts w:ascii="Arial" w:hAnsi="Arial" w:cs="Arial"/>
                <w:sz w:val="20"/>
                <w:szCs w:val="20"/>
              </w:rPr>
              <w:t> </w:t>
            </w:r>
          </w:p>
        </w:tc>
        <w:tc>
          <w:tcPr>
            <w:tcW w:w="1559" w:type="dxa"/>
            <w:gridSpan w:val="5"/>
          </w:tcPr>
          <w:p w14:paraId="30999733" w14:textId="4F92783A" w:rsidR="00407ACA" w:rsidRPr="00351A62" w:rsidRDefault="00407ACA" w:rsidP="00407ACA">
            <w:pPr>
              <w:rPr>
                <w:rFonts w:ascii="Arial" w:hAnsi="Arial" w:cs="Arial"/>
                <w:b/>
                <w:bCs/>
                <w:sz w:val="20"/>
                <w:szCs w:val="20"/>
              </w:rPr>
            </w:pPr>
            <w:r w:rsidRPr="00351A62">
              <w:rPr>
                <w:rStyle w:val="normaltextrun"/>
                <w:rFonts w:ascii="Arial" w:hAnsi="Arial" w:cs="Arial"/>
                <w:sz w:val="20"/>
                <w:szCs w:val="20"/>
              </w:rPr>
              <w:t>3,33</w:t>
            </w:r>
            <w:r w:rsidRPr="00351A62">
              <w:rPr>
                <w:rStyle w:val="eop"/>
                <w:rFonts w:ascii="Arial" w:hAnsi="Arial" w:cs="Arial"/>
                <w:sz w:val="20"/>
                <w:szCs w:val="20"/>
              </w:rPr>
              <w:t> </w:t>
            </w:r>
          </w:p>
        </w:tc>
        <w:tc>
          <w:tcPr>
            <w:tcW w:w="2138" w:type="dxa"/>
            <w:gridSpan w:val="6"/>
          </w:tcPr>
          <w:p w14:paraId="6EC1607D" w14:textId="411B211C" w:rsidR="00407ACA" w:rsidRPr="00351A62" w:rsidRDefault="00407ACA" w:rsidP="00407ACA">
            <w:pPr>
              <w:rPr>
                <w:rFonts w:ascii="Arial" w:hAnsi="Arial" w:cs="Arial"/>
                <w:b/>
                <w:bCs/>
                <w:sz w:val="20"/>
                <w:szCs w:val="20"/>
              </w:rPr>
            </w:pPr>
            <w:r w:rsidRPr="00351A62">
              <w:rPr>
                <w:rStyle w:val="normaltextrun"/>
                <w:rFonts w:ascii="Arial" w:hAnsi="Arial" w:cs="Arial"/>
                <w:sz w:val="20"/>
                <w:szCs w:val="20"/>
              </w:rPr>
              <w:t>85-89</w:t>
            </w:r>
            <w:r w:rsidRPr="00351A62">
              <w:rPr>
                <w:rStyle w:val="eop"/>
                <w:rFonts w:ascii="Arial" w:hAnsi="Arial" w:cs="Arial"/>
                <w:sz w:val="20"/>
                <w:szCs w:val="20"/>
              </w:rPr>
              <w:t> </w:t>
            </w:r>
          </w:p>
        </w:tc>
        <w:tc>
          <w:tcPr>
            <w:tcW w:w="4830" w:type="dxa"/>
            <w:gridSpan w:val="5"/>
          </w:tcPr>
          <w:p w14:paraId="0B9F8F2E" w14:textId="624C6069" w:rsidR="00407ACA" w:rsidRPr="00351A62" w:rsidRDefault="00407ACA" w:rsidP="00407ACA">
            <w:pPr>
              <w:rPr>
                <w:rFonts w:ascii="Arial" w:hAnsi="Arial" w:cs="Arial"/>
                <w:sz w:val="20"/>
                <w:szCs w:val="20"/>
                <w:lang w:val="en-US"/>
              </w:rPr>
            </w:pPr>
            <w:r w:rsidRPr="00351A62">
              <w:rPr>
                <w:rFonts w:ascii="Arial" w:hAnsi="Arial" w:cs="Arial"/>
                <w:b/>
                <w:bCs/>
                <w:sz w:val="20"/>
                <w:szCs w:val="20"/>
                <w:lang w:val="en-US"/>
              </w:rPr>
              <w:t xml:space="preserve">Excellent. </w:t>
            </w:r>
            <w:r w:rsidRPr="00351A62">
              <w:rPr>
                <w:rFonts w:ascii="Arial" w:hAnsi="Arial" w:cs="Arial"/>
                <w:bCs/>
                <w:sz w:val="20"/>
                <w:szCs w:val="20"/>
                <w:lang w:val="en-US"/>
              </w:rPr>
              <w:t>Meets the highest job standards.</w:t>
            </w:r>
          </w:p>
        </w:tc>
      </w:tr>
      <w:tr w:rsidR="00407ACA" w:rsidRPr="00351A62" w14:paraId="1C0ABA98" w14:textId="77777777" w:rsidTr="008B7EAB">
        <w:trPr>
          <w:trHeight w:val="150"/>
        </w:trPr>
        <w:tc>
          <w:tcPr>
            <w:tcW w:w="1432" w:type="dxa"/>
            <w:gridSpan w:val="4"/>
          </w:tcPr>
          <w:p w14:paraId="49C96695" w14:textId="48D2196C" w:rsidR="00407ACA" w:rsidRPr="00351A62" w:rsidRDefault="00407ACA" w:rsidP="00407ACA">
            <w:pPr>
              <w:rPr>
                <w:rFonts w:ascii="Arial" w:hAnsi="Arial" w:cs="Arial"/>
                <w:b/>
                <w:bCs/>
                <w:sz w:val="20"/>
                <w:szCs w:val="20"/>
              </w:rPr>
            </w:pPr>
            <w:r w:rsidRPr="00351A62">
              <w:rPr>
                <w:rStyle w:val="normaltextrun"/>
                <w:rFonts w:ascii="Arial" w:hAnsi="Arial" w:cs="Arial"/>
                <w:sz w:val="20"/>
                <w:szCs w:val="20"/>
              </w:rPr>
              <w:t>В</w:t>
            </w:r>
            <w:r w:rsidRPr="00351A62">
              <w:rPr>
                <w:rStyle w:val="eop"/>
                <w:rFonts w:ascii="Arial" w:hAnsi="Arial" w:cs="Arial"/>
                <w:sz w:val="20"/>
                <w:szCs w:val="20"/>
              </w:rPr>
              <w:t> </w:t>
            </w:r>
          </w:p>
        </w:tc>
        <w:tc>
          <w:tcPr>
            <w:tcW w:w="1559" w:type="dxa"/>
            <w:gridSpan w:val="5"/>
          </w:tcPr>
          <w:p w14:paraId="5B1F9FD0" w14:textId="3F260D71" w:rsidR="00407ACA" w:rsidRPr="00351A62" w:rsidRDefault="00407ACA" w:rsidP="00407ACA">
            <w:pPr>
              <w:rPr>
                <w:rFonts w:ascii="Arial" w:hAnsi="Arial" w:cs="Arial"/>
                <w:b/>
                <w:bCs/>
                <w:sz w:val="20"/>
                <w:szCs w:val="20"/>
              </w:rPr>
            </w:pPr>
            <w:r w:rsidRPr="00351A62">
              <w:rPr>
                <w:rStyle w:val="normaltextrun"/>
                <w:rFonts w:ascii="Arial" w:hAnsi="Arial" w:cs="Arial"/>
                <w:sz w:val="20"/>
                <w:szCs w:val="20"/>
              </w:rPr>
              <w:t>3,0</w:t>
            </w:r>
            <w:r w:rsidRPr="00351A62">
              <w:rPr>
                <w:rStyle w:val="eop"/>
                <w:rFonts w:ascii="Arial" w:hAnsi="Arial" w:cs="Arial"/>
                <w:sz w:val="20"/>
                <w:szCs w:val="20"/>
              </w:rPr>
              <w:t> </w:t>
            </w:r>
          </w:p>
        </w:tc>
        <w:tc>
          <w:tcPr>
            <w:tcW w:w="2138" w:type="dxa"/>
            <w:gridSpan w:val="6"/>
          </w:tcPr>
          <w:p w14:paraId="4E713BF8" w14:textId="31DE6D49" w:rsidR="00407ACA" w:rsidRPr="00351A62" w:rsidRDefault="00407ACA" w:rsidP="00407ACA">
            <w:pPr>
              <w:rPr>
                <w:rFonts w:ascii="Arial" w:hAnsi="Arial" w:cs="Arial"/>
                <w:b/>
                <w:bCs/>
                <w:sz w:val="20"/>
                <w:szCs w:val="20"/>
              </w:rPr>
            </w:pPr>
            <w:r w:rsidRPr="00351A62">
              <w:rPr>
                <w:rStyle w:val="normaltextrun"/>
                <w:rFonts w:ascii="Arial" w:hAnsi="Arial" w:cs="Arial"/>
                <w:sz w:val="20"/>
                <w:szCs w:val="20"/>
              </w:rPr>
              <w:t>80-84</w:t>
            </w:r>
            <w:r w:rsidRPr="00351A62">
              <w:rPr>
                <w:rStyle w:val="eop"/>
                <w:rFonts w:ascii="Arial" w:hAnsi="Arial" w:cs="Arial"/>
                <w:sz w:val="20"/>
                <w:szCs w:val="20"/>
              </w:rPr>
              <w:t> </w:t>
            </w:r>
          </w:p>
        </w:tc>
        <w:tc>
          <w:tcPr>
            <w:tcW w:w="4830" w:type="dxa"/>
            <w:gridSpan w:val="5"/>
          </w:tcPr>
          <w:p w14:paraId="69166AC3" w14:textId="64F725CB" w:rsidR="00407ACA" w:rsidRPr="00351A62" w:rsidRDefault="00407ACA" w:rsidP="00407ACA">
            <w:pPr>
              <w:rPr>
                <w:rFonts w:ascii="Arial" w:hAnsi="Arial" w:cs="Arial"/>
                <w:b/>
                <w:bCs/>
                <w:sz w:val="20"/>
                <w:szCs w:val="20"/>
                <w:lang w:val="en-US"/>
              </w:rPr>
            </w:pPr>
            <w:r w:rsidRPr="00351A62">
              <w:rPr>
                <w:rFonts w:ascii="Arial" w:hAnsi="Arial" w:cs="Arial"/>
                <w:b/>
                <w:bCs/>
                <w:sz w:val="20"/>
                <w:szCs w:val="20"/>
                <w:lang w:val="en-US"/>
              </w:rPr>
              <w:t xml:space="preserve">Good. </w:t>
            </w:r>
            <w:r w:rsidRPr="00351A62">
              <w:rPr>
                <w:rFonts w:ascii="Arial" w:hAnsi="Arial" w:cs="Arial"/>
                <w:bCs/>
                <w:sz w:val="20"/>
                <w:szCs w:val="20"/>
                <w:lang w:val="en-US"/>
              </w:rPr>
              <w:t>Very good. Meets high job standards.</w:t>
            </w:r>
          </w:p>
        </w:tc>
      </w:tr>
      <w:tr w:rsidR="00407ACA" w:rsidRPr="00351A62" w14:paraId="04B3A8DB" w14:textId="77777777" w:rsidTr="008B7EAB">
        <w:trPr>
          <w:trHeight w:val="150"/>
        </w:trPr>
        <w:tc>
          <w:tcPr>
            <w:tcW w:w="1432" w:type="dxa"/>
            <w:gridSpan w:val="4"/>
          </w:tcPr>
          <w:p w14:paraId="09B03717" w14:textId="3D135D11" w:rsidR="00407ACA" w:rsidRPr="00351A62" w:rsidRDefault="00407ACA" w:rsidP="00407ACA">
            <w:pPr>
              <w:rPr>
                <w:rFonts w:ascii="Arial" w:hAnsi="Arial" w:cs="Arial"/>
                <w:b/>
                <w:bCs/>
                <w:sz w:val="20"/>
                <w:szCs w:val="20"/>
              </w:rPr>
            </w:pPr>
            <w:r w:rsidRPr="00351A62">
              <w:rPr>
                <w:rStyle w:val="normaltextrun"/>
                <w:rFonts w:ascii="Arial" w:hAnsi="Arial" w:cs="Arial"/>
                <w:sz w:val="20"/>
                <w:szCs w:val="20"/>
              </w:rPr>
              <w:t>В-</w:t>
            </w:r>
            <w:r w:rsidRPr="00351A62">
              <w:rPr>
                <w:rStyle w:val="eop"/>
                <w:rFonts w:ascii="Arial" w:hAnsi="Arial" w:cs="Arial"/>
                <w:sz w:val="20"/>
                <w:szCs w:val="20"/>
              </w:rPr>
              <w:t> </w:t>
            </w:r>
          </w:p>
        </w:tc>
        <w:tc>
          <w:tcPr>
            <w:tcW w:w="1559" w:type="dxa"/>
            <w:gridSpan w:val="5"/>
          </w:tcPr>
          <w:p w14:paraId="7BF4ACA4" w14:textId="2AE61CF5" w:rsidR="00407ACA" w:rsidRPr="00351A62" w:rsidRDefault="00407ACA" w:rsidP="00407ACA">
            <w:pPr>
              <w:rPr>
                <w:rFonts w:ascii="Arial" w:hAnsi="Arial" w:cs="Arial"/>
                <w:b/>
                <w:bCs/>
                <w:sz w:val="20"/>
                <w:szCs w:val="20"/>
              </w:rPr>
            </w:pPr>
            <w:r w:rsidRPr="00351A62">
              <w:rPr>
                <w:rStyle w:val="normaltextrun"/>
                <w:rFonts w:ascii="Arial" w:hAnsi="Arial" w:cs="Arial"/>
                <w:sz w:val="20"/>
                <w:szCs w:val="20"/>
              </w:rPr>
              <w:t>2,67</w:t>
            </w:r>
            <w:r w:rsidRPr="00351A62">
              <w:rPr>
                <w:rStyle w:val="eop"/>
                <w:rFonts w:ascii="Arial" w:hAnsi="Arial" w:cs="Arial"/>
                <w:sz w:val="20"/>
                <w:szCs w:val="20"/>
              </w:rPr>
              <w:t> </w:t>
            </w:r>
          </w:p>
        </w:tc>
        <w:tc>
          <w:tcPr>
            <w:tcW w:w="2138" w:type="dxa"/>
            <w:gridSpan w:val="6"/>
          </w:tcPr>
          <w:p w14:paraId="483E2D58" w14:textId="58F1BD4B" w:rsidR="00407ACA" w:rsidRPr="00351A62" w:rsidRDefault="00407ACA" w:rsidP="00407ACA">
            <w:pPr>
              <w:rPr>
                <w:rFonts w:ascii="Arial" w:hAnsi="Arial" w:cs="Arial"/>
                <w:b/>
                <w:bCs/>
                <w:sz w:val="20"/>
                <w:szCs w:val="20"/>
              </w:rPr>
            </w:pPr>
            <w:r w:rsidRPr="00351A62">
              <w:rPr>
                <w:rStyle w:val="normaltextrun"/>
                <w:rFonts w:ascii="Arial" w:hAnsi="Arial" w:cs="Arial"/>
                <w:sz w:val="20"/>
                <w:szCs w:val="20"/>
              </w:rPr>
              <w:t>75-79</w:t>
            </w:r>
            <w:r w:rsidRPr="00351A62">
              <w:rPr>
                <w:rStyle w:val="eop"/>
                <w:rFonts w:ascii="Arial" w:hAnsi="Arial" w:cs="Arial"/>
                <w:sz w:val="20"/>
                <w:szCs w:val="20"/>
              </w:rPr>
              <w:t> </w:t>
            </w:r>
          </w:p>
        </w:tc>
        <w:tc>
          <w:tcPr>
            <w:tcW w:w="4830" w:type="dxa"/>
            <w:gridSpan w:val="5"/>
          </w:tcPr>
          <w:p w14:paraId="145E6775" w14:textId="3F733346" w:rsidR="00407ACA" w:rsidRPr="00351A62" w:rsidRDefault="00407ACA" w:rsidP="00407ACA">
            <w:pPr>
              <w:rPr>
                <w:rFonts w:ascii="Arial" w:hAnsi="Arial" w:cs="Arial"/>
                <w:b/>
                <w:bCs/>
                <w:sz w:val="20"/>
                <w:szCs w:val="20"/>
                <w:lang w:val="en-US"/>
              </w:rPr>
            </w:pPr>
            <w:r w:rsidRPr="00351A62">
              <w:rPr>
                <w:rFonts w:ascii="Arial" w:hAnsi="Arial" w:cs="Arial"/>
                <w:b/>
                <w:bCs/>
                <w:sz w:val="20"/>
                <w:szCs w:val="20"/>
                <w:lang w:val="en-US"/>
              </w:rPr>
              <w:t>Good.</w:t>
            </w:r>
            <w:r w:rsidRPr="00351A62">
              <w:rPr>
                <w:rFonts w:ascii="Arial" w:hAnsi="Arial" w:cs="Arial"/>
                <w:bCs/>
                <w:sz w:val="20"/>
                <w:szCs w:val="20"/>
                <w:lang w:val="en-US"/>
              </w:rPr>
              <w:t xml:space="preserve"> Meets most of the job standards.</w:t>
            </w:r>
          </w:p>
        </w:tc>
      </w:tr>
      <w:tr w:rsidR="00407ACA" w:rsidRPr="00351A62" w14:paraId="0BFA15C5" w14:textId="77777777" w:rsidTr="008B7EAB">
        <w:trPr>
          <w:trHeight w:val="150"/>
        </w:trPr>
        <w:tc>
          <w:tcPr>
            <w:tcW w:w="1432" w:type="dxa"/>
            <w:gridSpan w:val="4"/>
          </w:tcPr>
          <w:p w14:paraId="3BDF1DE0" w14:textId="4CF7BB5D" w:rsidR="00407ACA" w:rsidRPr="00351A62" w:rsidRDefault="00407ACA" w:rsidP="00407ACA">
            <w:pPr>
              <w:rPr>
                <w:rFonts w:ascii="Arial" w:hAnsi="Arial" w:cs="Arial"/>
                <w:b/>
                <w:bCs/>
                <w:sz w:val="20"/>
                <w:szCs w:val="20"/>
              </w:rPr>
            </w:pPr>
            <w:r w:rsidRPr="00351A62">
              <w:rPr>
                <w:rStyle w:val="normaltextrun"/>
                <w:rFonts w:ascii="Arial" w:hAnsi="Arial" w:cs="Arial"/>
                <w:sz w:val="20"/>
                <w:szCs w:val="20"/>
              </w:rPr>
              <w:t>С+</w:t>
            </w:r>
            <w:r w:rsidRPr="00351A62">
              <w:rPr>
                <w:rStyle w:val="eop"/>
                <w:rFonts w:ascii="Arial" w:hAnsi="Arial" w:cs="Arial"/>
                <w:sz w:val="20"/>
                <w:szCs w:val="20"/>
              </w:rPr>
              <w:t> </w:t>
            </w:r>
          </w:p>
        </w:tc>
        <w:tc>
          <w:tcPr>
            <w:tcW w:w="1559" w:type="dxa"/>
            <w:gridSpan w:val="5"/>
          </w:tcPr>
          <w:p w14:paraId="365CE6E2" w14:textId="56DBC5CF" w:rsidR="00407ACA" w:rsidRPr="00351A62" w:rsidRDefault="00407ACA" w:rsidP="00407ACA">
            <w:pPr>
              <w:rPr>
                <w:rFonts w:ascii="Arial" w:hAnsi="Arial" w:cs="Arial"/>
                <w:b/>
                <w:bCs/>
                <w:sz w:val="20"/>
                <w:szCs w:val="20"/>
              </w:rPr>
            </w:pPr>
            <w:r w:rsidRPr="00351A62">
              <w:rPr>
                <w:rStyle w:val="normaltextrun"/>
                <w:rFonts w:ascii="Arial" w:hAnsi="Arial" w:cs="Arial"/>
                <w:sz w:val="20"/>
                <w:szCs w:val="20"/>
              </w:rPr>
              <w:t>2,33</w:t>
            </w:r>
            <w:r w:rsidRPr="00351A62">
              <w:rPr>
                <w:rStyle w:val="eop"/>
                <w:rFonts w:ascii="Arial" w:hAnsi="Arial" w:cs="Arial"/>
                <w:sz w:val="20"/>
                <w:szCs w:val="20"/>
              </w:rPr>
              <w:t> </w:t>
            </w:r>
          </w:p>
        </w:tc>
        <w:tc>
          <w:tcPr>
            <w:tcW w:w="2138" w:type="dxa"/>
            <w:gridSpan w:val="6"/>
          </w:tcPr>
          <w:p w14:paraId="7989EFB7" w14:textId="48408D09" w:rsidR="00407ACA" w:rsidRPr="00351A62" w:rsidRDefault="00407ACA" w:rsidP="00407ACA">
            <w:pPr>
              <w:rPr>
                <w:rFonts w:ascii="Arial" w:hAnsi="Arial" w:cs="Arial"/>
                <w:b/>
                <w:bCs/>
                <w:sz w:val="20"/>
                <w:szCs w:val="20"/>
              </w:rPr>
            </w:pPr>
            <w:r w:rsidRPr="00351A62">
              <w:rPr>
                <w:rStyle w:val="normaltextrun"/>
                <w:rFonts w:ascii="Arial" w:hAnsi="Arial" w:cs="Arial"/>
                <w:sz w:val="20"/>
                <w:szCs w:val="20"/>
              </w:rPr>
              <w:t>70-74</w:t>
            </w:r>
            <w:r w:rsidRPr="00351A62">
              <w:rPr>
                <w:rStyle w:val="eop"/>
                <w:rFonts w:ascii="Arial" w:hAnsi="Arial" w:cs="Arial"/>
                <w:sz w:val="20"/>
                <w:szCs w:val="20"/>
              </w:rPr>
              <w:t> </w:t>
            </w:r>
          </w:p>
        </w:tc>
        <w:tc>
          <w:tcPr>
            <w:tcW w:w="4830" w:type="dxa"/>
            <w:gridSpan w:val="5"/>
          </w:tcPr>
          <w:p w14:paraId="3BBE3B6A" w14:textId="5473504A" w:rsidR="00407ACA" w:rsidRPr="00351A62" w:rsidRDefault="00407ACA" w:rsidP="00407ACA">
            <w:pPr>
              <w:rPr>
                <w:rFonts w:ascii="Arial" w:hAnsi="Arial" w:cs="Arial"/>
                <w:b/>
                <w:bCs/>
                <w:sz w:val="20"/>
                <w:szCs w:val="20"/>
                <w:lang w:val="en-US"/>
              </w:rPr>
            </w:pPr>
            <w:r w:rsidRPr="00351A62">
              <w:rPr>
                <w:rFonts w:ascii="Arial" w:hAnsi="Arial" w:cs="Arial"/>
                <w:b/>
                <w:bCs/>
                <w:sz w:val="20"/>
                <w:szCs w:val="20"/>
                <w:lang w:val="en-US"/>
              </w:rPr>
              <w:t xml:space="preserve">Good. </w:t>
            </w:r>
            <w:r w:rsidRPr="00351A62">
              <w:rPr>
                <w:rFonts w:ascii="Arial" w:hAnsi="Arial" w:cs="Arial"/>
                <w:bCs/>
                <w:sz w:val="20"/>
                <w:szCs w:val="20"/>
                <w:lang w:val="en-US"/>
              </w:rPr>
              <w:t>More than enough. Shows some reasonable ownership of the material.</w:t>
            </w:r>
          </w:p>
        </w:tc>
      </w:tr>
      <w:tr w:rsidR="00407ACA" w:rsidRPr="00351A62" w14:paraId="466533EF" w14:textId="77777777" w:rsidTr="008B7EAB">
        <w:trPr>
          <w:trHeight w:val="150"/>
        </w:trPr>
        <w:tc>
          <w:tcPr>
            <w:tcW w:w="1432" w:type="dxa"/>
            <w:gridSpan w:val="4"/>
          </w:tcPr>
          <w:p w14:paraId="42788787" w14:textId="6F6F6F41" w:rsidR="00407ACA" w:rsidRPr="00351A62" w:rsidRDefault="00407ACA" w:rsidP="00407ACA">
            <w:pPr>
              <w:rPr>
                <w:rFonts w:ascii="Arial" w:hAnsi="Arial" w:cs="Arial"/>
                <w:b/>
                <w:bCs/>
                <w:sz w:val="20"/>
                <w:szCs w:val="20"/>
              </w:rPr>
            </w:pPr>
            <w:r w:rsidRPr="00351A62">
              <w:rPr>
                <w:rStyle w:val="normaltextrun"/>
                <w:rFonts w:ascii="Arial" w:hAnsi="Arial" w:cs="Arial"/>
                <w:sz w:val="20"/>
                <w:szCs w:val="20"/>
              </w:rPr>
              <w:t>С</w:t>
            </w:r>
            <w:r w:rsidRPr="00351A62">
              <w:rPr>
                <w:rStyle w:val="eop"/>
                <w:rFonts w:ascii="Arial" w:hAnsi="Arial" w:cs="Arial"/>
                <w:sz w:val="20"/>
                <w:szCs w:val="20"/>
              </w:rPr>
              <w:t> </w:t>
            </w:r>
          </w:p>
        </w:tc>
        <w:tc>
          <w:tcPr>
            <w:tcW w:w="1559" w:type="dxa"/>
            <w:gridSpan w:val="5"/>
          </w:tcPr>
          <w:p w14:paraId="6D811BC0" w14:textId="210BFA6A" w:rsidR="00407ACA" w:rsidRPr="00351A62" w:rsidRDefault="00407ACA" w:rsidP="00407ACA">
            <w:pPr>
              <w:rPr>
                <w:rFonts w:ascii="Arial" w:hAnsi="Arial" w:cs="Arial"/>
                <w:b/>
                <w:bCs/>
                <w:sz w:val="20"/>
                <w:szCs w:val="20"/>
              </w:rPr>
            </w:pPr>
            <w:r w:rsidRPr="00351A62">
              <w:rPr>
                <w:rStyle w:val="normaltextrun"/>
                <w:rFonts w:ascii="Arial" w:hAnsi="Arial" w:cs="Arial"/>
                <w:sz w:val="20"/>
                <w:szCs w:val="20"/>
              </w:rPr>
              <w:t>2,0</w:t>
            </w:r>
            <w:r w:rsidRPr="00351A62">
              <w:rPr>
                <w:rStyle w:val="eop"/>
                <w:rFonts w:ascii="Arial" w:hAnsi="Arial" w:cs="Arial"/>
                <w:sz w:val="20"/>
                <w:szCs w:val="20"/>
              </w:rPr>
              <w:t> </w:t>
            </w:r>
          </w:p>
        </w:tc>
        <w:tc>
          <w:tcPr>
            <w:tcW w:w="2138" w:type="dxa"/>
            <w:gridSpan w:val="6"/>
          </w:tcPr>
          <w:p w14:paraId="24F42BCC" w14:textId="63927A44" w:rsidR="00407ACA" w:rsidRPr="00351A62" w:rsidRDefault="00407ACA" w:rsidP="00407ACA">
            <w:pPr>
              <w:rPr>
                <w:rFonts w:ascii="Arial" w:hAnsi="Arial" w:cs="Arial"/>
                <w:b/>
                <w:bCs/>
                <w:sz w:val="20"/>
                <w:szCs w:val="20"/>
              </w:rPr>
            </w:pPr>
            <w:r w:rsidRPr="00351A62">
              <w:rPr>
                <w:rStyle w:val="normaltextrun"/>
                <w:rFonts w:ascii="Arial" w:hAnsi="Arial" w:cs="Arial"/>
                <w:sz w:val="20"/>
                <w:szCs w:val="20"/>
              </w:rPr>
              <w:t>65-69</w:t>
            </w:r>
            <w:r w:rsidRPr="00351A62">
              <w:rPr>
                <w:rStyle w:val="eop"/>
                <w:rFonts w:ascii="Arial" w:hAnsi="Arial" w:cs="Arial"/>
                <w:sz w:val="20"/>
                <w:szCs w:val="20"/>
              </w:rPr>
              <w:t> </w:t>
            </w:r>
          </w:p>
        </w:tc>
        <w:tc>
          <w:tcPr>
            <w:tcW w:w="4830" w:type="dxa"/>
            <w:gridSpan w:val="5"/>
          </w:tcPr>
          <w:p w14:paraId="22ACB884" w14:textId="77777777" w:rsidR="00407ACA" w:rsidRPr="00351A62" w:rsidRDefault="00407ACA" w:rsidP="00407ACA">
            <w:pPr>
              <w:contextualSpacing/>
              <w:rPr>
                <w:rFonts w:ascii="Arial" w:hAnsi="Arial" w:cs="Arial"/>
                <w:bCs/>
                <w:sz w:val="20"/>
                <w:szCs w:val="20"/>
                <w:lang w:val="en-US"/>
              </w:rPr>
            </w:pPr>
            <w:r w:rsidRPr="00351A62">
              <w:rPr>
                <w:rFonts w:ascii="Arial" w:hAnsi="Arial" w:cs="Arial"/>
                <w:b/>
                <w:bCs/>
                <w:sz w:val="20"/>
                <w:szCs w:val="20"/>
                <w:lang w:val="en-US"/>
              </w:rPr>
              <w:t xml:space="preserve">Good. </w:t>
            </w:r>
            <w:r w:rsidRPr="00351A62">
              <w:rPr>
                <w:rFonts w:ascii="Arial" w:hAnsi="Arial" w:cs="Arial"/>
                <w:bCs/>
                <w:sz w:val="20"/>
                <w:szCs w:val="20"/>
                <w:lang w:val="en-US"/>
              </w:rPr>
              <w:t>Acceptable.</w:t>
            </w:r>
          </w:p>
          <w:p w14:paraId="4640FE36" w14:textId="572F6F9A" w:rsidR="00407ACA" w:rsidRPr="00351A62" w:rsidRDefault="00407ACA" w:rsidP="00407ACA">
            <w:pPr>
              <w:rPr>
                <w:rFonts w:ascii="Arial" w:hAnsi="Arial" w:cs="Arial"/>
                <w:b/>
                <w:bCs/>
                <w:sz w:val="20"/>
                <w:szCs w:val="20"/>
                <w:lang w:val="en-US"/>
              </w:rPr>
            </w:pPr>
            <w:r w:rsidRPr="00351A62">
              <w:rPr>
                <w:rFonts w:ascii="Arial" w:hAnsi="Arial" w:cs="Arial"/>
                <w:bCs/>
                <w:sz w:val="20"/>
                <w:szCs w:val="20"/>
                <w:lang w:val="en-US"/>
              </w:rPr>
              <w:t xml:space="preserve"> Meets the basic standards of the task.</w:t>
            </w:r>
          </w:p>
        </w:tc>
      </w:tr>
      <w:tr w:rsidR="00407ACA" w:rsidRPr="00351A62" w14:paraId="4A142F21" w14:textId="77777777" w:rsidTr="008B7EAB">
        <w:trPr>
          <w:trHeight w:val="150"/>
        </w:trPr>
        <w:tc>
          <w:tcPr>
            <w:tcW w:w="1432" w:type="dxa"/>
            <w:gridSpan w:val="4"/>
          </w:tcPr>
          <w:p w14:paraId="2AF26199" w14:textId="056960AB" w:rsidR="00407ACA" w:rsidRPr="00351A62" w:rsidRDefault="00407ACA" w:rsidP="00407ACA">
            <w:pPr>
              <w:rPr>
                <w:rFonts w:ascii="Arial" w:hAnsi="Arial" w:cs="Arial"/>
                <w:b/>
                <w:bCs/>
                <w:sz w:val="20"/>
                <w:szCs w:val="20"/>
              </w:rPr>
            </w:pPr>
            <w:r w:rsidRPr="00351A62">
              <w:rPr>
                <w:rStyle w:val="normaltextrun"/>
                <w:rFonts w:ascii="Arial" w:hAnsi="Arial" w:cs="Arial"/>
                <w:sz w:val="20"/>
                <w:szCs w:val="20"/>
              </w:rPr>
              <w:t>С-</w:t>
            </w:r>
            <w:r w:rsidRPr="00351A62">
              <w:rPr>
                <w:rStyle w:val="eop"/>
                <w:rFonts w:ascii="Arial" w:hAnsi="Arial" w:cs="Arial"/>
                <w:sz w:val="20"/>
                <w:szCs w:val="20"/>
              </w:rPr>
              <w:t> </w:t>
            </w:r>
          </w:p>
        </w:tc>
        <w:tc>
          <w:tcPr>
            <w:tcW w:w="1559" w:type="dxa"/>
            <w:gridSpan w:val="5"/>
          </w:tcPr>
          <w:p w14:paraId="46C91561" w14:textId="36AE2B0E" w:rsidR="00407ACA" w:rsidRPr="00351A62" w:rsidRDefault="00407ACA" w:rsidP="00407ACA">
            <w:pPr>
              <w:rPr>
                <w:rFonts w:ascii="Arial" w:hAnsi="Arial" w:cs="Arial"/>
                <w:b/>
                <w:bCs/>
                <w:sz w:val="20"/>
                <w:szCs w:val="20"/>
              </w:rPr>
            </w:pPr>
            <w:r w:rsidRPr="00351A62">
              <w:rPr>
                <w:rStyle w:val="normaltextrun"/>
                <w:rFonts w:ascii="Arial" w:hAnsi="Arial" w:cs="Arial"/>
                <w:sz w:val="20"/>
                <w:szCs w:val="20"/>
              </w:rPr>
              <w:t>1,67</w:t>
            </w:r>
            <w:r w:rsidRPr="00351A62">
              <w:rPr>
                <w:rStyle w:val="eop"/>
                <w:rFonts w:ascii="Arial" w:hAnsi="Arial" w:cs="Arial"/>
                <w:sz w:val="20"/>
                <w:szCs w:val="20"/>
              </w:rPr>
              <w:t> </w:t>
            </w:r>
          </w:p>
        </w:tc>
        <w:tc>
          <w:tcPr>
            <w:tcW w:w="2138" w:type="dxa"/>
            <w:gridSpan w:val="6"/>
          </w:tcPr>
          <w:p w14:paraId="2F96ED7F" w14:textId="52B694FF" w:rsidR="00407ACA" w:rsidRPr="00351A62" w:rsidRDefault="00407ACA" w:rsidP="00407ACA">
            <w:pPr>
              <w:rPr>
                <w:rFonts w:ascii="Arial" w:hAnsi="Arial" w:cs="Arial"/>
                <w:b/>
                <w:bCs/>
                <w:sz w:val="20"/>
                <w:szCs w:val="20"/>
              </w:rPr>
            </w:pPr>
            <w:r w:rsidRPr="00351A62">
              <w:rPr>
                <w:rStyle w:val="normaltextrun"/>
                <w:rFonts w:ascii="Arial" w:hAnsi="Arial" w:cs="Arial"/>
                <w:sz w:val="20"/>
                <w:szCs w:val="20"/>
              </w:rPr>
              <w:t>60-64</w:t>
            </w:r>
            <w:r w:rsidRPr="00351A62">
              <w:rPr>
                <w:rStyle w:val="eop"/>
                <w:rFonts w:ascii="Arial" w:hAnsi="Arial" w:cs="Arial"/>
                <w:sz w:val="20"/>
                <w:szCs w:val="20"/>
              </w:rPr>
              <w:t> </w:t>
            </w:r>
          </w:p>
        </w:tc>
        <w:tc>
          <w:tcPr>
            <w:tcW w:w="4830" w:type="dxa"/>
            <w:gridSpan w:val="5"/>
          </w:tcPr>
          <w:p w14:paraId="4C21DC7B" w14:textId="1712CB22" w:rsidR="00407ACA" w:rsidRPr="00351A62" w:rsidRDefault="00407ACA" w:rsidP="00407ACA">
            <w:pPr>
              <w:rPr>
                <w:rFonts w:ascii="Arial" w:hAnsi="Arial" w:cs="Arial"/>
                <w:b/>
                <w:bCs/>
                <w:sz w:val="20"/>
                <w:szCs w:val="20"/>
                <w:lang w:val="en-US"/>
              </w:rPr>
            </w:pPr>
            <w:r w:rsidRPr="00351A62">
              <w:rPr>
                <w:rFonts w:ascii="Arial" w:hAnsi="Arial" w:cs="Arial"/>
                <w:b/>
                <w:bCs/>
                <w:sz w:val="20"/>
                <w:szCs w:val="20"/>
                <w:lang w:val="en-US"/>
              </w:rPr>
              <w:t xml:space="preserve">Satisfactory. </w:t>
            </w:r>
            <w:r w:rsidRPr="00351A62">
              <w:rPr>
                <w:rFonts w:ascii="Arial" w:hAnsi="Arial" w:cs="Arial"/>
                <w:bCs/>
                <w:sz w:val="20"/>
                <w:szCs w:val="20"/>
                <w:lang w:val="en-US"/>
              </w:rPr>
              <w:t>Acceptable. Meets some basic job standards.</w:t>
            </w:r>
          </w:p>
        </w:tc>
      </w:tr>
      <w:tr w:rsidR="00407ACA" w:rsidRPr="00351A62" w14:paraId="44159E27" w14:textId="77777777" w:rsidTr="008B7EAB">
        <w:trPr>
          <w:trHeight w:val="150"/>
        </w:trPr>
        <w:tc>
          <w:tcPr>
            <w:tcW w:w="1432" w:type="dxa"/>
            <w:gridSpan w:val="4"/>
          </w:tcPr>
          <w:p w14:paraId="536E9676" w14:textId="417EDD78" w:rsidR="00407ACA" w:rsidRPr="00351A62" w:rsidRDefault="00407ACA" w:rsidP="00407ACA">
            <w:pPr>
              <w:rPr>
                <w:rFonts w:ascii="Arial" w:hAnsi="Arial" w:cs="Arial"/>
                <w:b/>
                <w:bCs/>
                <w:sz w:val="20"/>
                <w:szCs w:val="20"/>
              </w:rPr>
            </w:pPr>
            <w:r w:rsidRPr="00351A62">
              <w:rPr>
                <w:rStyle w:val="normaltextrun"/>
                <w:rFonts w:ascii="Arial" w:hAnsi="Arial" w:cs="Arial"/>
                <w:sz w:val="20"/>
                <w:szCs w:val="20"/>
              </w:rPr>
              <w:t>D+</w:t>
            </w:r>
            <w:r w:rsidRPr="00351A62">
              <w:rPr>
                <w:rStyle w:val="eop"/>
                <w:rFonts w:ascii="Arial" w:hAnsi="Arial" w:cs="Arial"/>
                <w:sz w:val="20"/>
                <w:szCs w:val="20"/>
              </w:rPr>
              <w:t> </w:t>
            </w:r>
          </w:p>
        </w:tc>
        <w:tc>
          <w:tcPr>
            <w:tcW w:w="1559" w:type="dxa"/>
            <w:gridSpan w:val="5"/>
          </w:tcPr>
          <w:p w14:paraId="4F3C2856" w14:textId="3B030E79" w:rsidR="00407ACA" w:rsidRPr="00351A62" w:rsidRDefault="00407ACA" w:rsidP="00407ACA">
            <w:pPr>
              <w:rPr>
                <w:rFonts w:ascii="Arial" w:hAnsi="Arial" w:cs="Arial"/>
                <w:b/>
                <w:bCs/>
                <w:sz w:val="20"/>
                <w:szCs w:val="20"/>
              </w:rPr>
            </w:pPr>
            <w:r w:rsidRPr="00351A62">
              <w:rPr>
                <w:rStyle w:val="normaltextrun"/>
                <w:rFonts w:ascii="Arial" w:hAnsi="Arial" w:cs="Arial"/>
                <w:sz w:val="20"/>
                <w:szCs w:val="20"/>
              </w:rPr>
              <w:t>1,33</w:t>
            </w:r>
            <w:r w:rsidRPr="00351A62">
              <w:rPr>
                <w:rStyle w:val="eop"/>
                <w:rFonts w:ascii="Arial" w:hAnsi="Arial" w:cs="Arial"/>
                <w:sz w:val="20"/>
                <w:szCs w:val="20"/>
              </w:rPr>
              <w:t> </w:t>
            </w:r>
          </w:p>
        </w:tc>
        <w:tc>
          <w:tcPr>
            <w:tcW w:w="2138" w:type="dxa"/>
            <w:gridSpan w:val="6"/>
          </w:tcPr>
          <w:p w14:paraId="548F170A" w14:textId="7F4F158A" w:rsidR="00407ACA" w:rsidRPr="00351A62" w:rsidRDefault="00407ACA" w:rsidP="00407ACA">
            <w:pPr>
              <w:rPr>
                <w:rFonts w:ascii="Arial" w:hAnsi="Arial" w:cs="Arial"/>
                <w:b/>
                <w:bCs/>
                <w:sz w:val="20"/>
                <w:szCs w:val="20"/>
              </w:rPr>
            </w:pPr>
            <w:r w:rsidRPr="00351A62">
              <w:rPr>
                <w:rStyle w:val="normaltextrun"/>
                <w:rFonts w:ascii="Arial" w:hAnsi="Arial" w:cs="Arial"/>
                <w:sz w:val="20"/>
                <w:szCs w:val="20"/>
              </w:rPr>
              <w:t>55-59</w:t>
            </w:r>
            <w:r w:rsidRPr="00351A62">
              <w:rPr>
                <w:rStyle w:val="eop"/>
                <w:rFonts w:ascii="Arial" w:hAnsi="Arial" w:cs="Arial"/>
                <w:sz w:val="20"/>
                <w:szCs w:val="20"/>
              </w:rPr>
              <w:t> </w:t>
            </w:r>
          </w:p>
        </w:tc>
        <w:tc>
          <w:tcPr>
            <w:tcW w:w="4830" w:type="dxa"/>
            <w:gridSpan w:val="5"/>
          </w:tcPr>
          <w:p w14:paraId="1073C33C" w14:textId="09850040" w:rsidR="00407ACA" w:rsidRPr="00351A62" w:rsidRDefault="00407ACA" w:rsidP="00407ACA">
            <w:pPr>
              <w:rPr>
                <w:rFonts w:ascii="Arial" w:hAnsi="Arial" w:cs="Arial"/>
                <w:b/>
                <w:bCs/>
                <w:sz w:val="20"/>
                <w:szCs w:val="20"/>
                <w:lang w:val="en-US"/>
              </w:rPr>
            </w:pPr>
            <w:r w:rsidRPr="00351A62">
              <w:rPr>
                <w:rFonts w:ascii="Arial" w:hAnsi="Arial" w:cs="Arial"/>
                <w:b/>
                <w:bCs/>
                <w:sz w:val="20"/>
                <w:szCs w:val="20"/>
                <w:lang w:val="en-US"/>
              </w:rPr>
              <w:t xml:space="preserve">Satisfactory. </w:t>
            </w:r>
            <w:r w:rsidRPr="00351A62">
              <w:rPr>
                <w:rFonts w:ascii="Arial" w:hAnsi="Arial" w:cs="Arial"/>
                <w:bCs/>
                <w:sz w:val="20"/>
                <w:szCs w:val="20"/>
                <w:lang w:val="en-US"/>
              </w:rPr>
              <w:t>Acceptable. Meets some basic job standards.</w:t>
            </w:r>
          </w:p>
        </w:tc>
      </w:tr>
      <w:tr w:rsidR="00407ACA" w:rsidRPr="00351A62" w14:paraId="14D10A13" w14:textId="77777777" w:rsidTr="008B7EAB">
        <w:trPr>
          <w:trHeight w:val="150"/>
        </w:trPr>
        <w:tc>
          <w:tcPr>
            <w:tcW w:w="1432" w:type="dxa"/>
            <w:gridSpan w:val="4"/>
          </w:tcPr>
          <w:p w14:paraId="074F71FB" w14:textId="17FA4A51" w:rsidR="00407ACA" w:rsidRPr="00351A62" w:rsidRDefault="00407ACA" w:rsidP="00407ACA">
            <w:pPr>
              <w:rPr>
                <w:rFonts w:ascii="Arial" w:hAnsi="Arial" w:cs="Arial"/>
                <w:b/>
                <w:bCs/>
                <w:sz w:val="20"/>
                <w:szCs w:val="20"/>
              </w:rPr>
            </w:pPr>
            <w:r w:rsidRPr="00351A62">
              <w:rPr>
                <w:rStyle w:val="normaltextrun"/>
                <w:rFonts w:ascii="Arial" w:hAnsi="Arial" w:cs="Arial"/>
                <w:sz w:val="20"/>
                <w:szCs w:val="20"/>
              </w:rPr>
              <w:t>D</w:t>
            </w:r>
            <w:r w:rsidRPr="00351A62">
              <w:rPr>
                <w:rStyle w:val="eop"/>
                <w:rFonts w:ascii="Arial" w:hAnsi="Arial" w:cs="Arial"/>
                <w:sz w:val="20"/>
                <w:szCs w:val="20"/>
              </w:rPr>
              <w:t> </w:t>
            </w:r>
          </w:p>
        </w:tc>
        <w:tc>
          <w:tcPr>
            <w:tcW w:w="1559" w:type="dxa"/>
            <w:gridSpan w:val="5"/>
          </w:tcPr>
          <w:p w14:paraId="11C9A033" w14:textId="7801D093" w:rsidR="00407ACA" w:rsidRPr="00351A62" w:rsidRDefault="00407ACA" w:rsidP="00407ACA">
            <w:pPr>
              <w:rPr>
                <w:rFonts w:ascii="Arial" w:hAnsi="Arial" w:cs="Arial"/>
                <w:b/>
                <w:bCs/>
                <w:sz w:val="20"/>
                <w:szCs w:val="20"/>
              </w:rPr>
            </w:pPr>
            <w:r w:rsidRPr="00351A62">
              <w:rPr>
                <w:rStyle w:val="normaltextrun"/>
                <w:rFonts w:ascii="Arial" w:hAnsi="Arial" w:cs="Arial"/>
                <w:sz w:val="20"/>
                <w:szCs w:val="20"/>
              </w:rPr>
              <w:t>1,0</w:t>
            </w:r>
            <w:r w:rsidRPr="00351A62">
              <w:rPr>
                <w:rStyle w:val="eop"/>
                <w:rFonts w:ascii="Arial" w:hAnsi="Arial" w:cs="Arial"/>
                <w:sz w:val="20"/>
                <w:szCs w:val="20"/>
              </w:rPr>
              <w:t> </w:t>
            </w:r>
          </w:p>
        </w:tc>
        <w:tc>
          <w:tcPr>
            <w:tcW w:w="2138" w:type="dxa"/>
            <w:gridSpan w:val="6"/>
          </w:tcPr>
          <w:p w14:paraId="0DD469A7" w14:textId="78AB9EB8" w:rsidR="00407ACA" w:rsidRPr="00351A62" w:rsidRDefault="00407ACA" w:rsidP="00407ACA">
            <w:pPr>
              <w:rPr>
                <w:rFonts w:ascii="Arial" w:hAnsi="Arial" w:cs="Arial"/>
                <w:b/>
                <w:bCs/>
                <w:sz w:val="20"/>
                <w:szCs w:val="20"/>
              </w:rPr>
            </w:pPr>
            <w:r w:rsidRPr="00351A62">
              <w:rPr>
                <w:rStyle w:val="normaltextrun"/>
                <w:rFonts w:ascii="Arial" w:hAnsi="Arial" w:cs="Arial"/>
                <w:sz w:val="20"/>
                <w:szCs w:val="20"/>
              </w:rPr>
              <w:t>50-54</w:t>
            </w:r>
            <w:r w:rsidRPr="00351A62">
              <w:rPr>
                <w:rStyle w:val="eop"/>
                <w:rFonts w:ascii="Arial" w:hAnsi="Arial" w:cs="Arial"/>
                <w:sz w:val="20"/>
                <w:szCs w:val="20"/>
              </w:rPr>
              <w:t> </w:t>
            </w:r>
          </w:p>
        </w:tc>
        <w:tc>
          <w:tcPr>
            <w:tcW w:w="4830" w:type="dxa"/>
            <w:gridSpan w:val="5"/>
          </w:tcPr>
          <w:p w14:paraId="69DBC810" w14:textId="77777777" w:rsidR="00407ACA" w:rsidRPr="00351A62" w:rsidRDefault="00407ACA" w:rsidP="00407ACA">
            <w:pPr>
              <w:contextualSpacing/>
              <w:rPr>
                <w:rFonts w:ascii="Arial" w:hAnsi="Arial" w:cs="Arial"/>
                <w:b/>
                <w:bCs/>
                <w:sz w:val="20"/>
                <w:szCs w:val="20"/>
              </w:rPr>
            </w:pPr>
            <w:proofErr w:type="spellStart"/>
            <w:r w:rsidRPr="00351A62">
              <w:rPr>
                <w:rFonts w:ascii="Arial" w:hAnsi="Arial" w:cs="Arial"/>
                <w:b/>
                <w:bCs/>
                <w:sz w:val="20"/>
                <w:szCs w:val="20"/>
              </w:rPr>
              <w:t>Satisfactory</w:t>
            </w:r>
            <w:proofErr w:type="spellEnd"/>
            <w:r w:rsidRPr="00351A62">
              <w:rPr>
                <w:rFonts w:ascii="Arial" w:hAnsi="Arial" w:cs="Arial"/>
                <w:b/>
                <w:bCs/>
                <w:sz w:val="20"/>
                <w:szCs w:val="20"/>
              </w:rPr>
              <w:t xml:space="preserve">. </w:t>
            </w:r>
          </w:p>
          <w:p w14:paraId="28E5D960" w14:textId="2F96F284" w:rsidR="00407ACA" w:rsidRPr="00351A62" w:rsidRDefault="00407ACA" w:rsidP="00407ACA">
            <w:pPr>
              <w:rPr>
                <w:rFonts w:ascii="Arial" w:hAnsi="Arial" w:cs="Arial"/>
                <w:b/>
                <w:bCs/>
                <w:sz w:val="20"/>
                <w:szCs w:val="20"/>
              </w:rPr>
            </w:pPr>
            <w:proofErr w:type="spellStart"/>
            <w:r w:rsidRPr="00351A62">
              <w:rPr>
                <w:rFonts w:ascii="Arial" w:hAnsi="Arial" w:cs="Arial"/>
                <w:bCs/>
                <w:sz w:val="20"/>
                <w:szCs w:val="20"/>
              </w:rPr>
              <w:t>Minimally</w:t>
            </w:r>
            <w:proofErr w:type="spellEnd"/>
            <w:r w:rsidRPr="00351A62">
              <w:rPr>
                <w:rFonts w:ascii="Arial" w:hAnsi="Arial" w:cs="Arial"/>
                <w:bCs/>
                <w:sz w:val="20"/>
                <w:szCs w:val="20"/>
              </w:rPr>
              <w:t xml:space="preserve"> </w:t>
            </w:r>
            <w:proofErr w:type="spellStart"/>
            <w:r w:rsidRPr="00351A62">
              <w:rPr>
                <w:rFonts w:ascii="Arial" w:hAnsi="Arial" w:cs="Arial"/>
                <w:bCs/>
                <w:sz w:val="20"/>
                <w:szCs w:val="20"/>
              </w:rPr>
              <w:t>acceptable</w:t>
            </w:r>
            <w:proofErr w:type="spellEnd"/>
            <w:r w:rsidRPr="00351A62">
              <w:rPr>
                <w:rFonts w:ascii="Arial" w:hAnsi="Arial" w:cs="Arial"/>
                <w:bCs/>
                <w:sz w:val="20"/>
                <w:szCs w:val="20"/>
              </w:rPr>
              <w:t>.</w:t>
            </w:r>
          </w:p>
        </w:tc>
      </w:tr>
      <w:tr w:rsidR="00407ACA" w:rsidRPr="00351A62" w14:paraId="163EF3CD" w14:textId="77777777" w:rsidTr="008B7EAB">
        <w:trPr>
          <w:trHeight w:val="150"/>
        </w:trPr>
        <w:tc>
          <w:tcPr>
            <w:tcW w:w="1432" w:type="dxa"/>
            <w:gridSpan w:val="4"/>
          </w:tcPr>
          <w:p w14:paraId="53E4F843" w14:textId="6AF4FAD8" w:rsidR="00407ACA" w:rsidRPr="00351A62" w:rsidRDefault="00407ACA" w:rsidP="00407ACA">
            <w:pPr>
              <w:rPr>
                <w:rFonts w:ascii="Arial" w:hAnsi="Arial" w:cs="Arial"/>
                <w:b/>
                <w:bCs/>
                <w:sz w:val="20"/>
                <w:szCs w:val="20"/>
              </w:rPr>
            </w:pPr>
            <w:r w:rsidRPr="00351A62">
              <w:rPr>
                <w:rStyle w:val="normaltextrun"/>
                <w:rFonts w:ascii="Arial" w:hAnsi="Arial" w:cs="Arial"/>
                <w:sz w:val="20"/>
                <w:szCs w:val="20"/>
              </w:rPr>
              <w:t>FX</w:t>
            </w:r>
            <w:r w:rsidRPr="00351A62">
              <w:rPr>
                <w:rStyle w:val="eop"/>
                <w:rFonts w:ascii="Arial" w:hAnsi="Arial" w:cs="Arial"/>
                <w:sz w:val="20"/>
                <w:szCs w:val="20"/>
              </w:rPr>
              <w:t> </w:t>
            </w:r>
          </w:p>
        </w:tc>
        <w:tc>
          <w:tcPr>
            <w:tcW w:w="1559" w:type="dxa"/>
            <w:gridSpan w:val="5"/>
          </w:tcPr>
          <w:p w14:paraId="3A5557D5" w14:textId="53481000" w:rsidR="00407ACA" w:rsidRPr="00351A62" w:rsidRDefault="00407ACA" w:rsidP="00407ACA">
            <w:pPr>
              <w:rPr>
                <w:rFonts w:ascii="Arial" w:hAnsi="Arial" w:cs="Arial"/>
                <w:b/>
                <w:bCs/>
                <w:sz w:val="20"/>
                <w:szCs w:val="20"/>
              </w:rPr>
            </w:pPr>
            <w:r w:rsidRPr="00351A62">
              <w:rPr>
                <w:rStyle w:val="normaltextrun"/>
                <w:rFonts w:ascii="Arial" w:hAnsi="Arial" w:cs="Arial"/>
                <w:sz w:val="20"/>
                <w:szCs w:val="20"/>
              </w:rPr>
              <w:t>0,5</w:t>
            </w:r>
            <w:r w:rsidRPr="00351A62">
              <w:rPr>
                <w:rStyle w:val="eop"/>
                <w:rFonts w:ascii="Arial" w:hAnsi="Arial" w:cs="Arial"/>
                <w:sz w:val="20"/>
                <w:szCs w:val="20"/>
              </w:rPr>
              <w:t> </w:t>
            </w:r>
          </w:p>
        </w:tc>
        <w:tc>
          <w:tcPr>
            <w:tcW w:w="2138" w:type="dxa"/>
            <w:gridSpan w:val="6"/>
          </w:tcPr>
          <w:p w14:paraId="12151030" w14:textId="0E9AC09F" w:rsidR="00407ACA" w:rsidRPr="00351A62" w:rsidRDefault="00407ACA" w:rsidP="00407ACA">
            <w:pPr>
              <w:rPr>
                <w:rFonts w:ascii="Arial" w:hAnsi="Arial" w:cs="Arial"/>
                <w:b/>
                <w:bCs/>
                <w:sz w:val="20"/>
                <w:szCs w:val="20"/>
              </w:rPr>
            </w:pPr>
            <w:r w:rsidRPr="00351A62">
              <w:rPr>
                <w:rStyle w:val="normaltextrun"/>
                <w:rFonts w:ascii="Arial" w:hAnsi="Arial" w:cs="Arial"/>
                <w:sz w:val="20"/>
                <w:szCs w:val="20"/>
              </w:rPr>
              <w:t>25-49</w:t>
            </w:r>
            <w:r w:rsidRPr="00351A62">
              <w:rPr>
                <w:rStyle w:val="eop"/>
                <w:rFonts w:ascii="Arial" w:hAnsi="Arial" w:cs="Arial"/>
                <w:sz w:val="20"/>
                <w:szCs w:val="20"/>
              </w:rPr>
              <w:t> </w:t>
            </w:r>
          </w:p>
        </w:tc>
        <w:tc>
          <w:tcPr>
            <w:tcW w:w="4830" w:type="dxa"/>
            <w:gridSpan w:val="5"/>
          </w:tcPr>
          <w:p w14:paraId="0DEC0CB8" w14:textId="77777777" w:rsidR="00407ACA" w:rsidRPr="00351A62" w:rsidRDefault="00407ACA" w:rsidP="00407ACA">
            <w:pPr>
              <w:contextualSpacing/>
              <w:rPr>
                <w:rFonts w:ascii="Arial" w:hAnsi="Arial" w:cs="Arial"/>
                <w:b/>
                <w:bCs/>
                <w:sz w:val="20"/>
                <w:szCs w:val="20"/>
              </w:rPr>
            </w:pPr>
            <w:proofErr w:type="spellStart"/>
            <w:r w:rsidRPr="00351A62">
              <w:rPr>
                <w:rFonts w:ascii="Arial" w:hAnsi="Arial" w:cs="Arial"/>
                <w:b/>
                <w:bCs/>
                <w:sz w:val="20"/>
                <w:szCs w:val="20"/>
              </w:rPr>
              <w:t>Unsatisfactory</w:t>
            </w:r>
            <w:proofErr w:type="spellEnd"/>
            <w:r w:rsidRPr="00351A62">
              <w:rPr>
                <w:rFonts w:ascii="Arial" w:hAnsi="Arial" w:cs="Arial"/>
                <w:b/>
                <w:bCs/>
                <w:sz w:val="20"/>
                <w:szCs w:val="20"/>
              </w:rPr>
              <w:t xml:space="preserve">. </w:t>
            </w:r>
          </w:p>
          <w:p w14:paraId="4D1ABFDA" w14:textId="33B0B859" w:rsidR="00407ACA" w:rsidRPr="00351A62" w:rsidRDefault="00407ACA" w:rsidP="00407ACA">
            <w:pPr>
              <w:rPr>
                <w:rFonts w:ascii="Arial" w:hAnsi="Arial" w:cs="Arial"/>
                <w:b/>
                <w:bCs/>
                <w:sz w:val="20"/>
                <w:szCs w:val="20"/>
              </w:rPr>
            </w:pPr>
            <w:proofErr w:type="spellStart"/>
            <w:r w:rsidRPr="00351A62">
              <w:rPr>
                <w:rFonts w:ascii="Arial" w:hAnsi="Arial" w:cs="Arial"/>
                <w:bCs/>
                <w:sz w:val="20"/>
                <w:szCs w:val="20"/>
              </w:rPr>
              <w:t>Minimally</w:t>
            </w:r>
            <w:proofErr w:type="spellEnd"/>
            <w:r w:rsidRPr="00351A62">
              <w:rPr>
                <w:rFonts w:ascii="Arial" w:hAnsi="Arial" w:cs="Arial"/>
                <w:bCs/>
                <w:sz w:val="20"/>
                <w:szCs w:val="20"/>
              </w:rPr>
              <w:t xml:space="preserve"> </w:t>
            </w:r>
            <w:proofErr w:type="spellStart"/>
            <w:r w:rsidRPr="00351A62">
              <w:rPr>
                <w:rFonts w:ascii="Arial" w:hAnsi="Arial" w:cs="Arial"/>
                <w:bCs/>
                <w:sz w:val="20"/>
                <w:szCs w:val="20"/>
              </w:rPr>
              <w:t>acceptable</w:t>
            </w:r>
            <w:proofErr w:type="spellEnd"/>
            <w:r w:rsidRPr="00351A62">
              <w:rPr>
                <w:rFonts w:ascii="Arial" w:hAnsi="Arial" w:cs="Arial"/>
                <w:bCs/>
                <w:sz w:val="20"/>
                <w:szCs w:val="20"/>
              </w:rPr>
              <w:t>.</w:t>
            </w:r>
          </w:p>
        </w:tc>
      </w:tr>
      <w:tr w:rsidR="00407ACA" w:rsidRPr="00351A62" w14:paraId="05E5D1E9" w14:textId="77777777" w:rsidTr="008B7EAB">
        <w:trPr>
          <w:trHeight w:val="150"/>
        </w:trPr>
        <w:tc>
          <w:tcPr>
            <w:tcW w:w="1432" w:type="dxa"/>
            <w:gridSpan w:val="4"/>
          </w:tcPr>
          <w:p w14:paraId="01D5E9D3" w14:textId="61DC4776" w:rsidR="00407ACA" w:rsidRPr="00351A62" w:rsidRDefault="00407ACA" w:rsidP="00407ACA">
            <w:pPr>
              <w:rPr>
                <w:rFonts w:ascii="Arial" w:hAnsi="Arial" w:cs="Arial"/>
                <w:b/>
                <w:bCs/>
                <w:sz w:val="20"/>
                <w:szCs w:val="20"/>
              </w:rPr>
            </w:pPr>
            <w:r w:rsidRPr="00351A62">
              <w:rPr>
                <w:rStyle w:val="normaltextrun"/>
                <w:rFonts w:ascii="Arial" w:hAnsi="Arial" w:cs="Arial"/>
                <w:sz w:val="20"/>
                <w:szCs w:val="20"/>
              </w:rPr>
              <w:t>F</w:t>
            </w:r>
            <w:r w:rsidRPr="00351A62">
              <w:rPr>
                <w:rStyle w:val="eop"/>
                <w:rFonts w:ascii="Arial" w:hAnsi="Arial" w:cs="Arial"/>
                <w:sz w:val="20"/>
                <w:szCs w:val="20"/>
              </w:rPr>
              <w:t> </w:t>
            </w:r>
          </w:p>
        </w:tc>
        <w:tc>
          <w:tcPr>
            <w:tcW w:w="1559" w:type="dxa"/>
            <w:gridSpan w:val="5"/>
          </w:tcPr>
          <w:p w14:paraId="76915E3C" w14:textId="5AAE6071" w:rsidR="00407ACA" w:rsidRPr="00351A62" w:rsidRDefault="00407ACA" w:rsidP="00407ACA">
            <w:pPr>
              <w:rPr>
                <w:rFonts w:ascii="Arial" w:hAnsi="Arial" w:cs="Arial"/>
                <w:b/>
                <w:bCs/>
                <w:sz w:val="20"/>
                <w:szCs w:val="20"/>
              </w:rPr>
            </w:pPr>
            <w:r w:rsidRPr="00351A62">
              <w:rPr>
                <w:rStyle w:val="normaltextrun"/>
                <w:rFonts w:ascii="Arial" w:hAnsi="Arial" w:cs="Arial"/>
                <w:sz w:val="20"/>
                <w:szCs w:val="20"/>
              </w:rPr>
              <w:t>0</w:t>
            </w:r>
            <w:r w:rsidRPr="00351A62">
              <w:rPr>
                <w:rStyle w:val="eop"/>
                <w:rFonts w:ascii="Arial" w:hAnsi="Arial" w:cs="Arial"/>
                <w:sz w:val="20"/>
                <w:szCs w:val="20"/>
              </w:rPr>
              <w:t> </w:t>
            </w:r>
          </w:p>
        </w:tc>
        <w:tc>
          <w:tcPr>
            <w:tcW w:w="2138" w:type="dxa"/>
            <w:gridSpan w:val="6"/>
          </w:tcPr>
          <w:p w14:paraId="0677FC87" w14:textId="6EB6C270" w:rsidR="00407ACA" w:rsidRPr="00351A62" w:rsidRDefault="00407ACA" w:rsidP="00407ACA">
            <w:pPr>
              <w:rPr>
                <w:rFonts w:ascii="Arial" w:hAnsi="Arial" w:cs="Arial"/>
                <w:b/>
                <w:bCs/>
                <w:sz w:val="20"/>
                <w:szCs w:val="20"/>
              </w:rPr>
            </w:pPr>
            <w:r w:rsidRPr="00351A62">
              <w:rPr>
                <w:rStyle w:val="normaltextrun"/>
                <w:rFonts w:ascii="Arial" w:hAnsi="Arial" w:cs="Arial"/>
                <w:sz w:val="20"/>
                <w:szCs w:val="20"/>
              </w:rPr>
              <w:t>0-24</w:t>
            </w:r>
            <w:r w:rsidRPr="00351A62">
              <w:rPr>
                <w:rStyle w:val="eop"/>
                <w:rFonts w:ascii="Arial" w:hAnsi="Arial" w:cs="Arial"/>
                <w:sz w:val="20"/>
                <w:szCs w:val="20"/>
              </w:rPr>
              <w:t> </w:t>
            </w:r>
          </w:p>
        </w:tc>
        <w:tc>
          <w:tcPr>
            <w:tcW w:w="4830" w:type="dxa"/>
            <w:gridSpan w:val="5"/>
          </w:tcPr>
          <w:p w14:paraId="2D66251D" w14:textId="77777777" w:rsidR="00407ACA" w:rsidRPr="00351A62" w:rsidRDefault="00407ACA" w:rsidP="00407ACA">
            <w:pPr>
              <w:contextualSpacing/>
              <w:rPr>
                <w:rFonts w:ascii="Arial" w:hAnsi="Arial" w:cs="Arial"/>
                <w:b/>
                <w:bCs/>
                <w:sz w:val="20"/>
                <w:szCs w:val="20"/>
              </w:rPr>
            </w:pPr>
            <w:proofErr w:type="spellStart"/>
            <w:r w:rsidRPr="00351A62">
              <w:rPr>
                <w:rFonts w:ascii="Arial" w:hAnsi="Arial" w:cs="Arial"/>
                <w:b/>
                <w:bCs/>
                <w:sz w:val="20"/>
                <w:szCs w:val="20"/>
              </w:rPr>
              <w:t>Unsatisfactory</w:t>
            </w:r>
            <w:proofErr w:type="spellEnd"/>
            <w:r w:rsidRPr="00351A62">
              <w:rPr>
                <w:rFonts w:ascii="Arial" w:hAnsi="Arial" w:cs="Arial"/>
                <w:b/>
                <w:bCs/>
                <w:sz w:val="20"/>
                <w:szCs w:val="20"/>
              </w:rPr>
              <w:t xml:space="preserve">. </w:t>
            </w:r>
          </w:p>
          <w:p w14:paraId="441F755A" w14:textId="42AA92D1" w:rsidR="00407ACA" w:rsidRPr="00351A62" w:rsidRDefault="00407ACA" w:rsidP="00407ACA">
            <w:pPr>
              <w:rPr>
                <w:rFonts w:ascii="Arial" w:hAnsi="Arial" w:cs="Arial"/>
                <w:b/>
                <w:bCs/>
                <w:sz w:val="20"/>
                <w:szCs w:val="20"/>
              </w:rPr>
            </w:pPr>
            <w:proofErr w:type="spellStart"/>
            <w:r w:rsidRPr="00351A62">
              <w:rPr>
                <w:rFonts w:ascii="Arial" w:hAnsi="Arial" w:cs="Arial"/>
                <w:bCs/>
                <w:sz w:val="20"/>
                <w:szCs w:val="20"/>
              </w:rPr>
              <w:t>Very</w:t>
            </w:r>
            <w:proofErr w:type="spellEnd"/>
            <w:r w:rsidRPr="00351A62">
              <w:rPr>
                <w:rFonts w:ascii="Arial" w:hAnsi="Arial" w:cs="Arial"/>
                <w:bCs/>
                <w:sz w:val="20"/>
                <w:szCs w:val="20"/>
              </w:rPr>
              <w:t xml:space="preserve"> </w:t>
            </w:r>
            <w:proofErr w:type="spellStart"/>
            <w:r w:rsidRPr="00351A62">
              <w:rPr>
                <w:rFonts w:ascii="Arial" w:hAnsi="Arial" w:cs="Arial"/>
                <w:bCs/>
                <w:sz w:val="20"/>
                <w:szCs w:val="20"/>
              </w:rPr>
              <w:t>low</w:t>
            </w:r>
            <w:proofErr w:type="spellEnd"/>
            <w:r w:rsidRPr="00351A62">
              <w:rPr>
                <w:rFonts w:ascii="Arial" w:hAnsi="Arial" w:cs="Arial"/>
                <w:bCs/>
                <w:sz w:val="20"/>
                <w:szCs w:val="20"/>
              </w:rPr>
              <w:t xml:space="preserve"> </w:t>
            </w:r>
            <w:proofErr w:type="spellStart"/>
            <w:r w:rsidRPr="00351A62">
              <w:rPr>
                <w:rFonts w:ascii="Arial" w:hAnsi="Arial" w:cs="Arial"/>
                <w:bCs/>
                <w:sz w:val="20"/>
                <w:szCs w:val="20"/>
              </w:rPr>
              <w:t>productivity</w:t>
            </w:r>
            <w:proofErr w:type="spellEnd"/>
            <w:r w:rsidRPr="00351A62">
              <w:rPr>
                <w:rFonts w:ascii="Arial" w:hAnsi="Arial" w:cs="Arial"/>
                <w:sz w:val="20"/>
                <w:szCs w:val="20"/>
              </w:rPr>
              <w:t>.</w:t>
            </w:r>
          </w:p>
        </w:tc>
      </w:tr>
      <w:tr w:rsidR="00927703" w:rsidRPr="00351A62" w14:paraId="3C67FBCB" w14:textId="77777777" w:rsidTr="008B7EAB">
        <w:tc>
          <w:tcPr>
            <w:tcW w:w="1148" w:type="dxa"/>
            <w:gridSpan w:val="2"/>
          </w:tcPr>
          <w:p w14:paraId="67CE8C40" w14:textId="20DA3452" w:rsidR="00EF53F8" w:rsidRPr="00351A62" w:rsidRDefault="00EF53F8" w:rsidP="00927703">
            <w:pPr>
              <w:jc w:val="both"/>
              <w:rPr>
                <w:rFonts w:ascii="Arial" w:hAnsi="Arial" w:cs="Arial"/>
                <w:b/>
                <w:bCs/>
                <w:sz w:val="20"/>
                <w:szCs w:val="20"/>
              </w:rPr>
            </w:pPr>
            <w:r w:rsidRPr="00351A62">
              <w:rPr>
                <w:rFonts w:ascii="Arial" w:hAnsi="Arial" w:cs="Arial"/>
                <w:b/>
                <w:bCs/>
                <w:sz w:val="20"/>
                <w:szCs w:val="20"/>
              </w:rPr>
              <w:t>11.</w:t>
            </w:r>
          </w:p>
        </w:tc>
        <w:tc>
          <w:tcPr>
            <w:tcW w:w="8811" w:type="dxa"/>
            <w:gridSpan w:val="18"/>
          </w:tcPr>
          <w:p w14:paraId="79E76058" w14:textId="42642FAA" w:rsidR="00EF53F8" w:rsidRPr="00351A62" w:rsidRDefault="00407ACA" w:rsidP="00927703">
            <w:pPr>
              <w:jc w:val="both"/>
              <w:rPr>
                <w:rFonts w:ascii="Arial" w:hAnsi="Arial" w:cs="Arial"/>
                <w:b/>
                <w:bCs/>
                <w:sz w:val="20"/>
                <w:szCs w:val="20"/>
                <w:lang w:val="en-US"/>
              </w:rPr>
            </w:pPr>
            <w:r w:rsidRPr="00351A62">
              <w:rPr>
                <w:rFonts w:ascii="Arial" w:hAnsi="Arial" w:cs="Arial"/>
                <w:b/>
                <w:bCs/>
                <w:sz w:val="20"/>
                <w:szCs w:val="20"/>
                <w:lang w:val="en-US"/>
              </w:rPr>
              <w:t xml:space="preserve">Educational resources </w:t>
            </w:r>
            <w:r w:rsidRPr="00351A62">
              <w:rPr>
                <w:rFonts w:ascii="Arial" w:hAnsi="Arial" w:cs="Arial"/>
                <w:bCs/>
                <w:sz w:val="20"/>
                <w:szCs w:val="20"/>
                <w:lang w:val="en-US"/>
              </w:rPr>
              <w:t>(use the full link and specify where you can access the texts/materials)</w:t>
            </w:r>
          </w:p>
        </w:tc>
      </w:tr>
      <w:tr w:rsidR="00927703" w:rsidRPr="00351A62" w14:paraId="1E5BB5E4" w14:textId="77777777" w:rsidTr="008B7EAB">
        <w:trPr>
          <w:gridAfter w:val="2"/>
          <w:wAfter w:w="21" w:type="dxa"/>
          <w:trHeight w:val="72"/>
        </w:trPr>
        <w:tc>
          <w:tcPr>
            <w:tcW w:w="1716" w:type="dxa"/>
            <w:gridSpan w:val="5"/>
            <w:vMerge w:val="restart"/>
          </w:tcPr>
          <w:p w14:paraId="73311A7C" w14:textId="77777777" w:rsidR="00407ACA" w:rsidRPr="00351A62" w:rsidRDefault="00407ACA" w:rsidP="00407ACA">
            <w:pPr>
              <w:contextualSpacing/>
              <w:jc w:val="both"/>
              <w:rPr>
                <w:rFonts w:ascii="Arial" w:hAnsi="Arial" w:cs="Arial"/>
                <w:sz w:val="20"/>
                <w:szCs w:val="20"/>
                <w:lang w:val="en-US"/>
              </w:rPr>
            </w:pPr>
            <w:r w:rsidRPr="00351A62">
              <w:rPr>
                <w:rFonts w:ascii="Arial" w:hAnsi="Arial" w:cs="Arial"/>
                <w:sz w:val="20"/>
                <w:szCs w:val="20"/>
                <w:lang w:val="en-US"/>
              </w:rPr>
              <w:t xml:space="preserve">Literature </w:t>
            </w:r>
          </w:p>
          <w:p w14:paraId="69373E32" w14:textId="4B9AA541" w:rsidR="00EF53F8" w:rsidRPr="00351A62" w:rsidRDefault="00EF53F8" w:rsidP="00927703">
            <w:pPr>
              <w:jc w:val="both"/>
              <w:rPr>
                <w:rFonts w:ascii="Arial" w:hAnsi="Arial" w:cs="Arial"/>
                <w:sz w:val="20"/>
                <w:szCs w:val="20"/>
              </w:rPr>
            </w:pPr>
          </w:p>
        </w:tc>
        <w:tc>
          <w:tcPr>
            <w:tcW w:w="8222" w:type="dxa"/>
            <w:gridSpan w:val="13"/>
          </w:tcPr>
          <w:p w14:paraId="04D4755C" w14:textId="77777777" w:rsidR="00407ACA" w:rsidRPr="00351A62" w:rsidRDefault="00407ACA" w:rsidP="00407ACA">
            <w:pPr>
              <w:contextualSpacing/>
              <w:jc w:val="center"/>
              <w:rPr>
                <w:rFonts w:ascii="Arial" w:hAnsi="Arial" w:cs="Arial"/>
                <w:b/>
                <w:bCs/>
                <w:sz w:val="20"/>
                <w:szCs w:val="20"/>
              </w:rPr>
            </w:pPr>
            <w:proofErr w:type="spellStart"/>
            <w:r w:rsidRPr="00351A62">
              <w:rPr>
                <w:rFonts w:ascii="Arial" w:hAnsi="Arial" w:cs="Arial"/>
                <w:b/>
                <w:bCs/>
                <w:sz w:val="20"/>
                <w:szCs w:val="20"/>
              </w:rPr>
              <w:t>Main</w:t>
            </w:r>
            <w:proofErr w:type="spellEnd"/>
          </w:p>
          <w:p w14:paraId="65A700BE" w14:textId="77777777" w:rsidR="00407ACA" w:rsidRPr="00351A62" w:rsidRDefault="00407ACA" w:rsidP="00407ACA">
            <w:pPr>
              <w:contextualSpacing/>
              <w:jc w:val="center"/>
              <w:rPr>
                <w:rFonts w:ascii="Arial" w:hAnsi="Arial" w:cs="Arial"/>
                <w:b/>
                <w:bCs/>
                <w:sz w:val="20"/>
                <w:szCs w:val="20"/>
                <w:lang w:val="en-US"/>
              </w:rPr>
            </w:pPr>
            <w:r w:rsidRPr="00351A62">
              <w:rPr>
                <w:rFonts w:ascii="Arial" w:hAnsi="Arial" w:cs="Arial"/>
                <w:b/>
                <w:bCs/>
                <w:sz w:val="20"/>
                <w:szCs w:val="20"/>
                <w:lang w:val="en-US"/>
              </w:rPr>
              <w:t>Available in the library</w:t>
            </w:r>
          </w:p>
          <w:p w14:paraId="6172662A" w14:textId="36B4CBC2" w:rsidR="00392286" w:rsidRPr="00351A62" w:rsidRDefault="00392286" w:rsidP="00927703">
            <w:pPr>
              <w:jc w:val="center"/>
              <w:rPr>
                <w:rFonts w:ascii="Arial" w:hAnsi="Arial" w:cs="Arial"/>
                <w:b/>
                <w:bCs/>
                <w:sz w:val="20"/>
                <w:szCs w:val="20"/>
                <w:lang w:val="en-US"/>
              </w:rPr>
            </w:pPr>
          </w:p>
          <w:tbl>
            <w:tblPr>
              <w:tblW w:w="8134" w:type="dxa"/>
              <w:tblLayout w:type="fixed"/>
              <w:tblLook w:val="04A0" w:firstRow="1" w:lastRow="0" w:firstColumn="1" w:lastColumn="0" w:noHBand="0" w:noVBand="1"/>
            </w:tblPr>
            <w:tblGrid>
              <w:gridCol w:w="3295"/>
              <w:gridCol w:w="3969"/>
              <w:gridCol w:w="870"/>
            </w:tblGrid>
            <w:tr w:rsidR="00927703" w:rsidRPr="00351A62" w14:paraId="27ADCFE8" w14:textId="77777777" w:rsidTr="00FB6A6B">
              <w:trPr>
                <w:trHeight w:val="50"/>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30319" w14:textId="52B1C8CC" w:rsidR="00392286" w:rsidRPr="00351A62" w:rsidRDefault="00407ACA" w:rsidP="00927703">
                  <w:pPr>
                    <w:spacing w:after="0" w:line="240" w:lineRule="auto"/>
                    <w:rPr>
                      <w:rFonts w:ascii="Arial" w:eastAsia="Times New Roman" w:hAnsi="Arial" w:cs="Arial"/>
                      <w:b/>
                      <w:bCs/>
                      <w:kern w:val="0"/>
                      <w:sz w:val="20"/>
                      <w:szCs w:val="20"/>
                      <w:lang w:eastAsia="ru-RU"/>
                      <w14:ligatures w14:val="none"/>
                    </w:rPr>
                  </w:pPr>
                  <w:r w:rsidRPr="00351A62">
                    <w:rPr>
                      <w:rFonts w:ascii="Arial" w:eastAsia="Times New Roman" w:hAnsi="Arial" w:cs="Arial"/>
                      <w:b/>
                      <w:bCs/>
                      <w:kern w:val="0"/>
                      <w:sz w:val="20"/>
                      <w:szCs w:val="20"/>
                      <w:lang w:val="en-US" w:eastAsia="ru-RU"/>
                      <w14:ligatures w14:val="none"/>
                    </w:rPr>
                    <w:t>Author</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05AD456" w14:textId="2650A65A" w:rsidR="00392286" w:rsidRPr="00351A62" w:rsidRDefault="00407ACA" w:rsidP="00927703">
                  <w:pPr>
                    <w:spacing w:after="0" w:line="240" w:lineRule="auto"/>
                    <w:rPr>
                      <w:rFonts w:ascii="Arial" w:eastAsia="Times New Roman" w:hAnsi="Arial" w:cs="Arial"/>
                      <w:b/>
                      <w:bCs/>
                      <w:kern w:val="0"/>
                      <w:sz w:val="20"/>
                      <w:szCs w:val="20"/>
                      <w:lang w:val="en-US" w:eastAsia="ru-RU"/>
                      <w14:ligatures w14:val="none"/>
                    </w:rPr>
                  </w:pPr>
                  <w:r w:rsidRPr="00351A62">
                    <w:rPr>
                      <w:rFonts w:ascii="Arial" w:eastAsia="Times New Roman" w:hAnsi="Arial" w:cs="Arial"/>
                      <w:b/>
                      <w:bCs/>
                      <w:kern w:val="0"/>
                      <w:sz w:val="20"/>
                      <w:szCs w:val="20"/>
                      <w:lang w:val="en-US" w:eastAsia="ru-RU"/>
                      <w14:ligatures w14:val="none"/>
                    </w:rPr>
                    <w:t>Name of the book, publisher</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1790C3A2" w14:textId="1C66C9A7" w:rsidR="00392286" w:rsidRPr="00351A62" w:rsidRDefault="00407ACA" w:rsidP="00927703">
                  <w:pPr>
                    <w:spacing w:after="0" w:line="240" w:lineRule="auto"/>
                    <w:rPr>
                      <w:rFonts w:ascii="Arial" w:eastAsia="Times New Roman" w:hAnsi="Arial" w:cs="Arial"/>
                      <w:b/>
                      <w:bCs/>
                      <w:kern w:val="0"/>
                      <w:sz w:val="20"/>
                      <w:szCs w:val="20"/>
                      <w:lang w:eastAsia="ru-RU"/>
                      <w14:ligatures w14:val="none"/>
                    </w:rPr>
                  </w:pPr>
                  <w:proofErr w:type="spellStart"/>
                  <w:r w:rsidRPr="00351A62">
                    <w:rPr>
                      <w:rFonts w:ascii="Arial" w:eastAsia="Times New Roman" w:hAnsi="Arial" w:cs="Arial"/>
                      <w:b/>
                      <w:bCs/>
                      <w:kern w:val="0"/>
                      <w:sz w:val="20"/>
                      <w:szCs w:val="20"/>
                      <w:lang w:eastAsia="ru-RU"/>
                      <w14:ligatures w14:val="none"/>
                    </w:rPr>
                    <w:t>Year</w:t>
                  </w:r>
                  <w:proofErr w:type="spellEnd"/>
                  <w:r w:rsidRPr="00351A62">
                    <w:rPr>
                      <w:rFonts w:ascii="Arial" w:eastAsia="Times New Roman" w:hAnsi="Arial" w:cs="Arial"/>
                      <w:b/>
                      <w:bCs/>
                      <w:kern w:val="0"/>
                      <w:sz w:val="20"/>
                      <w:szCs w:val="20"/>
                      <w:lang w:eastAsia="ru-RU"/>
                      <w14:ligatures w14:val="none"/>
                    </w:rPr>
                    <w:t xml:space="preserve"> </w:t>
                  </w:r>
                  <w:proofErr w:type="spellStart"/>
                  <w:r w:rsidRPr="00351A62">
                    <w:rPr>
                      <w:rFonts w:ascii="Arial" w:eastAsia="Times New Roman" w:hAnsi="Arial" w:cs="Arial"/>
                      <w:b/>
                      <w:bCs/>
                      <w:kern w:val="0"/>
                      <w:sz w:val="20"/>
                      <w:szCs w:val="20"/>
                      <w:lang w:eastAsia="ru-RU"/>
                      <w14:ligatures w14:val="none"/>
                    </w:rPr>
                    <w:t>of</w:t>
                  </w:r>
                  <w:proofErr w:type="spellEnd"/>
                  <w:r w:rsidRPr="00351A62">
                    <w:rPr>
                      <w:rFonts w:ascii="Arial" w:eastAsia="Times New Roman" w:hAnsi="Arial" w:cs="Arial"/>
                      <w:b/>
                      <w:bCs/>
                      <w:kern w:val="0"/>
                      <w:sz w:val="20"/>
                      <w:szCs w:val="20"/>
                      <w:lang w:eastAsia="ru-RU"/>
                      <w14:ligatures w14:val="none"/>
                    </w:rPr>
                    <w:t xml:space="preserve"> </w:t>
                  </w:r>
                  <w:proofErr w:type="spellStart"/>
                  <w:r w:rsidRPr="00351A62">
                    <w:rPr>
                      <w:rFonts w:ascii="Arial" w:eastAsia="Times New Roman" w:hAnsi="Arial" w:cs="Arial"/>
                      <w:b/>
                      <w:bCs/>
                      <w:kern w:val="0"/>
                      <w:sz w:val="20"/>
                      <w:szCs w:val="20"/>
                      <w:lang w:eastAsia="ru-RU"/>
                      <w14:ligatures w14:val="none"/>
                    </w:rPr>
                    <w:t>publication</w:t>
                  </w:r>
                  <w:proofErr w:type="spellEnd"/>
                </w:p>
              </w:tc>
            </w:tr>
            <w:tr w:rsidR="00927703" w:rsidRPr="00351A62" w14:paraId="2B050457" w14:textId="77777777" w:rsidTr="00FB6A6B">
              <w:trPr>
                <w:trHeight w:val="438"/>
              </w:trPr>
              <w:tc>
                <w:tcPr>
                  <w:tcW w:w="3295" w:type="dxa"/>
                  <w:tcBorders>
                    <w:top w:val="nil"/>
                    <w:left w:val="single" w:sz="4" w:space="0" w:color="auto"/>
                    <w:bottom w:val="nil"/>
                    <w:right w:val="single" w:sz="4" w:space="0" w:color="auto"/>
                  </w:tcBorders>
                  <w:shd w:val="clear" w:color="auto" w:fill="auto"/>
                  <w:vAlign w:val="center"/>
                  <w:hideMark/>
                </w:tcPr>
                <w:p w14:paraId="520DB7A5" w14:textId="34ECF356" w:rsidR="00392286" w:rsidRPr="00351A62" w:rsidRDefault="00392286" w:rsidP="00927703">
                  <w:pPr>
                    <w:spacing w:after="0" w:line="240" w:lineRule="auto"/>
                    <w:rPr>
                      <w:rFonts w:ascii="Arial" w:eastAsia="Times New Roman" w:hAnsi="Arial" w:cs="Arial"/>
                      <w:kern w:val="0"/>
                      <w:sz w:val="20"/>
                      <w:szCs w:val="20"/>
                      <w:lang w:val="en-US" w:eastAsia="ru-RU"/>
                      <w14:ligatures w14:val="none"/>
                    </w:rPr>
                  </w:pPr>
                  <w:r w:rsidRPr="00351A62">
                    <w:rPr>
                      <w:rFonts w:ascii="Arial" w:hAnsi="Arial" w:cs="Arial"/>
                      <w:sz w:val="20"/>
                      <w:szCs w:val="20"/>
                      <w:lang w:val="en-US"/>
                    </w:rPr>
                    <w:t xml:space="preserve">Nicholas J Talley, Brad </w:t>
                  </w:r>
                  <w:proofErr w:type="spellStart"/>
                  <w:r w:rsidRPr="00351A62">
                    <w:rPr>
                      <w:rFonts w:ascii="Arial" w:hAnsi="Arial" w:cs="Arial"/>
                      <w:sz w:val="20"/>
                      <w:szCs w:val="20"/>
                      <w:lang w:val="en-US"/>
                    </w:rPr>
                    <w:t>Frankum</w:t>
                  </w:r>
                  <w:proofErr w:type="spellEnd"/>
                  <w:r w:rsidRPr="00351A62">
                    <w:rPr>
                      <w:rFonts w:ascii="Arial" w:hAnsi="Arial" w:cs="Arial"/>
                      <w:sz w:val="20"/>
                      <w:szCs w:val="20"/>
                      <w:lang w:val="en-US"/>
                    </w:rPr>
                    <w:t xml:space="preserve"> &amp; David </w:t>
                  </w:r>
                  <w:proofErr w:type="spellStart"/>
                  <w:r w:rsidRPr="00351A62">
                    <w:rPr>
                      <w:rFonts w:ascii="Arial" w:hAnsi="Arial" w:cs="Arial"/>
                      <w:sz w:val="20"/>
                      <w:szCs w:val="20"/>
                      <w:lang w:val="en-US"/>
                    </w:rPr>
                    <w:t>Currow</w:t>
                  </w:r>
                  <w:proofErr w:type="spellEnd"/>
                  <w:r w:rsidRPr="00351A62">
                    <w:rPr>
                      <w:rFonts w:ascii="Arial" w:hAnsi="Arial" w:cs="Arial"/>
                      <w:sz w:val="20"/>
                      <w:szCs w:val="20"/>
                      <w:lang w:val="en-US"/>
                    </w:rPr>
                    <w:t>. Essentials of Internal medicine</w:t>
                  </w:r>
                </w:p>
              </w:tc>
              <w:tc>
                <w:tcPr>
                  <w:tcW w:w="3969" w:type="dxa"/>
                  <w:tcBorders>
                    <w:top w:val="nil"/>
                    <w:left w:val="nil"/>
                    <w:bottom w:val="nil"/>
                    <w:right w:val="single" w:sz="4" w:space="0" w:color="auto"/>
                  </w:tcBorders>
                  <w:shd w:val="clear" w:color="auto" w:fill="auto"/>
                  <w:vAlign w:val="center"/>
                  <w:hideMark/>
                </w:tcPr>
                <w:p w14:paraId="734B0FE7" w14:textId="13359AC3" w:rsidR="00392286" w:rsidRPr="00351A62" w:rsidRDefault="00392286" w:rsidP="00927703">
                  <w:pPr>
                    <w:spacing w:after="0" w:line="240" w:lineRule="auto"/>
                    <w:rPr>
                      <w:rFonts w:ascii="Arial" w:eastAsia="Times New Roman" w:hAnsi="Arial" w:cs="Arial"/>
                      <w:kern w:val="0"/>
                      <w:sz w:val="20"/>
                      <w:szCs w:val="20"/>
                      <w:lang w:val="en-US" w:eastAsia="ru-RU"/>
                      <w14:ligatures w14:val="none"/>
                    </w:rPr>
                  </w:pPr>
                  <w:r w:rsidRPr="00351A62">
                    <w:rPr>
                      <w:rFonts w:ascii="Arial" w:hAnsi="Arial" w:cs="Arial"/>
                      <w:sz w:val="20"/>
                      <w:szCs w:val="20"/>
                      <w:lang w:val="en-US"/>
                    </w:rPr>
                    <w:t xml:space="preserve">Elsevier. 3d edition, Chapter 12, p 320-323 – </w:t>
                  </w:r>
                  <w:r w:rsidRPr="00351A62">
                    <w:rPr>
                      <w:rFonts w:ascii="Arial" w:hAnsi="Arial" w:cs="Arial"/>
                      <w:b/>
                      <w:bCs/>
                      <w:sz w:val="20"/>
                      <w:szCs w:val="20"/>
                      <w:lang w:val="en-US"/>
                    </w:rPr>
                    <w:t xml:space="preserve">1 </w:t>
                  </w:r>
                  <w:r w:rsidRPr="00351A62">
                    <w:rPr>
                      <w:rFonts w:ascii="Arial" w:hAnsi="Arial" w:cs="Arial"/>
                      <w:b/>
                      <w:bCs/>
                      <w:sz w:val="20"/>
                      <w:szCs w:val="20"/>
                    </w:rPr>
                    <w:t>экземпляр</w:t>
                  </w:r>
                </w:p>
              </w:tc>
              <w:tc>
                <w:tcPr>
                  <w:tcW w:w="870" w:type="dxa"/>
                  <w:tcBorders>
                    <w:top w:val="nil"/>
                    <w:left w:val="nil"/>
                    <w:bottom w:val="nil"/>
                    <w:right w:val="single" w:sz="4" w:space="0" w:color="auto"/>
                  </w:tcBorders>
                  <w:shd w:val="clear" w:color="auto" w:fill="auto"/>
                  <w:vAlign w:val="center"/>
                  <w:hideMark/>
                </w:tcPr>
                <w:p w14:paraId="21ADFE64" w14:textId="778EB698" w:rsidR="00392286" w:rsidRPr="00351A62" w:rsidRDefault="00392286" w:rsidP="00927703">
                  <w:pPr>
                    <w:spacing w:after="0" w:line="240" w:lineRule="auto"/>
                    <w:rPr>
                      <w:rFonts w:ascii="Arial" w:eastAsia="Times New Roman" w:hAnsi="Arial" w:cs="Arial"/>
                      <w:kern w:val="0"/>
                      <w:sz w:val="20"/>
                      <w:szCs w:val="20"/>
                      <w:lang w:val="en-US" w:eastAsia="ru-RU"/>
                      <w14:ligatures w14:val="none"/>
                    </w:rPr>
                  </w:pPr>
                  <w:r w:rsidRPr="00351A62">
                    <w:rPr>
                      <w:rFonts w:ascii="Arial" w:eastAsia="Times New Roman" w:hAnsi="Arial" w:cs="Arial"/>
                      <w:kern w:val="0"/>
                      <w:sz w:val="20"/>
                      <w:szCs w:val="20"/>
                      <w:lang w:val="en-US" w:eastAsia="ru-RU"/>
                      <w14:ligatures w14:val="none"/>
                    </w:rPr>
                    <w:t>2014</w:t>
                  </w:r>
                </w:p>
              </w:tc>
            </w:tr>
            <w:tr w:rsidR="00927703" w:rsidRPr="00351A62" w14:paraId="39F4A8CA" w14:textId="77777777" w:rsidTr="00A455BE">
              <w:trPr>
                <w:trHeight w:val="68"/>
              </w:trPr>
              <w:tc>
                <w:tcPr>
                  <w:tcW w:w="3295" w:type="dxa"/>
                  <w:tcBorders>
                    <w:top w:val="nil"/>
                    <w:left w:val="single" w:sz="4" w:space="0" w:color="auto"/>
                    <w:bottom w:val="single" w:sz="4" w:space="0" w:color="auto"/>
                    <w:right w:val="single" w:sz="4" w:space="0" w:color="auto"/>
                  </w:tcBorders>
                  <w:shd w:val="clear" w:color="auto" w:fill="auto"/>
                  <w:vAlign w:val="center"/>
                </w:tcPr>
                <w:p w14:paraId="74ECC422" w14:textId="77777777" w:rsidR="00A455BE" w:rsidRPr="00351A62" w:rsidRDefault="00A455BE" w:rsidP="00927703">
                  <w:pPr>
                    <w:spacing w:after="0" w:line="240" w:lineRule="auto"/>
                    <w:rPr>
                      <w:rFonts w:ascii="Arial" w:hAnsi="Arial" w:cs="Arial"/>
                      <w:sz w:val="20"/>
                      <w:szCs w:val="20"/>
                      <w:lang w:val="en-US"/>
                    </w:rPr>
                  </w:pPr>
                </w:p>
              </w:tc>
              <w:tc>
                <w:tcPr>
                  <w:tcW w:w="3969" w:type="dxa"/>
                  <w:tcBorders>
                    <w:top w:val="nil"/>
                    <w:left w:val="nil"/>
                    <w:bottom w:val="single" w:sz="4" w:space="0" w:color="auto"/>
                    <w:right w:val="single" w:sz="4" w:space="0" w:color="auto"/>
                  </w:tcBorders>
                  <w:shd w:val="clear" w:color="auto" w:fill="auto"/>
                  <w:vAlign w:val="center"/>
                </w:tcPr>
                <w:p w14:paraId="3A2D34E1" w14:textId="77777777" w:rsidR="00A455BE" w:rsidRPr="00351A62" w:rsidRDefault="00A455BE" w:rsidP="00927703">
                  <w:pPr>
                    <w:spacing w:after="0" w:line="240" w:lineRule="auto"/>
                    <w:rPr>
                      <w:rFonts w:ascii="Arial" w:hAnsi="Arial" w:cs="Arial"/>
                      <w:sz w:val="20"/>
                      <w:szCs w:val="20"/>
                      <w:lang w:val="en-US"/>
                    </w:rPr>
                  </w:pPr>
                </w:p>
              </w:tc>
              <w:tc>
                <w:tcPr>
                  <w:tcW w:w="870" w:type="dxa"/>
                  <w:tcBorders>
                    <w:top w:val="nil"/>
                    <w:left w:val="nil"/>
                    <w:bottom w:val="single" w:sz="4" w:space="0" w:color="auto"/>
                    <w:right w:val="single" w:sz="4" w:space="0" w:color="auto"/>
                  </w:tcBorders>
                  <w:shd w:val="clear" w:color="auto" w:fill="auto"/>
                  <w:vAlign w:val="center"/>
                </w:tcPr>
                <w:p w14:paraId="73525E32" w14:textId="77777777" w:rsidR="00A455BE" w:rsidRPr="00351A62" w:rsidRDefault="00A455BE" w:rsidP="00927703">
                  <w:pPr>
                    <w:spacing w:after="0" w:line="240" w:lineRule="auto"/>
                    <w:rPr>
                      <w:rFonts w:ascii="Arial" w:eastAsia="Times New Roman" w:hAnsi="Arial" w:cs="Arial"/>
                      <w:kern w:val="0"/>
                      <w:sz w:val="20"/>
                      <w:szCs w:val="20"/>
                      <w:lang w:val="en-US" w:eastAsia="ru-RU"/>
                      <w14:ligatures w14:val="none"/>
                    </w:rPr>
                  </w:pPr>
                </w:p>
              </w:tc>
            </w:tr>
            <w:tr w:rsidR="00927703" w:rsidRPr="00351A62" w14:paraId="26C59480" w14:textId="77777777" w:rsidTr="00A455BE">
              <w:trPr>
                <w:trHeight w:val="438"/>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77A0545B" w14:textId="0B438C86" w:rsidR="00A455BE" w:rsidRPr="00351A62" w:rsidRDefault="00A455BE" w:rsidP="00927703">
                  <w:pPr>
                    <w:spacing w:after="0" w:line="240" w:lineRule="auto"/>
                    <w:rPr>
                      <w:rFonts w:ascii="Arial" w:hAnsi="Arial" w:cs="Arial"/>
                      <w:sz w:val="20"/>
                      <w:szCs w:val="20"/>
                      <w:lang w:val="en-US"/>
                    </w:rPr>
                  </w:pPr>
                  <w:r w:rsidRPr="00351A62">
                    <w:rPr>
                      <w:rFonts w:ascii="Arial" w:hAnsi="Arial" w:cs="Arial"/>
                      <w:bCs/>
                      <w:sz w:val="20"/>
                      <w:szCs w:val="20"/>
                      <w:lang w:val="en-US"/>
                    </w:rPr>
                    <w:t xml:space="preserve">Talley N.J., </w:t>
                  </w:r>
                  <w:proofErr w:type="spellStart"/>
                  <w:r w:rsidRPr="00351A62">
                    <w:rPr>
                      <w:rFonts w:ascii="Arial" w:hAnsi="Arial" w:cs="Arial"/>
                      <w:bCs/>
                      <w:sz w:val="20"/>
                      <w:szCs w:val="20"/>
                      <w:lang w:val="en-US"/>
                    </w:rPr>
                    <w:t>Connor”s</w:t>
                  </w:r>
                  <w:proofErr w:type="spellEnd"/>
                  <w:r w:rsidRPr="00351A62">
                    <w:rPr>
                      <w:rFonts w:ascii="Arial" w:hAnsi="Arial" w:cs="Arial"/>
                      <w:bCs/>
                      <w:sz w:val="20"/>
                      <w:szCs w:val="20"/>
                      <w:lang w:val="en-US"/>
                    </w:rPr>
                    <w:t>.</w:t>
                  </w:r>
                </w:p>
              </w:tc>
              <w:tc>
                <w:tcPr>
                  <w:tcW w:w="3969" w:type="dxa"/>
                  <w:tcBorders>
                    <w:top w:val="single" w:sz="4" w:space="0" w:color="auto"/>
                    <w:left w:val="nil"/>
                    <w:bottom w:val="single" w:sz="4" w:space="0" w:color="auto"/>
                    <w:right w:val="single" w:sz="4" w:space="0" w:color="auto"/>
                  </w:tcBorders>
                  <w:shd w:val="clear" w:color="auto" w:fill="auto"/>
                  <w:vAlign w:val="center"/>
                </w:tcPr>
                <w:p w14:paraId="344E8A61" w14:textId="5FDA96DF" w:rsidR="00A455BE" w:rsidRPr="00351A62" w:rsidRDefault="00A455BE" w:rsidP="00927703">
                  <w:pPr>
                    <w:spacing w:after="0" w:line="240" w:lineRule="auto"/>
                    <w:textAlignment w:val="baseline"/>
                    <w:rPr>
                      <w:rFonts w:ascii="Arial" w:hAnsi="Arial" w:cs="Arial"/>
                      <w:bCs/>
                      <w:sz w:val="20"/>
                      <w:szCs w:val="20"/>
                      <w:lang w:val="en-US"/>
                    </w:rPr>
                  </w:pPr>
                  <w:r w:rsidRPr="00351A62">
                    <w:rPr>
                      <w:rFonts w:ascii="Arial" w:hAnsi="Arial" w:cs="Arial"/>
                      <w:bCs/>
                      <w:sz w:val="20"/>
                      <w:szCs w:val="20"/>
                      <w:lang w:val="en-US"/>
                    </w:rPr>
                    <w:t>Clinical examination. 8</w:t>
                  </w:r>
                  <w:r w:rsidRPr="00351A62">
                    <w:rPr>
                      <w:rFonts w:ascii="Arial" w:hAnsi="Arial" w:cs="Arial"/>
                      <w:bCs/>
                      <w:sz w:val="20"/>
                      <w:szCs w:val="20"/>
                      <w:vertAlign w:val="superscript"/>
                      <w:lang w:val="en-US"/>
                    </w:rPr>
                    <w:t>th</w:t>
                  </w:r>
                  <w:r w:rsidRPr="00351A62">
                    <w:rPr>
                      <w:rFonts w:ascii="Arial" w:hAnsi="Arial" w:cs="Arial"/>
                      <w:bCs/>
                      <w:sz w:val="20"/>
                      <w:szCs w:val="20"/>
                      <w:lang w:val="en-US"/>
                    </w:rPr>
                    <w:t xml:space="preserve"> edition. </w:t>
                  </w:r>
                  <w:r w:rsidRPr="00351A62">
                    <w:rPr>
                      <w:rFonts w:ascii="Arial" w:hAnsi="Arial" w:cs="Arial"/>
                      <w:bCs/>
                      <w:sz w:val="20"/>
                      <w:szCs w:val="20"/>
                    </w:rPr>
                    <w:t>р</w:t>
                  </w:r>
                  <w:r w:rsidRPr="00351A62">
                    <w:rPr>
                      <w:rFonts w:ascii="Arial" w:hAnsi="Arial" w:cs="Arial"/>
                      <w:bCs/>
                      <w:sz w:val="20"/>
                      <w:szCs w:val="20"/>
                      <w:lang w:val="en-US"/>
                    </w:rPr>
                    <w:t>.992</w:t>
                  </w:r>
                </w:p>
                <w:p w14:paraId="5CD11607" w14:textId="77777777" w:rsidR="00A455BE" w:rsidRPr="00351A62" w:rsidRDefault="00A455BE" w:rsidP="00927703">
                  <w:pPr>
                    <w:spacing w:after="0" w:line="240" w:lineRule="auto"/>
                    <w:rPr>
                      <w:rFonts w:ascii="Arial" w:hAnsi="Arial" w:cs="Arial"/>
                      <w:sz w:val="20"/>
                      <w:szCs w:val="20"/>
                      <w:lang w:val="en-US"/>
                    </w:rPr>
                  </w:pPr>
                </w:p>
              </w:tc>
              <w:tc>
                <w:tcPr>
                  <w:tcW w:w="870" w:type="dxa"/>
                  <w:tcBorders>
                    <w:top w:val="single" w:sz="4" w:space="0" w:color="auto"/>
                    <w:left w:val="nil"/>
                    <w:bottom w:val="single" w:sz="4" w:space="0" w:color="auto"/>
                    <w:right w:val="single" w:sz="4" w:space="0" w:color="auto"/>
                  </w:tcBorders>
                  <w:shd w:val="clear" w:color="auto" w:fill="auto"/>
                  <w:vAlign w:val="center"/>
                </w:tcPr>
                <w:p w14:paraId="5C46E4D5" w14:textId="2560CCEC" w:rsidR="00A455BE" w:rsidRPr="00351A62" w:rsidRDefault="00A455BE"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2018</w:t>
                  </w:r>
                </w:p>
              </w:tc>
            </w:tr>
          </w:tbl>
          <w:p w14:paraId="456EAC90" w14:textId="77777777" w:rsidR="00392286" w:rsidRPr="00351A62" w:rsidRDefault="00392286" w:rsidP="00927703">
            <w:pPr>
              <w:jc w:val="center"/>
              <w:rPr>
                <w:rFonts w:ascii="Arial" w:hAnsi="Arial" w:cs="Arial"/>
                <w:b/>
                <w:bCs/>
                <w:sz w:val="20"/>
                <w:szCs w:val="20"/>
                <w:lang w:val="en-US"/>
              </w:rPr>
            </w:pPr>
          </w:p>
          <w:p w14:paraId="13AEB4D1" w14:textId="5AEDC616" w:rsidR="00EF53F8" w:rsidRPr="00351A62" w:rsidRDefault="00407ACA" w:rsidP="00927703">
            <w:pPr>
              <w:jc w:val="center"/>
              <w:rPr>
                <w:rFonts w:ascii="Arial" w:hAnsi="Arial" w:cs="Arial"/>
                <w:b/>
                <w:bCs/>
                <w:sz w:val="20"/>
                <w:szCs w:val="20"/>
              </w:rPr>
            </w:pPr>
            <w:proofErr w:type="spellStart"/>
            <w:r w:rsidRPr="00351A62">
              <w:rPr>
                <w:rFonts w:ascii="Arial" w:hAnsi="Arial" w:cs="Arial"/>
                <w:b/>
                <w:bCs/>
                <w:sz w:val="20"/>
                <w:szCs w:val="20"/>
              </w:rPr>
              <w:lastRenderedPageBreak/>
              <w:t>Missing</w:t>
            </w:r>
            <w:proofErr w:type="spellEnd"/>
            <w:r w:rsidRPr="00351A62">
              <w:rPr>
                <w:rFonts w:ascii="Arial" w:hAnsi="Arial" w:cs="Arial"/>
                <w:b/>
                <w:bCs/>
                <w:sz w:val="20"/>
                <w:szCs w:val="20"/>
              </w:rPr>
              <w:t xml:space="preserve"> </w:t>
            </w:r>
            <w:proofErr w:type="spellStart"/>
            <w:r w:rsidRPr="00351A62">
              <w:rPr>
                <w:rFonts w:ascii="Arial" w:hAnsi="Arial" w:cs="Arial"/>
                <w:b/>
                <w:bCs/>
                <w:sz w:val="20"/>
                <w:szCs w:val="20"/>
              </w:rPr>
              <w:t>in</w:t>
            </w:r>
            <w:proofErr w:type="spellEnd"/>
            <w:r w:rsidRPr="00351A62">
              <w:rPr>
                <w:rFonts w:ascii="Arial" w:hAnsi="Arial" w:cs="Arial"/>
                <w:b/>
                <w:bCs/>
                <w:sz w:val="20"/>
                <w:szCs w:val="20"/>
              </w:rPr>
              <w:t xml:space="preserve"> </w:t>
            </w:r>
            <w:proofErr w:type="spellStart"/>
            <w:r w:rsidRPr="00351A62">
              <w:rPr>
                <w:rFonts w:ascii="Arial" w:hAnsi="Arial" w:cs="Arial"/>
                <w:b/>
                <w:bCs/>
                <w:sz w:val="20"/>
                <w:szCs w:val="20"/>
              </w:rPr>
              <w:t>the</w:t>
            </w:r>
            <w:proofErr w:type="spellEnd"/>
            <w:r w:rsidRPr="00351A62">
              <w:rPr>
                <w:rFonts w:ascii="Arial" w:hAnsi="Arial" w:cs="Arial"/>
                <w:b/>
                <w:bCs/>
                <w:sz w:val="20"/>
                <w:szCs w:val="20"/>
              </w:rPr>
              <w:t xml:space="preserve"> </w:t>
            </w:r>
            <w:proofErr w:type="spellStart"/>
            <w:r w:rsidRPr="00351A62">
              <w:rPr>
                <w:rFonts w:ascii="Arial" w:hAnsi="Arial" w:cs="Arial"/>
                <w:b/>
                <w:bCs/>
                <w:sz w:val="20"/>
                <w:szCs w:val="20"/>
              </w:rPr>
              <w:t>library</w:t>
            </w:r>
            <w:proofErr w:type="spellEnd"/>
          </w:p>
          <w:tbl>
            <w:tblPr>
              <w:tblW w:w="8134" w:type="dxa"/>
              <w:tblLayout w:type="fixed"/>
              <w:tblLook w:val="04A0" w:firstRow="1" w:lastRow="0" w:firstColumn="1" w:lastColumn="0" w:noHBand="0" w:noVBand="1"/>
            </w:tblPr>
            <w:tblGrid>
              <w:gridCol w:w="3437"/>
              <w:gridCol w:w="3827"/>
              <w:gridCol w:w="870"/>
            </w:tblGrid>
            <w:tr w:rsidR="00407ACA" w:rsidRPr="00351A62" w14:paraId="0E44021F" w14:textId="77777777" w:rsidTr="00FB6A6B">
              <w:trPr>
                <w:trHeight w:val="50"/>
              </w:trPr>
              <w:tc>
                <w:tcPr>
                  <w:tcW w:w="3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6D0B6" w14:textId="31642D2D" w:rsidR="00407ACA" w:rsidRPr="00351A62" w:rsidRDefault="00407ACA" w:rsidP="00407ACA">
                  <w:pPr>
                    <w:spacing w:after="0" w:line="240" w:lineRule="auto"/>
                    <w:rPr>
                      <w:rFonts w:ascii="Arial" w:eastAsia="Times New Roman" w:hAnsi="Arial" w:cs="Arial"/>
                      <w:b/>
                      <w:bCs/>
                      <w:kern w:val="0"/>
                      <w:sz w:val="20"/>
                      <w:szCs w:val="20"/>
                      <w:lang w:eastAsia="ru-RU"/>
                      <w14:ligatures w14:val="none"/>
                    </w:rPr>
                  </w:pPr>
                  <w:r w:rsidRPr="00351A62">
                    <w:rPr>
                      <w:rFonts w:ascii="Arial" w:eastAsia="Times New Roman" w:hAnsi="Arial" w:cs="Arial"/>
                      <w:b/>
                      <w:bCs/>
                      <w:kern w:val="0"/>
                      <w:sz w:val="20"/>
                      <w:szCs w:val="20"/>
                      <w:lang w:val="en-US" w:eastAsia="ru-RU"/>
                      <w14:ligatures w14:val="none"/>
                    </w:rPr>
                    <w:t>Author</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5B1A64B" w14:textId="1F358064" w:rsidR="00407ACA" w:rsidRPr="00351A62" w:rsidRDefault="00407ACA" w:rsidP="00407ACA">
                  <w:pPr>
                    <w:spacing w:after="0" w:line="240" w:lineRule="auto"/>
                    <w:rPr>
                      <w:rFonts w:ascii="Arial" w:eastAsia="Times New Roman" w:hAnsi="Arial" w:cs="Arial"/>
                      <w:b/>
                      <w:bCs/>
                      <w:kern w:val="0"/>
                      <w:sz w:val="20"/>
                      <w:szCs w:val="20"/>
                      <w:lang w:val="en-US" w:eastAsia="ru-RU"/>
                      <w14:ligatures w14:val="none"/>
                    </w:rPr>
                  </w:pPr>
                  <w:r w:rsidRPr="00351A62">
                    <w:rPr>
                      <w:rFonts w:ascii="Arial" w:eastAsia="Times New Roman" w:hAnsi="Arial" w:cs="Arial"/>
                      <w:b/>
                      <w:bCs/>
                      <w:kern w:val="0"/>
                      <w:sz w:val="20"/>
                      <w:szCs w:val="20"/>
                      <w:lang w:val="en-US" w:eastAsia="ru-RU"/>
                      <w14:ligatures w14:val="none"/>
                    </w:rPr>
                    <w:t>Name of the book, publisher</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7B454C5B" w14:textId="14AC75DC" w:rsidR="00407ACA" w:rsidRPr="00351A62" w:rsidRDefault="00407ACA" w:rsidP="00407ACA">
                  <w:pPr>
                    <w:spacing w:after="0" w:line="240" w:lineRule="auto"/>
                    <w:rPr>
                      <w:rFonts w:ascii="Arial" w:eastAsia="Times New Roman" w:hAnsi="Arial" w:cs="Arial"/>
                      <w:b/>
                      <w:bCs/>
                      <w:kern w:val="0"/>
                      <w:sz w:val="20"/>
                      <w:szCs w:val="20"/>
                      <w:lang w:eastAsia="ru-RU"/>
                      <w14:ligatures w14:val="none"/>
                    </w:rPr>
                  </w:pPr>
                  <w:proofErr w:type="spellStart"/>
                  <w:r w:rsidRPr="00351A62">
                    <w:rPr>
                      <w:rFonts w:ascii="Arial" w:eastAsia="Times New Roman" w:hAnsi="Arial" w:cs="Arial"/>
                      <w:b/>
                      <w:bCs/>
                      <w:kern w:val="0"/>
                      <w:sz w:val="20"/>
                      <w:szCs w:val="20"/>
                      <w:lang w:eastAsia="ru-RU"/>
                      <w14:ligatures w14:val="none"/>
                    </w:rPr>
                    <w:t>Year</w:t>
                  </w:r>
                  <w:proofErr w:type="spellEnd"/>
                  <w:r w:rsidRPr="00351A62">
                    <w:rPr>
                      <w:rFonts w:ascii="Arial" w:eastAsia="Times New Roman" w:hAnsi="Arial" w:cs="Arial"/>
                      <w:b/>
                      <w:bCs/>
                      <w:kern w:val="0"/>
                      <w:sz w:val="20"/>
                      <w:szCs w:val="20"/>
                      <w:lang w:eastAsia="ru-RU"/>
                      <w14:ligatures w14:val="none"/>
                    </w:rPr>
                    <w:t xml:space="preserve"> </w:t>
                  </w:r>
                  <w:proofErr w:type="spellStart"/>
                  <w:r w:rsidRPr="00351A62">
                    <w:rPr>
                      <w:rFonts w:ascii="Arial" w:eastAsia="Times New Roman" w:hAnsi="Arial" w:cs="Arial"/>
                      <w:b/>
                      <w:bCs/>
                      <w:kern w:val="0"/>
                      <w:sz w:val="20"/>
                      <w:szCs w:val="20"/>
                      <w:lang w:eastAsia="ru-RU"/>
                      <w14:ligatures w14:val="none"/>
                    </w:rPr>
                    <w:t>of</w:t>
                  </w:r>
                  <w:proofErr w:type="spellEnd"/>
                  <w:r w:rsidRPr="00351A62">
                    <w:rPr>
                      <w:rFonts w:ascii="Arial" w:eastAsia="Times New Roman" w:hAnsi="Arial" w:cs="Arial"/>
                      <w:b/>
                      <w:bCs/>
                      <w:kern w:val="0"/>
                      <w:sz w:val="20"/>
                      <w:szCs w:val="20"/>
                      <w:lang w:eastAsia="ru-RU"/>
                      <w14:ligatures w14:val="none"/>
                    </w:rPr>
                    <w:t xml:space="preserve"> </w:t>
                  </w:r>
                  <w:proofErr w:type="spellStart"/>
                  <w:r w:rsidRPr="00351A62">
                    <w:rPr>
                      <w:rFonts w:ascii="Arial" w:eastAsia="Times New Roman" w:hAnsi="Arial" w:cs="Arial"/>
                      <w:b/>
                      <w:bCs/>
                      <w:kern w:val="0"/>
                      <w:sz w:val="20"/>
                      <w:szCs w:val="20"/>
                      <w:lang w:eastAsia="ru-RU"/>
                      <w14:ligatures w14:val="none"/>
                    </w:rPr>
                    <w:t>publication</w:t>
                  </w:r>
                  <w:proofErr w:type="spellEnd"/>
                </w:p>
              </w:tc>
            </w:tr>
            <w:tr w:rsidR="00927703" w:rsidRPr="00351A62" w14:paraId="6827EB46" w14:textId="77777777" w:rsidTr="00FB6A6B">
              <w:trPr>
                <w:trHeight w:val="438"/>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62120FE3" w14:textId="53F138CE" w:rsidR="00EF53F8" w:rsidRPr="00351A62" w:rsidRDefault="007F1371" w:rsidP="00927703">
                  <w:pPr>
                    <w:spacing w:after="0" w:line="240" w:lineRule="auto"/>
                    <w:rPr>
                      <w:rFonts w:ascii="Arial" w:eastAsia="Times New Roman" w:hAnsi="Arial" w:cs="Arial"/>
                      <w:kern w:val="0"/>
                      <w:sz w:val="20"/>
                      <w:szCs w:val="20"/>
                      <w:lang w:eastAsia="ru-RU"/>
                      <w14:ligatures w14:val="none"/>
                    </w:rPr>
                  </w:pPr>
                  <w:r w:rsidRPr="00351A62">
                    <w:rPr>
                      <w:rFonts w:ascii="Arial" w:hAnsi="Arial" w:cs="Arial"/>
                      <w:sz w:val="20"/>
                      <w:szCs w:val="20"/>
                      <w:lang w:val="kk-KZ"/>
                    </w:rPr>
                    <w:t>Қанатбаева А.Б, Қабулбаев К.А</w:t>
                  </w:r>
                </w:p>
              </w:tc>
              <w:tc>
                <w:tcPr>
                  <w:tcW w:w="3827" w:type="dxa"/>
                  <w:tcBorders>
                    <w:top w:val="nil"/>
                    <w:left w:val="nil"/>
                    <w:bottom w:val="single" w:sz="4" w:space="0" w:color="auto"/>
                    <w:right w:val="single" w:sz="4" w:space="0" w:color="auto"/>
                  </w:tcBorders>
                  <w:shd w:val="clear" w:color="auto" w:fill="auto"/>
                  <w:vAlign w:val="center"/>
                  <w:hideMark/>
                </w:tcPr>
                <w:p w14:paraId="69F8733F" w14:textId="32086A19" w:rsidR="00EF53F8" w:rsidRPr="00351A62" w:rsidRDefault="007F1371" w:rsidP="00927703">
                  <w:pPr>
                    <w:spacing w:after="0" w:line="240" w:lineRule="auto"/>
                    <w:rPr>
                      <w:rFonts w:ascii="Arial" w:eastAsia="Times New Roman" w:hAnsi="Arial" w:cs="Arial"/>
                      <w:kern w:val="0"/>
                      <w:sz w:val="20"/>
                      <w:szCs w:val="20"/>
                      <w:lang w:eastAsia="ru-RU"/>
                      <w14:ligatures w14:val="none"/>
                    </w:rPr>
                  </w:pPr>
                  <w:r w:rsidRPr="00351A62">
                    <w:rPr>
                      <w:rFonts w:ascii="Arial" w:hAnsi="Arial" w:cs="Arial"/>
                      <w:sz w:val="20"/>
                      <w:szCs w:val="20"/>
                      <w:lang w:val="kk-KZ"/>
                    </w:rPr>
                    <w:t>Нефрология. Оқулық.</w:t>
                  </w:r>
                </w:p>
              </w:tc>
              <w:tc>
                <w:tcPr>
                  <w:tcW w:w="870" w:type="dxa"/>
                  <w:tcBorders>
                    <w:top w:val="nil"/>
                    <w:left w:val="nil"/>
                    <w:bottom w:val="single" w:sz="4" w:space="0" w:color="auto"/>
                    <w:right w:val="single" w:sz="4" w:space="0" w:color="auto"/>
                  </w:tcBorders>
                  <w:shd w:val="clear" w:color="auto" w:fill="auto"/>
                  <w:vAlign w:val="center"/>
                  <w:hideMark/>
                </w:tcPr>
                <w:p w14:paraId="7B6A146B" w14:textId="7F5229D4" w:rsidR="00EF53F8" w:rsidRPr="00351A62" w:rsidRDefault="007F1371"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2016</w:t>
                  </w:r>
                </w:p>
              </w:tc>
            </w:tr>
            <w:tr w:rsidR="00927703" w:rsidRPr="00351A62" w14:paraId="733BF17F" w14:textId="77777777" w:rsidTr="007F1371">
              <w:trPr>
                <w:trHeight w:val="406"/>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5E79BA9D" w14:textId="0E0AE780" w:rsidR="00EF53F8" w:rsidRPr="00351A62" w:rsidRDefault="007F1371" w:rsidP="00927703">
                  <w:pPr>
                    <w:spacing w:after="0" w:line="240" w:lineRule="auto"/>
                    <w:rPr>
                      <w:rFonts w:ascii="Arial" w:eastAsia="Times New Roman" w:hAnsi="Arial" w:cs="Arial"/>
                      <w:kern w:val="0"/>
                      <w:sz w:val="20"/>
                      <w:szCs w:val="20"/>
                      <w:lang w:eastAsia="ru-RU"/>
                      <w14:ligatures w14:val="none"/>
                    </w:rPr>
                  </w:pPr>
                  <w:proofErr w:type="spellStart"/>
                  <w:r w:rsidRPr="00351A62">
                    <w:rPr>
                      <w:rFonts w:ascii="Arial" w:eastAsia="Times New Roman" w:hAnsi="Arial" w:cs="Arial"/>
                      <w:kern w:val="0"/>
                      <w:sz w:val="20"/>
                      <w:szCs w:val="20"/>
                      <w:lang w:eastAsia="ru-RU"/>
                      <w14:ligatures w14:val="none"/>
                    </w:rPr>
                    <w:t>Канатбаева</w:t>
                  </w:r>
                  <w:proofErr w:type="spellEnd"/>
                  <w:r w:rsidRPr="00351A62">
                    <w:rPr>
                      <w:rFonts w:ascii="Arial" w:eastAsia="Times New Roman" w:hAnsi="Arial" w:cs="Arial"/>
                      <w:kern w:val="0"/>
                      <w:sz w:val="20"/>
                      <w:szCs w:val="20"/>
                      <w:lang w:eastAsia="ru-RU"/>
                      <w14:ligatures w14:val="none"/>
                    </w:rPr>
                    <w:t xml:space="preserve"> А.Б., </w:t>
                  </w:r>
                  <w:proofErr w:type="spellStart"/>
                  <w:r w:rsidRPr="00351A62">
                    <w:rPr>
                      <w:rFonts w:ascii="Arial" w:eastAsia="Times New Roman" w:hAnsi="Arial" w:cs="Arial"/>
                      <w:kern w:val="0"/>
                      <w:sz w:val="20"/>
                      <w:szCs w:val="20"/>
                      <w:lang w:eastAsia="ru-RU"/>
                      <w14:ligatures w14:val="none"/>
                    </w:rPr>
                    <w:t>Кабулбаев</w:t>
                  </w:r>
                  <w:proofErr w:type="spellEnd"/>
                  <w:r w:rsidRPr="00351A62">
                    <w:rPr>
                      <w:rFonts w:ascii="Arial" w:eastAsia="Times New Roman" w:hAnsi="Arial" w:cs="Arial"/>
                      <w:kern w:val="0"/>
                      <w:sz w:val="20"/>
                      <w:szCs w:val="20"/>
                      <w:lang w:eastAsia="ru-RU"/>
                      <w14:ligatures w14:val="none"/>
                    </w:rPr>
                    <w:t xml:space="preserve"> К.А.</w:t>
                  </w:r>
                </w:p>
              </w:tc>
              <w:tc>
                <w:tcPr>
                  <w:tcW w:w="3827" w:type="dxa"/>
                  <w:tcBorders>
                    <w:top w:val="nil"/>
                    <w:left w:val="nil"/>
                    <w:bottom w:val="single" w:sz="4" w:space="0" w:color="auto"/>
                    <w:right w:val="single" w:sz="4" w:space="0" w:color="auto"/>
                  </w:tcBorders>
                  <w:shd w:val="clear" w:color="auto" w:fill="auto"/>
                  <w:vAlign w:val="center"/>
                  <w:hideMark/>
                </w:tcPr>
                <w:p w14:paraId="7EF8FF3C" w14:textId="4539606E" w:rsidR="00EF53F8" w:rsidRPr="00351A62" w:rsidRDefault="007F1371"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 xml:space="preserve">Нефрология </w:t>
                  </w:r>
                </w:p>
              </w:tc>
              <w:tc>
                <w:tcPr>
                  <w:tcW w:w="870" w:type="dxa"/>
                  <w:tcBorders>
                    <w:top w:val="nil"/>
                    <w:left w:val="nil"/>
                    <w:bottom w:val="single" w:sz="4" w:space="0" w:color="auto"/>
                    <w:right w:val="single" w:sz="4" w:space="0" w:color="auto"/>
                  </w:tcBorders>
                  <w:shd w:val="clear" w:color="auto" w:fill="auto"/>
                  <w:vAlign w:val="center"/>
                  <w:hideMark/>
                </w:tcPr>
                <w:p w14:paraId="316497B6" w14:textId="77777777" w:rsidR="00EF53F8" w:rsidRPr="00351A62" w:rsidRDefault="00EF53F8"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2021</w:t>
                  </w:r>
                </w:p>
              </w:tc>
            </w:tr>
            <w:tr w:rsidR="00927703" w:rsidRPr="00351A62" w14:paraId="162CEA43" w14:textId="77777777" w:rsidTr="00497823">
              <w:trPr>
                <w:trHeight w:val="553"/>
              </w:trPr>
              <w:tc>
                <w:tcPr>
                  <w:tcW w:w="3437" w:type="dxa"/>
                  <w:tcBorders>
                    <w:top w:val="nil"/>
                    <w:left w:val="single" w:sz="4" w:space="0" w:color="auto"/>
                    <w:bottom w:val="single" w:sz="4" w:space="0" w:color="auto"/>
                    <w:right w:val="single" w:sz="4" w:space="0" w:color="auto"/>
                  </w:tcBorders>
                  <w:shd w:val="clear" w:color="auto" w:fill="auto"/>
                  <w:vAlign w:val="center"/>
                </w:tcPr>
                <w:p w14:paraId="7FA28B16" w14:textId="7E149D78" w:rsidR="007F1371" w:rsidRPr="00351A62" w:rsidRDefault="007F1371" w:rsidP="00927703">
                  <w:pPr>
                    <w:spacing w:after="0" w:line="240" w:lineRule="auto"/>
                    <w:rPr>
                      <w:rFonts w:ascii="Arial" w:eastAsia="Times New Roman" w:hAnsi="Arial" w:cs="Arial"/>
                      <w:kern w:val="0"/>
                      <w:sz w:val="20"/>
                      <w:szCs w:val="20"/>
                      <w:lang w:eastAsia="ru-RU"/>
                      <w14:ligatures w14:val="none"/>
                    </w:rPr>
                  </w:pPr>
                  <w:r w:rsidRPr="00351A62">
                    <w:rPr>
                      <w:rFonts w:ascii="Arial" w:hAnsi="Arial" w:cs="Arial"/>
                      <w:sz w:val="20"/>
                      <w:szCs w:val="20"/>
                      <w:shd w:val="clear" w:color="auto" w:fill="FFFFFF"/>
                      <w:lang w:val="en-US"/>
                    </w:rPr>
                    <w:t>Alan Yu et al</w:t>
                  </w:r>
                  <w:r w:rsidRPr="00351A62">
                    <w:rPr>
                      <w:rFonts w:ascii="Arial" w:hAnsi="Arial" w:cs="Arial"/>
                      <w:sz w:val="20"/>
                      <w:szCs w:val="20"/>
                      <w:shd w:val="clear" w:color="auto" w:fill="FFFFFF"/>
                    </w:rPr>
                    <w:t>.</w:t>
                  </w:r>
                </w:p>
              </w:tc>
              <w:tc>
                <w:tcPr>
                  <w:tcW w:w="3827" w:type="dxa"/>
                  <w:tcBorders>
                    <w:top w:val="nil"/>
                    <w:left w:val="nil"/>
                    <w:bottom w:val="single" w:sz="4" w:space="0" w:color="auto"/>
                    <w:right w:val="single" w:sz="4" w:space="0" w:color="auto"/>
                  </w:tcBorders>
                  <w:shd w:val="clear" w:color="auto" w:fill="auto"/>
                  <w:vAlign w:val="center"/>
                </w:tcPr>
                <w:p w14:paraId="19BEDAC8" w14:textId="6A1F669C" w:rsidR="007F1371" w:rsidRPr="00351A62" w:rsidRDefault="007F1371" w:rsidP="00927703">
                  <w:pPr>
                    <w:spacing w:after="0" w:line="240" w:lineRule="auto"/>
                    <w:rPr>
                      <w:rFonts w:ascii="Arial" w:eastAsia="Times New Roman" w:hAnsi="Arial" w:cs="Arial"/>
                      <w:kern w:val="0"/>
                      <w:sz w:val="20"/>
                      <w:szCs w:val="20"/>
                      <w:lang w:val="en-US" w:eastAsia="ru-RU"/>
                      <w14:ligatures w14:val="none"/>
                    </w:rPr>
                  </w:pPr>
                  <w:r w:rsidRPr="00351A62">
                    <w:rPr>
                      <w:rFonts w:ascii="Arial" w:hAnsi="Arial" w:cs="Arial"/>
                      <w:sz w:val="20"/>
                      <w:szCs w:val="20"/>
                      <w:lang w:val="en-US"/>
                    </w:rPr>
                    <w:t>Brenner and Rector's The Kidney, 2-Volume Set, 11th Edition</w:t>
                  </w:r>
                </w:p>
              </w:tc>
              <w:tc>
                <w:tcPr>
                  <w:tcW w:w="870" w:type="dxa"/>
                  <w:tcBorders>
                    <w:top w:val="nil"/>
                    <w:left w:val="nil"/>
                    <w:bottom w:val="single" w:sz="4" w:space="0" w:color="auto"/>
                    <w:right w:val="single" w:sz="4" w:space="0" w:color="auto"/>
                  </w:tcBorders>
                  <w:shd w:val="clear" w:color="auto" w:fill="auto"/>
                  <w:vAlign w:val="center"/>
                </w:tcPr>
                <w:p w14:paraId="49DBF403" w14:textId="13744CDB" w:rsidR="007F1371" w:rsidRPr="00351A62" w:rsidRDefault="007F1371"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2020</w:t>
                  </w:r>
                </w:p>
              </w:tc>
            </w:tr>
            <w:tr w:rsidR="00927703" w:rsidRPr="00351A62" w14:paraId="7429FB91" w14:textId="77777777" w:rsidTr="006849A6">
              <w:trPr>
                <w:trHeight w:val="50"/>
              </w:trPr>
              <w:tc>
                <w:tcPr>
                  <w:tcW w:w="3437" w:type="dxa"/>
                  <w:tcBorders>
                    <w:top w:val="nil"/>
                    <w:left w:val="single" w:sz="4" w:space="0" w:color="auto"/>
                    <w:bottom w:val="single" w:sz="4" w:space="0" w:color="auto"/>
                    <w:right w:val="single" w:sz="4" w:space="0" w:color="auto"/>
                  </w:tcBorders>
                  <w:shd w:val="clear" w:color="auto" w:fill="auto"/>
                  <w:vAlign w:val="center"/>
                </w:tcPr>
                <w:p w14:paraId="5DAC7DE3" w14:textId="27C89A66" w:rsidR="00EF53F8" w:rsidRPr="00351A62" w:rsidRDefault="00EF53F8" w:rsidP="00927703">
                  <w:pPr>
                    <w:spacing w:after="0" w:line="240" w:lineRule="auto"/>
                    <w:rPr>
                      <w:rFonts w:ascii="Arial" w:eastAsia="Times New Roman" w:hAnsi="Arial" w:cs="Arial"/>
                      <w:kern w:val="0"/>
                      <w:sz w:val="20"/>
                      <w:szCs w:val="20"/>
                      <w:lang w:eastAsia="ru-RU"/>
                      <w14:ligatures w14:val="none"/>
                    </w:rPr>
                  </w:pPr>
                </w:p>
              </w:tc>
              <w:tc>
                <w:tcPr>
                  <w:tcW w:w="3827" w:type="dxa"/>
                  <w:tcBorders>
                    <w:top w:val="nil"/>
                    <w:left w:val="nil"/>
                    <w:bottom w:val="single" w:sz="4" w:space="0" w:color="auto"/>
                    <w:right w:val="single" w:sz="4" w:space="0" w:color="auto"/>
                  </w:tcBorders>
                  <w:shd w:val="clear" w:color="auto" w:fill="auto"/>
                  <w:vAlign w:val="center"/>
                </w:tcPr>
                <w:p w14:paraId="3D6644E8" w14:textId="3C586FDF" w:rsidR="00EF53F8" w:rsidRPr="00351A62" w:rsidRDefault="00EF53F8" w:rsidP="00927703">
                  <w:pPr>
                    <w:spacing w:after="0" w:line="240" w:lineRule="auto"/>
                    <w:rPr>
                      <w:rFonts w:ascii="Arial" w:eastAsia="Times New Roman" w:hAnsi="Arial" w:cs="Arial"/>
                      <w:kern w:val="0"/>
                      <w:sz w:val="20"/>
                      <w:szCs w:val="20"/>
                      <w:lang w:eastAsia="ru-RU"/>
                      <w14:ligatures w14:val="none"/>
                    </w:rPr>
                  </w:pPr>
                </w:p>
              </w:tc>
              <w:tc>
                <w:tcPr>
                  <w:tcW w:w="870" w:type="dxa"/>
                  <w:tcBorders>
                    <w:top w:val="nil"/>
                    <w:left w:val="nil"/>
                    <w:bottom w:val="single" w:sz="4" w:space="0" w:color="auto"/>
                    <w:right w:val="single" w:sz="4" w:space="0" w:color="auto"/>
                  </w:tcBorders>
                  <w:shd w:val="clear" w:color="auto" w:fill="auto"/>
                  <w:vAlign w:val="center"/>
                </w:tcPr>
                <w:p w14:paraId="176E5126" w14:textId="37511326" w:rsidR="00EF53F8" w:rsidRPr="00351A62" w:rsidRDefault="00EF53F8" w:rsidP="00927703">
                  <w:pPr>
                    <w:spacing w:after="0" w:line="240" w:lineRule="auto"/>
                    <w:rPr>
                      <w:rFonts w:ascii="Arial" w:eastAsia="Times New Roman" w:hAnsi="Arial" w:cs="Arial"/>
                      <w:kern w:val="0"/>
                      <w:sz w:val="20"/>
                      <w:szCs w:val="20"/>
                      <w:lang w:eastAsia="ru-RU"/>
                      <w14:ligatures w14:val="none"/>
                    </w:rPr>
                  </w:pPr>
                </w:p>
              </w:tc>
            </w:tr>
            <w:tr w:rsidR="00927703" w:rsidRPr="00351A62" w14:paraId="5289A8F5" w14:textId="77777777" w:rsidTr="007F1371">
              <w:trPr>
                <w:trHeight w:val="426"/>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621DE488" w14:textId="24057441" w:rsidR="00EF53F8" w:rsidRPr="00351A62" w:rsidRDefault="007F1371" w:rsidP="00927703">
                  <w:pPr>
                    <w:spacing w:after="0" w:line="240" w:lineRule="auto"/>
                    <w:rPr>
                      <w:rFonts w:ascii="Arial" w:eastAsia="Times New Roman" w:hAnsi="Arial" w:cs="Arial"/>
                      <w:kern w:val="0"/>
                      <w:sz w:val="20"/>
                      <w:szCs w:val="20"/>
                      <w:lang w:val="en-US" w:eastAsia="ru-RU"/>
                      <w14:ligatures w14:val="none"/>
                    </w:rPr>
                  </w:pPr>
                  <w:r w:rsidRPr="00351A62">
                    <w:rPr>
                      <w:rFonts w:ascii="Arial" w:hAnsi="Arial" w:cs="Arial"/>
                      <w:sz w:val="20"/>
                      <w:szCs w:val="20"/>
                      <w:lang w:val="en-US"/>
                    </w:rPr>
                    <w:t>E. Lerma, et al</w:t>
                  </w:r>
                  <w:r w:rsidRPr="00351A62">
                    <w:rPr>
                      <w:rFonts w:ascii="Arial" w:hAnsi="Arial" w:cs="Arial"/>
                      <w:sz w:val="20"/>
                      <w:szCs w:val="20"/>
                      <w:lang w:val="kk-KZ"/>
                    </w:rPr>
                    <w:t>.</w:t>
                  </w:r>
                </w:p>
              </w:tc>
              <w:tc>
                <w:tcPr>
                  <w:tcW w:w="3827" w:type="dxa"/>
                  <w:tcBorders>
                    <w:top w:val="nil"/>
                    <w:left w:val="nil"/>
                    <w:bottom w:val="single" w:sz="4" w:space="0" w:color="auto"/>
                    <w:right w:val="single" w:sz="4" w:space="0" w:color="auto"/>
                  </w:tcBorders>
                  <w:shd w:val="clear" w:color="auto" w:fill="auto"/>
                  <w:vAlign w:val="center"/>
                  <w:hideMark/>
                </w:tcPr>
                <w:p w14:paraId="2FD51AC9" w14:textId="788F0D9B" w:rsidR="00EF53F8" w:rsidRPr="00351A62" w:rsidRDefault="007F1371" w:rsidP="00927703">
                  <w:pPr>
                    <w:spacing w:after="0" w:line="240" w:lineRule="auto"/>
                    <w:rPr>
                      <w:rFonts w:ascii="Arial" w:eastAsia="Times New Roman" w:hAnsi="Arial" w:cs="Arial"/>
                      <w:kern w:val="0"/>
                      <w:sz w:val="20"/>
                      <w:szCs w:val="20"/>
                      <w:lang w:eastAsia="ru-RU"/>
                      <w14:ligatures w14:val="none"/>
                    </w:rPr>
                  </w:pPr>
                  <w:r w:rsidRPr="00351A62">
                    <w:rPr>
                      <w:rFonts w:ascii="Arial" w:hAnsi="Arial" w:cs="Arial"/>
                      <w:sz w:val="20"/>
                      <w:szCs w:val="20"/>
                      <w:lang w:val="en-US"/>
                    </w:rPr>
                    <w:t>Nephrology secrets, 4th edition</w:t>
                  </w:r>
                </w:p>
              </w:tc>
              <w:tc>
                <w:tcPr>
                  <w:tcW w:w="870" w:type="dxa"/>
                  <w:tcBorders>
                    <w:top w:val="nil"/>
                    <w:left w:val="nil"/>
                    <w:bottom w:val="single" w:sz="4" w:space="0" w:color="auto"/>
                    <w:right w:val="single" w:sz="4" w:space="0" w:color="auto"/>
                  </w:tcBorders>
                  <w:shd w:val="clear" w:color="auto" w:fill="auto"/>
                  <w:vAlign w:val="center"/>
                  <w:hideMark/>
                </w:tcPr>
                <w:p w14:paraId="1D7161A5" w14:textId="5745DA82" w:rsidR="00EF53F8" w:rsidRPr="00351A62" w:rsidRDefault="007F1371"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2019</w:t>
                  </w:r>
                </w:p>
              </w:tc>
            </w:tr>
          </w:tbl>
          <w:p w14:paraId="0759E2BA" w14:textId="3793B628" w:rsidR="00EF53F8" w:rsidRPr="00351A62" w:rsidRDefault="00EF53F8" w:rsidP="00927703">
            <w:pPr>
              <w:jc w:val="both"/>
              <w:rPr>
                <w:rFonts w:ascii="Arial" w:hAnsi="Arial" w:cs="Arial"/>
                <w:sz w:val="20"/>
                <w:szCs w:val="20"/>
                <w:lang w:val="en-US"/>
              </w:rPr>
            </w:pPr>
          </w:p>
        </w:tc>
      </w:tr>
      <w:tr w:rsidR="00927703" w:rsidRPr="00351A62" w14:paraId="7C791297" w14:textId="77777777" w:rsidTr="008B7EAB">
        <w:trPr>
          <w:gridAfter w:val="2"/>
          <w:wAfter w:w="21" w:type="dxa"/>
          <w:trHeight w:val="72"/>
        </w:trPr>
        <w:tc>
          <w:tcPr>
            <w:tcW w:w="1716" w:type="dxa"/>
            <w:gridSpan w:val="5"/>
            <w:vMerge/>
          </w:tcPr>
          <w:p w14:paraId="16AB1275" w14:textId="77777777" w:rsidR="00EF53F8" w:rsidRPr="00351A62" w:rsidRDefault="00EF53F8" w:rsidP="00927703">
            <w:pPr>
              <w:jc w:val="both"/>
              <w:rPr>
                <w:rFonts w:ascii="Arial" w:hAnsi="Arial" w:cs="Arial"/>
                <w:sz w:val="20"/>
                <w:szCs w:val="20"/>
                <w:lang w:val="en-US"/>
              </w:rPr>
            </w:pPr>
          </w:p>
        </w:tc>
        <w:tc>
          <w:tcPr>
            <w:tcW w:w="8222" w:type="dxa"/>
            <w:gridSpan w:val="13"/>
          </w:tcPr>
          <w:p w14:paraId="4082A877" w14:textId="77777777" w:rsidR="00EF53F8" w:rsidRPr="00351A62" w:rsidRDefault="00EF53F8" w:rsidP="00927703">
            <w:pPr>
              <w:jc w:val="both"/>
              <w:rPr>
                <w:rFonts w:ascii="Arial" w:hAnsi="Arial" w:cs="Arial"/>
                <w:sz w:val="20"/>
                <w:szCs w:val="20"/>
                <w:lang w:val="en-US"/>
              </w:rPr>
            </w:pPr>
          </w:p>
          <w:p w14:paraId="68BB3121" w14:textId="77777777" w:rsidR="00407ACA" w:rsidRPr="00351A62" w:rsidRDefault="00407ACA" w:rsidP="00407ACA">
            <w:pPr>
              <w:contextualSpacing/>
              <w:jc w:val="center"/>
              <w:rPr>
                <w:rFonts w:ascii="Arial" w:hAnsi="Arial" w:cs="Arial"/>
                <w:b/>
                <w:bCs/>
                <w:sz w:val="20"/>
                <w:szCs w:val="20"/>
                <w:lang w:val="en-US"/>
              </w:rPr>
            </w:pPr>
            <w:r w:rsidRPr="00351A62">
              <w:rPr>
                <w:rFonts w:ascii="Arial" w:hAnsi="Arial" w:cs="Arial"/>
                <w:b/>
                <w:bCs/>
                <w:sz w:val="20"/>
                <w:szCs w:val="20"/>
                <w:lang w:val="en-US"/>
              </w:rPr>
              <w:t>Additional</w:t>
            </w:r>
          </w:p>
          <w:p w14:paraId="7058C0B0" w14:textId="77777777" w:rsidR="00407ACA" w:rsidRPr="00351A62" w:rsidRDefault="00407ACA" w:rsidP="00407ACA">
            <w:pPr>
              <w:contextualSpacing/>
              <w:jc w:val="center"/>
              <w:rPr>
                <w:rFonts w:ascii="Arial" w:hAnsi="Arial" w:cs="Arial"/>
                <w:b/>
                <w:bCs/>
                <w:sz w:val="20"/>
                <w:szCs w:val="20"/>
                <w:lang w:val="en-US"/>
              </w:rPr>
            </w:pPr>
            <w:r w:rsidRPr="00351A62">
              <w:rPr>
                <w:rFonts w:ascii="Arial" w:hAnsi="Arial" w:cs="Arial"/>
                <w:b/>
                <w:bCs/>
                <w:sz w:val="20"/>
                <w:szCs w:val="20"/>
                <w:lang w:val="en-US"/>
              </w:rPr>
              <w:t>Available in the library</w:t>
            </w:r>
          </w:p>
          <w:p w14:paraId="0304A6D3" w14:textId="77777777" w:rsidR="00392286" w:rsidRPr="00351A62" w:rsidRDefault="00392286" w:rsidP="00927703">
            <w:pPr>
              <w:jc w:val="center"/>
              <w:rPr>
                <w:rFonts w:ascii="Arial" w:hAnsi="Arial" w:cs="Arial"/>
                <w:b/>
                <w:bCs/>
                <w:sz w:val="20"/>
                <w:szCs w:val="20"/>
                <w:lang w:val="en-US"/>
              </w:rPr>
            </w:pPr>
          </w:p>
          <w:tbl>
            <w:tblPr>
              <w:tblW w:w="7851" w:type="dxa"/>
              <w:tblLayout w:type="fixed"/>
              <w:tblLook w:val="04A0" w:firstRow="1" w:lastRow="0" w:firstColumn="1" w:lastColumn="0" w:noHBand="0" w:noVBand="1"/>
            </w:tblPr>
            <w:tblGrid>
              <w:gridCol w:w="3295"/>
              <w:gridCol w:w="3686"/>
              <w:gridCol w:w="870"/>
            </w:tblGrid>
            <w:tr w:rsidR="00407ACA" w:rsidRPr="00351A62" w14:paraId="56A6B597" w14:textId="77777777" w:rsidTr="00A81A4D">
              <w:trPr>
                <w:trHeight w:val="50"/>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08BD2" w14:textId="00A6435C" w:rsidR="00407ACA" w:rsidRPr="00351A62" w:rsidRDefault="00407ACA" w:rsidP="00407ACA">
                  <w:pPr>
                    <w:spacing w:after="0" w:line="240" w:lineRule="auto"/>
                    <w:rPr>
                      <w:rFonts w:ascii="Arial" w:eastAsia="Times New Roman" w:hAnsi="Arial" w:cs="Arial"/>
                      <w:b/>
                      <w:bCs/>
                      <w:kern w:val="0"/>
                      <w:sz w:val="20"/>
                      <w:szCs w:val="20"/>
                      <w:lang w:eastAsia="ru-RU"/>
                      <w14:ligatures w14:val="none"/>
                    </w:rPr>
                  </w:pPr>
                  <w:r w:rsidRPr="00351A62">
                    <w:rPr>
                      <w:rFonts w:ascii="Arial" w:eastAsia="Times New Roman" w:hAnsi="Arial" w:cs="Arial"/>
                      <w:b/>
                      <w:bCs/>
                      <w:kern w:val="0"/>
                      <w:sz w:val="20"/>
                      <w:szCs w:val="20"/>
                      <w:lang w:val="en-US" w:eastAsia="ru-RU"/>
                      <w14:ligatures w14:val="none"/>
                    </w:rPr>
                    <w:t>Author</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3280E6B6" w14:textId="050DB9FB" w:rsidR="00407ACA" w:rsidRPr="00351A62" w:rsidRDefault="00407ACA" w:rsidP="00407ACA">
                  <w:pPr>
                    <w:spacing w:after="0" w:line="240" w:lineRule="auto"/>
                    <w:rPr>
                      <w:rFonts w:ascii="Arial" w:eastAsia="Times New Roman" w:hAnsi="Arial" w:cs="Arial"/>
                      <w:b/>
                      <w:bCs/>
                      <w:kern w:val="0"/>
                      <w:sz w:val="20"/>
                      <w:szCs w:val="20"/>
                      <w:lang w:val="en-US" w:eastAsia="ru-RU"/>
                      <w14:ligatures w14:val="none"/>
                    </w:rPr>
                  </w:pPr>
                  <w:r w:rsidRPr="00351A62">
                    <w:rPr>
                      <w:rFonts w:ascii="Arial" w:eastAsia="Times New Roman" w:hAnsi="Arial" w:cs="Arial"/>
                      <w:b/>
                      <w:bCs/>
                      <w:kern w:val="0"/>
                      <w:sz w:val="20"/>
                      <w:szCs w:val="20"/>
                      <w:lang w:val="en-US" w:eastAsia="ru-RU"/>
                      <w14:ligatures w14:val="none"/>
                    </w:rPr>
                    <w:t>Name of the book, publisher</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161FA26C" w14:textId="1247117D" w:rsidR="00407ACA" w:rsidRPr="00351A62" w:rsidRDefault="00407ACA" w:rsidP="00407ACA">
                  <w:pPr>
                    <w:spacing w:after="0" w:line="240" w:lineRule="auto"/>
                    <w:rPr>
                      <w:rFonts w:ascii="Arial" w:eastAsia="Times New Roman" w:hAnsi="Arial" w:cs="Arial"/>
                      <w:b/>
                      <w:bCs/>
                      <w:kern w:val="0"/>
                      <w:sz w:val="20"/>
                      <w:szCs w:val="20"/>
                      <w:lang w:eastAsia="ru-RU"/>
                      <w14:ligatures w14:val="none"/>
                    </w:rPr>
                  </w:pPr>
                  <w:proofErr w:type="spellStart"/>
                  <w:r w:rsidRPr="00351A62">
                    <w:rPr>
                      <w:rFonts w:ascii="Arial" w:eastAsia="Times New Roman" w:hAnsi="Arial" w:cs="Arial"/>
                      <w:b/>
                      <w:bCs/>
                      <w:kern w:val="0"/>
                      <w:sz w:val="20"/>
                      <w:szCs w:val="20"/>
                      <w:lang w:eastAsia="ru-RU"/>
                      <w14:ligatures w14:val="none"/>
                    </w:rPr>
                    <w:t>Year</w:t>
                  </w:r>
                  <w:proofErr w:type="spellEnd"/>
                  <w:r w:rsidRPr="00351A62">
                    <w:rPr>
                      <w:rFonts w:ascii="Arial" w:eastAsia="Times New Roman" w:hAnsi="Arial" w:cs="Arial"/>
                      <w:b/>
                      <w:bCs/>
                      <w:kern w:val="0"/>
                      <w:sz w:val="20"/>
                      <w:szCs w:val="20"/>
                      <w:lang w:eastAsia="ru-RU"/>
                      <w14:ligatures w14:val="none"/>
                    </w:rPr>
                    <w:t xml:space="preserve"> </w:t>
                  </w:r>
                  <w:proofErr w:type="spellStart"/>
                  <w:r w:rsidRPr="00351A62">
                    <w:rPr>
                      <w:rFonts w:ascii="Arial" w:eastAsia="Times New Roman" w:hAnsi="Arial" w:cs="Arial"/>
                      <w:b/>
                      <w:bCs/>
                      <w:kern w:val="0"/>
                      <w:sz w:val="20"/>
                      <w:szCs w:val="20"/>
                      <w:lang w:eastAsia="ru-RU"/>
                      <w14:ligatures w14:val="none"/>
                    </w:rPr>
                    <w:t>of</w:t>
                  </w:r>
                  <w:proofErr w:type="spellEnd"/>
                  <w:r w:rsidRPr="00351A62">
                    <w:rPr>
                      <w:rFonts w:ascii="Arial" w:eastAsia="Times New Roman" w:hAnsi="Arial" w:cs="Arial"/>
                      <w:b/>
                      <w:bCs/>
                      <w:kern w:val="0"/>
                      <w:sz w:val="20"/>
                      <w:szCs w:val="20"/>
                      <w:lang w:eastAsia="ru-RU"/>
                      <w14:ligatures w14:val="none"/>
                    </w:rPr>
                    <w:t xml:space="preserve"> </w:t>
                  </w:r>
                  <w:proofErr w:type="spellStart"/>
                  <w:r w:rsidRPr="00351A62">
                    <w:rPr>
                      <w:rFonts w:ascii="Arial" w:eastAsia="Times New Roman" w:hAnsi="Arial" w:cs="Arial"/>
                      <w:b/>
                      <w:bCs/>
                      <w:kern w:val="0"/>
                      <w:sz w:val="20"/>
                      <w:szCs w:val="20"/>
                      <w:lang w:eastAsia="ru-RU"/>
                      <w14:ligatures w14:val="none"/>
                    </w:rPr>
                    <w:t>publication</w:t>
                  </w:r>
                  <w:proofErr w:type="spellEnd"/>
                </w:p>
              </w:tc>
            </w:tr>
            <w:tr w:rsidR="00927703" w:rsidRPr="00351A62" w14:paraId="0071AD3C" w14:textId="77777777" w:rsidTr="00A81A4D">
              <w:trPr>
                <w:trHeight w:val="438"/>
              </w:trPr>
              <w:tc>
                <w:tcPr>
                  <w:tcW w:w="3295" w:type="dxa"/>
                  <w:tcBorders>
                    <w:top w:val="nil"/>
                    <w:left w:val="single" w:sz="4" w:space="0" w:color="auto"/>
                    <w:bottom w:val="single" w:sz="4" w:space="0" w:color="auto"/>
                    <w:right w:val="single" w:sz="4" w:space="0" w:color="auto"/>
                  </w:tcBorders>
                  <w:shd w:val="clear" w:color="auto" w:fill="auto"/>
                  <w:vAlign w:val="center"/>
                  <w:hideMark/>
                </w:tcPr>
                <w:p w14:paraId="54915013" w14:textId="77777777" w:rsidR="00392286" w:rsidRPr="00351A62" w:rsidRDefault="00392286" w:rsidP="00927703">
                  <w:pPr>
                    <w:spacing w:after="0" w:line="240" w:lineRule="auto"/>
                    <w:rPr>
                      <w:rFonts w:ascii="Arial" w:eastAsia="Times New Roman" w:hAnsi="Arial" w:cs="Arial"/>
                      <w:kern w:val="0"/>
                      <w:sz w:val="20"/>
                      <w:szCs w:val="20"/>
                      <w:lang w:val="en-US" w:eastAsia="ru-RU"/>
                      <w14:ligatures w14:val="none"/>
                    </w:rPr>
                  </w:pPr>
                  <w:r w:rsidRPr="00351A62">
                    <w:rPr>
                      <w:rFonts w:ascii="Arial" w:hAnsi="Arial" w:cs="Arial"/>
                      <w:sz w:val="20"/>
                      <w:szCs w:val="20"/>
                      <w:lang w:val="en-US"/>
                    </w:rPr>
                    <w:t xml:space="preserve">Nicholas J Talley, Brad </w:t>
                  </w:r>
                  <w:proofErr w:type="spellStart"/>
                  <w:r w:rsidRPr="00351A62">
                    <w:rPr>
                      <w:rFonts w:ascii="Arial" w:hAnsi="Arial" w:cs="Arial"/>
                      <w:sz w:val="20"/>
                      <w:szCs w:val="20"/>
                      <w:lang w:val="en-US"/>
                    </w:rPr>
                    <w:t>Frankum</w:t>
                  </w:r>
                  <w:proofErr w:type="spellEnd"/>
                  <w:r w:rsidRPr="00351A62">
                    <w:rPr>
                      <w:rFonts w:ascii="Arial" w:hAnsi="Arial" w:cs="Arial"/>
                      <w:sz w:val="20"/>
                      <w:szCs w:val="20"/>
                      <w:lang w:val="en-US"/>
                    </w:rPr>
                    <w:t xml:space="preserve"> &amp; David </w:t>
                  </w:r>
                  <w:proofErr w:type="spellStart"/>
                  <w:r w:rsidRPr="00351A62">
                    <w:rPr>
                      <w:rFonts w:ascii="Arial" w:hAnsi="Arial" w:cs="Arial"/>
                      <w:sz w:val="20"/>
                      <w:szCs w:val="20"/>
                      <w:lang w:val="en-US"/>
                    </w:rPr>
                    <w:t>Currow</w:t>
                  </w:r>
                  <w:proofErr w:type="spellEnd"/>
                  <w:r w:rsidRPr="00351A62">
                    <w:rPr>
                      <w:rFonts w:ascii="Arial" w:hAnsi="Arial" w:cs="Arial"/>
                      <w:sz w:val="20"/>
                      <w:szCs w:val="20"/>
                      <w:lang w:val="en-US"/>
                    </w:rPr>
                    <w:t>. Essentials of Internal medicine</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65B9CA28" w14:textId="77777777" w:rsidR="00392286" w:rsidRPr="00351A62" w:rsidRDefault="00392286" w:rsidP="00927703">
                  <w:pPr>
                    <w:spacing w:after="0" w:line="240" w:lineRule="auto"/>
                    <w:rPr>
                      <w:rFonts w:ascii="Arial" w:eastAsia="Times New Roman" w:hAnsi="Arial" w:cs="Arial"/>
                      <w:kern w:val="0"/>
                      <w:sz w:val="20"/>
                      <w:szCs w:val="20"/>
                      <w:lang w:val="en-US" w:eastAsia="ru-RU"/>
                      <w14:ligatures w14:val="none"/>
                    </w:rPr>
                  </w:pPr>
                  <w:r w:rsidRPr="00351A62">
                    <w:rPr>
                      <w:rFonts w:ascii="Arial" w:hAnsi="Arial" w:cs="Arial"/>
                      <w:sz w:val="20"/>
                      <w:szCs w:val="20"/>
                      <w:lang w:val="en-US"/>
                    </w:rPr>
                    <w:t xml:space="preserve">Elsevier. 3d edition, Chapter 12, p 320-323 – 1 </w:t>
                  </w:r>
                  <w:r w:rsidRPr="00351A62">
                    <w:rPr>
                      <w:rFonts w:ascii="Arial" w:hAnsi="Arial" w:cs="Arial"/>
                      <w:sz w:val="20"/>
                      <w:szCs w:val="20"/>
                    </w:rPr>
                    <w:t>экземпляр</w:t>
                  </w:r>
                </w:p>
              </w:tc>
              <w:tc>
                <w:tcPr>
                  <w:tcW w:w="870" w:type="dxa"/>
                  <w:tcBorders>
                    <w:top w:val="nil"/>
                    <w:left w:val="nil"/>
                    <w:bottom w:val="single" w:sz="4" w:space="0" w:color="auto"/>
                    <w:right w:val="single" w:sz="4" w:space="0" w:color="auto"/>
                  </w:tcBorders>
                  <w:shd w:val="clear" w:color="auto" w:fill="auto"/>
                  <w:vAlign w:val="center"/>
                  <w:hideMark/>
                </w:tcPr>
                <w:p w14:paraId="238D57E5" w14:textId="77777777" w:rsidR="00392286" w:rsidRPr="00351A62" w:rsidRDefault="00392286" w:rsidP="00927703">
                  <w:pPr>
                    <w:spacing w:after="0" w:line="240" w:lineRule="auto"/>
                    <w:rPr>
                      <w:rFonts w:ascii="Arial" w:eastAsia="Times New Roman" w:hAnsi="Arial" w:cs="Arial"/>
                      <w:kern w:val="0"/>
                      <w:sz w:val="20"/>
                      <w:szCs w:val="20"/>
                      <w:lang w:val="en-US" w:eastAsia="ru-RU"/>
                      <w14:ligatures w14:val="none"/>
                    </w:rPr>
                  </w:pPr>
                  <w:r w:rsidRPr="00351A62">
                    <w:rPr>
                      <w:rFonts w:ascii="Arial" w:eastAsia="Times New Roman" w:hAnsi="Arial" w:cs="Arial"/>
                      <w:kern w:val="0"/>
                      <w:sz w:val="20"/>
                      <w:szCs w:val="20"/>
                      <w:lang w:val="en-US" w:eastAsia="ru-RU"/>
                      <w14:ligatures w14:val="none"/>
                    </w:rPr>
                    <w:t>2014</w:t>
                  </w:r>
                </w:p>
              </w:tc>
            </w:tr>
            <w:tr w:rsidR="00927703" w:rsidRPr="00351A62" w14:paraId="7F398227" w14:textId="77777777" w:rsidTr="00A455BE">
              <w:trPr>
                <w:trHeight w:val="438"/>
              </w:trPr>
              <w:tc>
                <w:tcPr>
                  <w:tcW w:w="6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2BABA" w14:textId="49963ED2" w:rsidR="00A81A4D" w:rsidRPr="00351A62" w:rsidRDefault="00B64A38" w:rsidP="00927703">
                  <w:pPr>
                    <w:spacing w:after="0" w:line="240" w:lineRule="auto"/>
                    <w:rPr>
                      <w:rFonts w:ascii="Arial" w:hAnsi="Arial" w:cs="Arial"/>
                      <w:sz w:val="20"/>
                      <w:szCs w:val="20"/>
                    </w:rPr>
                  </w:pPr>
                  <w:r w:rsidRPr="00351A62">
                    <w:rPr>
                      <w:rFonts w:ascii="Arial" w:hAnsi="Arial" w:cs="Arial"/>
                      <w:sz w:val="20"/>
                      <w:szCs w:val="20"/>
                    </w:rPr>
                    <w:t>Внутренние болезни: учебник: в 2-х т. / М-во науки и высшего образования РФ; под ред.: А. И. Мартынов [и др.]. Т. 1, 772, [2] с.</w:t>
                  </w:r>
                </w:p>
              </w:tc>
              <w:tc>
                <w:tcPr>
                  <w:tcW w:w="870" w:type="dxa"/>
                  <w:tcBorders>
                    <w:top w:val="single" w:sz="4" w:space="0" w:color="auto"/>
                    <w:left w:val="nil"/>
                    <w:bottom w:val="single" w:sz="4" w:space="0" w:color="auto"/>
                    <w:right w:val="single" w:sz="4" w:space="0" w:color="auto"/>
                  </w:tcBorders>
                  <w:shd w:val="clear" w:color="auto" w:fill="auto"/>
                  <w:vAlign w:val="center"/>
                </w:tcPr>
                <w:p w14:paraId="66023F0B" w14:textId="00914DFF" w:rsidR="00A81A4D" w:rsidRPr="00351A62" w:rsidRDefault="00A81A4D" w:rsidP="00927703">
                  <w:pPr>
                    <w:spacing w:after="0" w:line="240" w:lineRule="auto"/>
                    <w:rPr>
                      <w:rFonts w:ascii="Arial" w:eastAsia="Times New Roman" w:hAnsi="Arial" w:cs="Arial"/>
                      <w:kern w:val="0"/>
                      <w:sz w:val="20"/>
                      <w:szCs w:val="20"/>
                      <w:lang w:eastAsia="ru-RU"/>
                      <w14:ligatures w14:val="none"/>
                    </w:rPr>
                  </w:pPr>
                  <w:r w:rsidRPr="00351A62">
                    <w:rPr>
                      <w:rFonts w:ascii="Arial" w:hAnsi="Arial" w:cs="Arial"/>
                      <w:sz w:val="20"/>
                      <w:szCs w:val="20"/>
                    </w:rPr>
                    <w:t>20</w:t>
                  </w:r>
                  <w:r w:rsidR="00B64A38" w:rsidRPr="00351A62">
                    <w:rPr>
                      <w:rFonts w:ascii="Arial" w:hAnsi="Arial" w:cs="Arial"/>
                      <w:sz w:val="20"/>
                      <w:szCs w:val="20"/>
                    </w:rPr>
                    <w:t>21</w:t>
                  </w:r>
                </w:p>
              </w:tc>
            </w:tr>
            <w:tr w:rsidR="00927703" w:rsidRPr="00351A62" w14:paraId="7069B78D" w14:textId="77777777" w:rsidTr="00A455BE">
              <w:trPr>
                <w:trHeight w:val="438"/>
              </w:trPr>
              <w:tc>
                <w:tcPr>
                  <w:tcW w:w="6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4CE5EA" w14:textId="29CBD06E" w:rsidR="005A0075" w:rsidRPr="00351A62" w:rsidRDefault="005A0075" w:rsidP="00927703">
                  <w:pPr>
                    <w:spacing w:after="0" w:line="240" w:lineRule="auto"/>
                    <w:rPr>
                      <w:rFonts w:ascii="Arial" w:hAnsi="Arial" w:cs="Arial"/>
                      <w:sz w:val="20"/>
                      <w:szCs w:val="20"/>
                    </w:rPr>
                  </w:pPr>
                  <w:r w:rsidRPr="00351A62">
                    <w:rPr>
                      <w:rFonts w:ascii="Arial" w:hAnsi="Arial" w:cs="Arial"/>
                      <w:sz w:val="20"/>
                      <w:szCs w:val="20"/>
                    </w:rPr>
                    <w:t xml:space="preserve">Внутренние </w:t>
                  </w:r>
                  <w:r w:rsidR="00730B40" w:rsidRPr="00351A62">
                    <w:rPr>
                      <w:rFonts w:ascii="Arial" w:hAnsi="Arial" w:cs="Arial"/>
                      <w:sz w:val="20"/>
                      <w:szCs w:val="20"/>
                    </w:rPr>
                    <w:t>болезни:</w:t>
                  </w:r>
                  <w:r w:rsidRPr="00351A62">
                    <w:rPr>
                      <w:rFonts w:ascii="Arial" w:hAnsi="Arial" w:cs="Arial"/>
                      <w:sz w:val="20"/>
                      <w:szCs w:val="20"/>
                    </w:rPr>
                    <w:t xml:space="preserve"> </w:t>
                  </w:r>
                  <w:proofErr w:type="gramStart"/>
                  <w:r w:rsidRPr="00351A62">
                    <w:rPr>
                      <w:rFonts w:ascii="Arial" w:hAnsi="Arial" w:cs="Arial"/>
                      <w:sz w:val="20"/>
                      <w:szCs w:val="20"/>
                    </w:rPr>
                    <w:t>учебник :</w:t>
                  </w:r>
                  <w:proofErr w:type="gramEnd"/>
                  <w:r w:rsidRPr="00351A62">
                    <w:rPr>
                      <w:rFonts w:ascii="Arial" w:hAnsi="Arial" w:cs="Arial"/>
                      <w:sz w:val="20"/>
                      <w:szCs w:val="20"/>
                    </w:rPr>
                    <w:t xml:space="preserve"> в 2-х т. / М-во науки и высшего образования РФ; под ред.: А. И. Мартынов [и др.]. Т. 2, 693, [2] с</w:t>
                  </w:r>
                </w:p>
              </w:tc>
              <w:tc>
                <w:tcPr>
                  <w:tcW w:w="870" w:type="dxa"/>
                  <w:tcBorders>
                    <w:top w:val="single" w:sz="4" w:space="0" w:color="auto"/>
                    <w:left w:val="nil"/>
                    <w:bottom w:val="single" w:sz="4" w:space="0" w:color="auto"/>
                    <w:right w:val="single" w:sz="4" w:space="0" w:color="auto"/>
                  </w:tcBorders>
                  <w:shd w:val="clear" w:color="auto" w:fill="auto"/>
                  <w:vAlign w:val="center"/>
                </w:tcPr>
                <w:p w14:paraId="211CFEDA" w14:textId="45EE075F" w:rsidR="005A0075" w:rsidRPr="00351A62" w:rsidRDefault="005A0075" w:rsidP="00927703">
                  <w:pPr>
                    <w:spacing w:after="0" w:line="240" w:lineRule="auto"/>
                    <w:rPr>
                      <w:rFonts w:ascii="Arial" w:hAnsi="Arial" w:cs="Arial"/>
                      <w:sz w:val="20"/>
                      <w:szCs w:val="20"/>
                    </w:rPr>
                  </w:pPr>
                  <w:r w:rsidRPr="00351A62">
                    <w:rPr>
                      <w:rFonts w:ascii="Arial" w:hAnsi="Arial" w:cs="Arial"/>
                      <w:sz w:val="20"/>
                      <w:szCs w:val="20"/>
                    </w:rPr>
                    <w:t>2021</w:t>
                  </w:r>
                </w:p>
              </w:tc>
            </w:tr>
            <w:tr w:rsidR="00927703" w:rsidRPr="00351A62" w14:paraId="3FBDACD1" w14:textId="77777777" w:rsidTr="00A455BE">
              <w:trPr>
                <w:trHeight w:val="438"/>
              </w:trPr>
              <w:tc>
                <w:tcPr>
                  <w:tcW w:w="6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EDC05" w14:textId="3B96700B" w:rsidR="00A81A4D" w:rsidRPr="00351A62" w:rsidRDefault="003C40C0" w:rsidP="00927703">
                  <w:pPr>
                    <w:spacing w:after="0" w:line="240" w:lineRule="auto"/>
                    <w:rPr>
                      <w:rFonts w:ascii="Arial" w:hAnsi="Arial" w:cs="Arial"/>
                      <w:sz w:val="20"/>
                      <w:szCs w:val="20"/>
                    </w:rPr>
                  </w:pPr>
                  <w:proofErr w:type="spellStart"/>
                  <w:r w:rsidRPr="00351A62">
                    <w:rPr>
                      <w:rFonts w:ascii="Arial" w:hAnsi="Arial" w:cs="Arial"/>
                      <w:sz w:val="20"/>
                      <w:szCs w:val="20"/>
                    </w:rPr>
                    <w:t>Бүйрек</w:t>
                  </w:r>
                  <w:proofErr w:type="spellEnd"/>
                  <w:r w:rsidRPr="00351A62">
                    <w:rPr>
                      <w:rFonts w:ascii="Arial" w:hAnsi="Arial" w:cs="Arial"/>
                      <w:sz w:val="20"/>
                      <w:szCs w:val="20"/>
                    </w:rPr>
                    <w:t xml:space="preserve"> </w:t>
                  </w:r>
                  <w:proofErr w:type="spellStart"/>
                  <w:r w:rsidRPr="00351A62">
                    <w:rPr>
                      <w:rFonts w:ascii="Arial" w:hAnsi="Arial" w:cs="Arial"/>
                      <w:sz w:val="20"/>
                      <w:szCs w:val="20"/>
                    </w:rPr>
                    <w:t>ауруларының</w:t>
                  </w:r>
                  <w:proofErr w:type="spellEnd"/>
                  <w:r w:rsidRPr="00351A62">
                    <w:rPr>
                      <w:rFonts w:ascii="Arial" w:hAnsi="Arial" w:cs="Arial"/>
                      <w:sz w:val="20"/>
                      <w:szCs w:val="20"/>
                    </w:rPr>
                    <w:t xml:space="preserve"> </w:t>
                  </w:r>
                  <w:proofErr w:type="spellStart"/>
                  <w:proofErr w:type="gramStart"/>
                  <w:r w:rsidRPr="00351A62">
                    <w:rPr>
                      <w:rFonts w:ascii="Arial" w:hAnsi="Arial" w:cs="Arial"/>
                      <w:sz w:val="20"/>
                      <w:szCs w:val="20"/>
                    </w:rPr>
                    <w:t>фармакотерапиясы</w:t>
                  </w:r>
                  <w:proofErr w:type="spellEnd"/>
                  <w:r w:rsidRPr="00351A62">
                    <w:rPr>
                      <w:rFonts w:ascii="Arial" w:hAnsi="Arial" w:cs="Arial"/>
                      <w:sz w:val="20"/>
                      <w:szCs w:val="20"/>
                    </w:rPr>
                    <w:t xml:space="preserve"> :</w:t>
                  </w:r>
                  <w:proofErr w:type="gramEnd"/>
                  <w:r w:rsidRPr="00351A62">
                    <w:rPr>
                      <w:rFonts w:ascii="Arial" w:hAnsi="Arial" w:cs="Arial"/>
                      <w:sz w:val="20"/>
                      <w:szCs w:val="20"/>
                    </w:rPr>
                    <w:t xml:space="preserve"> </w:t>
                  </w:r>
                  <w:proofErr w:type="spellStart"/>
                  <w:r w:rsidRPr="00351A62">
                    <w:rPr>
                      <w:rFonts w:ascii="Arial" w:hAnsi="Arial" w:cs="Arial"/>
                      <w:sz w:val="20"/>
                      <w:szCs w:val="20"/>
                    </w:rPr>
                    <w:t>оқулық</w:t>
                  </w:r>
                  <w:proofErr w:type="spellEnd"/>
                  <w:r w:rsidRPr="00351A62">
                    <w:rPr>
                      <w:rFonts w:ascii="Arial" w:hAnsi="Arial" w:cs="Arial"/>
                      <w:sz w:val="20"/>
                      <w:szCs w:val="20"/>
                    </w:rPr>
                    <w:t xml:space="preserve"> / [Н. Ж. </w:t>
                  </w:r>
                  <w:proofErr w:type="spellStart"/>
                  <w:r w:rsidRPr="00351A62">
                    <w:rPr>
                      <w:rFonts w:ascii="Arial" w:hAnsi="Arial" w:cs="Arial"/>
                      <w:sz w:val="20"/>
                      <w:szCs w:val="20"/>
                    </w:rPr>
                    <w:t>Орманов</w:t>
                  </w:r>
                  <w:proofErr w:type="spellEnd"/>
                  <w:r w:rsidRPr="00351A62">
                    <w:rPr>
                      <w:rFonts w:ascii="Arial" w:hAnsi="Arial" w:cs="Arial"/>
                      <w:sz w:val="20"/>
                      <w:szCs w:val="20"/>
                    </w:rPr>
                    <w:t xml:space="preserve">, Т. Н. </w:t>
                  </w:r>
                  <w:proofErr w:type="spellStart"/>
                  <w:r w:rsidRPr="00351A62">
                    <w:rPr>
                      <w:rFonts w:ascii="Arial" w:hAnsi="Arial" w:cs="Arial"/>
                      <w:sz w:val="20"/>
                      <w:szCs w:val="20"/>
                    </w:rPr>
                    <w:t>Орманов</w:t>
                  </w:r>
                  <w:proofErr w:type="spellEnd"/>
                  <w:r w:rsidRPr="00351A62">
                    <w:rPr>
                      <w:rFonts w:ascii="Arial" w:hAnsi="Arial" w:cs="Arial"/>
                      <w:sz w:val="20"/>
                      <w:szCs w:val="20"/>
                    </w:rPr>
                    <w:t xml:space="preserve">, У. Ж. </w:t>
                  </w:r>
                  <w:proofErr w:type="spellStart"/>
                  <w:r w:rsidRPr="00351A62">
                    <w:rPr>
                      <w:rFonts w:ascii="Arial" w:hAnsi="Arial" w:cs="Arial"/>
                      <w:sz w:val="20"/>
                      <w:szCs w:val="20"/>
                    </w:rPr>
                    <w:t>Садырханова</w:t>
                  </w:r>
                  <w:proofErr w:type="spellEnd"/>
                  <w:r w:rsidRPr="00351A62">
                    <w:rPr>
                      <w:rFonts w:ascii="Arial" w:hAnsi="Arial" w:cs="Arial"/>
                      <w:sz w:val="20"/>
                      <w:szCs w:val="20"/>
                    </w:rPr>
                    <w:t xml:space="preserve">,  </w:t>
                  </w:r>
                  <w:proofErr w:type="spellStart"/>
                  <w:r w:rsidRPr="00351A62">
                    <w:rPr>
                      <w:rFonts w:ascii="Arial" w:hAnsi="Arial" w:cs="Arial"/>
                      <w:sz w:val="20"/>
                      <w:szCs w:val="20"/>
                    </w:rPr>
                    <w:t>және</w:t>
                  </w:r>
                  <w:proofErr w:type="spellEnd"/>
                  <w:r w:rsidRPr="00351A62">
                    <w:rPr>
                      <w:rFonts w:ascii="Arial" w:hAnsi="Arial" w:cs="Arial"/>
                      <w:sz w:val="20"/>
                      <w:szCs w:val="20"/>
                    </w:rPr>
                    <w:t xml:space="preserve"> </w:t>
                  </w:r>
                  <w:proofErr w:type="spellStart"/>
                  <w:r w:rsidRPr="00351A62">
                    <w:rPr>
                      <w:rFonts w:ascii="Arial" w:hAnsi="Arial" w:cs="Arial"/>
                      <w:sz w:val="20"/>
                      <w:szCs w:val="20"/>
                    </w:rPr>
                    <w:t>т.б</w:t>
                  </w:r>
                  <w:proofErr w:type="spellEnd"/>
                  <w:r w:rsidRPr="00351A62">
                    <w:rPr>
                      <w:rFonts w:ascii="Arial" w:hAnsi="Arial" w:cs="Arial"/>
                      <w:sz w:val="20"/>
                      <w:szCs w:val="20"/>
                    </w:rPr>
                    <w:t>. ], 163 б.</w:t>
                  </w:r>
                </w:p>
              </w:tc>
              <w:tc>
                <w:tcPr>
                  <w:tcW w:w="870" w:type="dxa"/>
                  <w:tcBorders>
                    <w:top w:val="single" w:sz="4" w:space="0" w:color="auto"/>
                    <w:left w:val="nil"/>
                    <w:bottom w:val="single" w:sz="4" w:space="0" w:color="auto"/>
                    <w:right w:val="single" w:sz="4" w:space="0" w:color="auto"/>
                  </w:tcBorders>
                  <w:shd w:val="clear" w:color="auto" w:fill="auto"/>
                  <w:vAlign w:val="center"/>
                </w:tcPr>
                <w:p w14:paraId="11CB4FB6" w14:textId="50D84F6D" w:rsidR="00A81A4D" w:rsidRPr="00351A62" w:rsidRDefault="00A81A4D" w:rsidP="00927703">
                  <w:pPr>
                    <w:spacing w:after="0" w:line="240" w:lineRule="auto"/>
                    <w:rPr>
                      <w:rFonts w:ascii="Arial" w:eastAsia="Times New Roman" w:hAnsi="Arial" w:cs="Arial"/>
                      <w:kern w:val="0"/>
                      <w:sz w:val="20"/>
                      <w:szCs w:val="20"/>
                      <w:lang w:val="en-US" w:eastAsia="ru-RU"/>
                      <w14:ligatures w14:val="none"/>
                    </w:rPr>
                  </w:pPr>
                  <w:r w:rsidRPr="00351A62">
                    <w:rPr>
                      <w:rFonts w:ascii="Arial" w:hAnsi="Arial" w:cs="Arial"/>
                      <w:sz w:val="20"/>
                      <w:szCs w:val="20"/>
                      <w:lang w:val="en-US"/>
                    </w:rPr>
                    <w:t>2</w:t>
                  </w:r>
                  <w:r w:rsidR="003C40C0" w:rsidRPr="00351A62">
                    <w:rPr>
                      <w:rFonts w:ascii="Arial" w:hAnsi="Arial" w:cs="Arial"/>
                      <w:sz w:val="20"/>
                      <w:szCs w:val="20"/>
                      <w:lang w:val="en-US"/>
                    </w:rPr>
                    <w:t>017</w:t>
                  </w:r>
                </w:p>
              </w:tc>
            </w:tr>
            <w:tr w:rsidR="00927703" w:rsidRPr="00351A62" w14:paraId="253D94EC" w14:textId="77777777" w:rsidTr="00A455BE">
              <w:trPr>
                <w:trHeight w:val="438"/>
              </w:trPr>
              <w:tc>
                <w:tcPr>
                  <w:tcW w:w="6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A0650" w14:textId="4B9D4BEA" w:rsidR="00A81A4D" w:rsidRPr="00351A62" w:rsidRDefault="00BD6F60" w:rsidP="00927703">
                  <w:pPr>
                    <w:spacing w:after="0" w:line="240" w:lineRule="auto"/>
                    <w:rPr>
                      <w:rFonts w:ascii="Arial" w:hAnsi="Arial" w:cs="Arial"/>
                      <w:sz w:val="20"/>
                      <w:szCs w:val="20"/>
                    </w:rPr>
                  </w:pPr>
                  <w:proofErr w:type="spellStart"/>
                  <w:r w:rsidRPr="00351A62">
                    <w:rPr>
                      <w:rFonts w:ascii="Arial" w:hAnsi="Arial" w:cs="Arial"/>
                      <w:sz w:val="20"/>
                      <w:szCs w:val="20"/>
                    </w:rPr>
                    <w:t>Орманов</w:t>
                  </w:r>
                  <w:proofErr w:type="spellEnd"/>
                  <w:r w:rsidRPr="00351A62">
                    <w:rPr>
                      <w:rFonts w:ascii="Arial" w:hAnsi="Arial" w:cs="Arial"/>
                      <w:sz w:val="20"/>
                      <w:szCs w:val="20"/>
                    </w:rPr>
                    <w:t xml:space="preserve">, </w:t>
                  </w:r>
                  <w:proofErr w:type="spellStart"/>
                  <w:r w:rsidRPr="00351A62">
                    <w:rPr>
                      <w:rFonts w:ascii="Arial" w:hAnsi="Arial" w:cs="Arial"/>
                      <w:sz w:val="20"/>
                      <w:szCs w:val="20"/>
                    </w:rPr>
                    <w:t>Намазбай</w:t>
                  </w:r>
                  <w:proofErr w:type="spellEnd"/>
                  <w:r w:rsidRPr="00351A62">
                    <w:rPr>
                      <w:rFonts w:ascii="Arial" w:hAnsi="Arial" w:cs="Arial"/>
                      <w:sz w:val="20"/>
                      <w:szCs w:val="20"/>
                    </w:rPr>
                    <w:t xml:space="preserve"> </w:t>
                  </w:r>
                  <w:proofErr w:type="spellStart"/>
                  <w:r w:rsidRPr="00351A62">
                    <w:rPr>
                      <w:rFonts w:ascii="Arial" w:hAnsi="Arial" w:cs="Arial"/>
                      <w:sz w:val="20"/>
                      <w:szCs w:val="20"/>
                    </w:rPr>
                    <w:t>Жаппарович</w:t>
                  </w:r>
                  <w:proofErr w:type="spellEnd"/>
                  <w:r w:rsidRPr="00351A62">
                    <w:rPr>
                      <w:rFonts w:ascii="Arial" w:hAnsi="Arial" w:cs="Arial"/>
                      <w:sz w:val="20"/>
                      <w:szCs w:val="20"/>
                    </w:rPr>
                    <w:t xml:space="preserve">. Фармакотерапия болезней </w:t>
                  </w:r>
                  <w:proofErr w:type="gramStart"/>
                  <w:r w:rsidRPr="00351A62">
                    <w:rPr>
                      <w:rFonts w:ascii="Arial" w:hAnsi="Arial" w:cs="Arial"/>
                      <w:sz w:val="20"/>
                      <w:szCs w:val="20"/>
                    </w:rPr>
                    <w:t>почек :</w:t>
                  </w:r>
                  <w:proofErr w:type="gramEnd"/>
                  <w:r w:rsidRPr="00351A62">
                    <w:rPr>
                      <w:rFonts w:ascii="Arial" w:hAnsi="Arial" w:cs="Arial"/>
                      <w:sz w:val="20"/>
                      <w:szCs w:val="20"/>
                    </w:rPr>
                    <w:t xml:space="preserve"> [учеб.-метод. пособие] / Н. Ж. </w:t>
                  </w:r>
                  <w:proofErr w:type="spellStart"/>
                  <w:r w:rsidRPr="00351A62">
                    <w:rPr>
                      <w:rFonts w:ascii="Arial" w:hAnsi="Arial" w:cs="Arial"/>
                      <w:sz w:val="20"/>
                      <w:szCs w:val="20"/>
                    </w:rPr>
                    <w:t>Орманов</w:t>
                  </w:r>
                  <w:proofErr w:type="spellEnd"/>
                  <w:r w:rsidRPr="00351A62">
                    <w:rPr>
                      <w:rFonts w:ascii="Arial" w:hAnsi="Arial" w:cs="Arial"/>
                      <w:sz w:val="20"/>
                      <w:szCs w:val="20"/>
                    </w:rPr>
                    <w:t xml:space="preserve">, Л. Н. </w:t>
                  </w:r>
                  <w:proofErr w:type="spellStart"/>
                  <w:r w:rsidRPr="00351A62">
                    <w:rPr>
                      <w:rFonts w:ascii="Arial" w:hAnsi="Arial" w:cs="Arial"/>
                      <w:sz w:val="20"/>
                      <w:szCs w:val="20"/>
                    </w:rPr>
                    <w:t>Орманова</w:t>
                  </w:r>
                  <w:proofErr w:type="spellEnd"/>
                  <w:r w:rsidRPr="00351A62">
                    <w:rPr>
                      <w:rFonts w:ascii="Arial" w:hAnsi="Arial" w:cs="Arial"/>
                      <w:sz w:val="20"/>
                      <w:szCs w:val="20"/>
                    </w:rPr>
                    <w:t>, - 73 с. -</w:t>
                  </w:r>
                </w:p>
              </w:tc>
              <w:tc>
                <w:tcPr>
                  <w:tcW w:w="870" w:type="dxa"/>
                  <w:tcBorders>
                    <w:top w:val="single" w:sz="4" w:space="0" w:color="auto"/>
                    <w:left w:val="nil"/>
                    <w:bottom w:val="single" w:sz="4" w:space="0" w:color="auto"/>
                    <w:right w:val="single" w:sz="4" w:space="0" w:color="auto"/>
                  </w:tcBorders>
                  <w:shd w:val="clear" w:color="auto" w:fill="auto"/>
                  <w:vAlign w:val="center"/>
                </w:tcPr>
                <w:p w14:paraId="2C110D72" w14:textId="44E8FA78" w:rsidR="00A81A4D" w:rsidRPr="00351A62" w:rsidRDefault="00A81A4D" w:rsidP="00927703">
                  <w:pPr>
                    <w:spacing w:after="0" w:line="240" w:lineRule="auto"/>
                    <w:rPr>
                      <w:rFonts w:ascii="Arial" w:eastAsia="Times New Roman" w:hAnsi="Arial" w:cs="Arial"/>
                      <w:kern w:val="0"/>
                      <w:sz w:val="20"/>
                      <w:szCs w:val="20"/>
                      <w:lang w:eastAsia="ru-RU"/>
                      <w14:ligatures w14:val="none"/>
                    </w:rPr>
                  </w:pPr>
                  <w:r w:rsidRPr="00351A62">
                    <w:rPr>
                      <w:rFonts w:ascii="Arial" w:hAnsi="Arial" w:cs="Arial"/>
                      <w:sz w:val="20"/>
                      <w:szCs w:val="20"/>
                    </w:rPr>
                    <w:t>2</w:t>
                  </w:r>
                  <w:r w:rsidR="00BD6F60" w:rsidRPr="00351A62">
                    <w:rPr>
                      <w:rFonts w:ascii="Arial" w:hAnsi="Arial" w:cs="Arial"/>
                      <w:sz w:val="20"/>
                      <w:szCs w:val="20"/>
                    </w:rPr>
                    <w:t>017</w:t>
                  </w:r>
                </w:p>
              </w:tc>
            </w:tr>
          </w:tbl>
          <w:p w14:paraId="5742835B" w14:textId="77777777" w:rsidR="00392286" w:rsidRPr="00351A62" w:rsidRDefault="00392286" w:rsidP="00927703">
            <w:pPr>
              <w:jc w:val="center"/>
              <w:rPr>
                <w:rFonts w:ascii="Arial" w:hAnsi="Arial" w:cs="Arial"/>
                <w:b/>
                <w:bCs/>
                <w:sz w:val="20"/>
                <w:szCs w:val="20"/>
              </w:rPr>
            </w:pPr>
          </w:p>
          <w:p w14:paraId="6C0BE47B" w14:textId="063E14F2" w:rsidR="00EF53F8" w:rsidRPr="00351A62" w:rsidRDefault="008B7EAB" w:rsidP="00927703">
            <w:pPr>
              <w:jc w:val="center"/>
              <w:rPr>
                <w:rFonts w:ascii="Arial" w:hAnsi="Arial" w:cs="Arial"/>
                <w:b/>
                <w:bCs/>
                <w:sz w:val="20"/>
                <w:szCs w:val="20"/>
              </w:rPr>
            </w:pPr>
            <w:r w:rsidRPr="00351A62">
              <w:rPr>
                <w:rFonts w:ascii="Arial" w:hAnsi="Arial" w:cs="Arial"/>
                <w:b/>
                <w:bCs/>
                <w:sz w:val="20"/>
                <w:szCs w:val="20"/>
              </w:rPr>
              <w:t xml:space="preserve">Имеется на кафедре (ссылка на </w:t>
            </w:r>
            <w:r w:rsidRPr="00351A62">
              <w:rPr>
                <w:rFonts w:ascii="Arial" w:hAnsi="Arial" w:cs="Arial"/>
                <w:b/>
                <w:bCs/>
                <w:sz w:val="20"/>
                <w:szCs w:val="20"/>
                <w:lang w:val="en-US"/>
              </w:rPr>
              <w:t>Classroom</w:t>
            </w:r>
            <w:r w:rsidRPr="00351A62">
              <w:rPr>
                <w:rFonts w:ascii="Arial" w:hAnsi="Arial" w:cs="Arial"/>
                <w:b/>
                <w:bCs/>
                <w:sz w:val="20"/>
                <w:szCs w:val="20"/>
              </w:rPr>
              <w:t>)</w:t>
            </w:r>
          </w:p>
          <w:tbl>
            <w:tblPr>
              <w:tblW w:w="7831" w:type="dxa"/>
              <w:tblLayout w:type="fixed"/>
              <w:tblLook w:val="04A0" w:firstRow="1" w:lastRow="0" w:firstColumn="1" w:lastColumn="0" w:noHBand="0" w:noVBand="1"/>
            </w:tblPr>
            <w:tblGrid>
              <w:gridCol w:w="2587"/>
              <w:gridCol w:w="4394"/>
              <w:gridCol w:w="850"/>
            </w:tblGrid>
            <w:tr w:rsidR="00407ACA" w:rsidRPr="00351A62" w14:paraId="1F8277CE" w14:textId="77777777" w:rsidTr="00A81A4D">
              <w:trPr>
                <w:trHeight w:val="194"/>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F739E" w14:textId="1ED0CBE8" w:rsidR="00407ACA" w:rsidRPr="00351A62" w:rsidRDefault="00407ACA" w:rsidP="00407ACA">
                  <w:pPr>
                    <w:spacing w:after="0" w:line="240" w:lineRule="auto"/>
                    <w:rPr>
                      <w:rFonts w:ascii="Arial" w:eastAsia="Times New Roman" w:hAnsi="Arial" w:cs="Arial"/>
                      <w:b/>
                      <w:bCs/>
                      <w:kern w:val="0"/>
                      <w:sz w:val="20"/>
                      <w:szCs w:val="20"/>
                      <w:lang w:eastAsia="ru-RU"/>
                      <w14:ligatures w14:val="none"/>
                    </w:rPr>
                  </w:pPr>
                  <w:r w:rsidRPr="00351A62">
                    <w:rPr>
                      <w:rFonts w:ascii="Arial" w:eastAsia="Times New Roman" w:hAnsi="Arial" w:cs="Arial"/>
                      <w:b/>
                      <w:bCs/>
                      <w:kern w:val="0"/>
                      <w:sz w:val="20"/>
                      <w:szCs w:val="20"/>
                      <w:lang w:val="en-US" w:eastAsia="ru-RU"/>
                      <w14:ligatures w14:val="none"/>
                    </w:rPr>
                    <w:t>Author</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21336A0A" w14:textId="7BFF9D61" w:rsidR="00407ACA" w:rsidRPr="00351A62" w:rsidRDefault="00407ACA" w:rsidP="00407ACA">
                  <w:pPr>
                    <w:spacing w:after="0" w:line="240" w:lineRule="auto"/>
                    <w:rPr>
                      <w:rFonts w:ascii="Arial" w:eastAsia="Times New Roman" w:hAnsi="Arial" w:cs="Arial"/>
                      <w:b/>
                      <w:bCs/>
                      <w:kern w:val="0"/>
                      <w:sz w:val="20"/>
                      <w:szCs w:val="20"/>
                      <w:lang w:val="en-US" w:eastAsia="ru-RU"/>
                      <w14:ligatures w14:val="none"/>
                    </w:rPr>
                  </w:pPr>
                  <w:r w:rsidRPr="00351A62">
                    <w:rPr>
                      <w:rFonts w:ascii="Arial" w:eastAsia="Times New Roman" w:hAnsi="Arial" w:cs="Arial"/>
                      <w:b/>
                      <w:bCs/>
                      <w:kern w:val="0"/>
                      <w:sz w:val="20"/>
                      <w:szCs w:val="20"/>
                      <w:lang w:val="en-US" w:eastAsia="ru-RU"/>
                      <w14:ligatures w14:val="none"/>
                    </w:rPr>
                    <w:t>Name of the book, publisher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77BC00" w14:textId="41ECF554" w:rsidR="00407ACA" w:rsidRPr="00351A62" w:rsidRDefault="00407ACA" w:rsidP="00407ACA">
                  <w:pPr>
                    <w:spacing w:after="0" w:line="240" w:lineRule="auto"/>
                    <w:rPr>
                      <w:rFonts w:ascii="Arial" w:eastAsia="Times New Roman" w:hAnsi="Arial" w:cs="Arial"/>
                      <w:b/>
                      <w:bCs/>
                      <w:kern w:val="0"/>
                      <w:sz w:val="20"/>
                      <w:szCs w:val="20"/>
                      <w:lang w:eastAsia="ru-RU"/>
                      <w14:ligatures w14:val="none"/>
                    </w:rPr>
                  </w:pPr>
                  <w:proofErr w:type="spellStart"/>
                  <w:r w:rsidRPr="00351A62">
                    <w:rPr>
                      <w:rFonts w:ascii="Arial" w:eastAsia="Times New Roman" w:hAnsi="Arial" w:cs="Arial"/>
                      <w:b/>
                      <w:bCs/>
                      <w:kern w:val="0"/>
                      <w:sz w:val="20"/>
                      <w:szCs w:val="20"/>
                      <w:lang w:eastAsia="ru-RU"/>
                      <w14:ligatures w14:val="none"/>
                    </w:rPr>
                    <w:t>Year</w:t>
                  </w:r>
                  <w:proofErr w:type="spellEnd"/>
                  <w:r w:rsidRPr="00351A62">
                    <w:rPr>
                      <w:rFonts w:ascii="Arial" w:eastAsia="Times New Roman" w:hAnsi="Arial" w:cs="Arial"/>
                      <w:b/>
                      <w:bCs/>
                      <w:kern w:val="0"/>
                      <w:sz w:val="20"/>
                      <w:szCs w:val="20"/>
                      <w:lang w:eastAsia="ru-RU"/>
                      <w14:ligatures w14:val="none"/>
                    </w:rPr>
                    <w:t xml:space="preserve"> </w:t>
                  </w:r>
                  <w:proofErr w:type="spellStart"/>
                  <w:r w:rsidRPr="00351A62">
                    <w:rPr>
                      <w:rFonts w:ascii="Arial" w:eastAsia="Times New Roman" w:hAnsi="Arial" w:cs="Arial"/>
                      <w:b/>
                      <w:bCs/>
                      <w:kern w:val="0"/>
                      <w:sz w:val="20"/>
                      <w:szCs w:val="20"/>
                      <w:lang w:eastAsia="ru-RU"/>
                      <w14:ligatures w14:val="none"/>
                    </w:rPr>
                    <w:t>of</w:t>
                  </w:r>
                  <w:proofErr w:type="spellEnd"/>
                  <w:r w:rsidRPr="00351A62">
                    <w:rPr>
                      <w:rFonts w:ascii="Arial" w:eastAsia="Times New Roman" w:hAnsi="Arial" w:cs="Arial"/>
                      <w:b/>
                      <w:bCs/>
                      <w:kern w:val="0"/>
                      <w:sz w:val="20"/>
                      <w:szCs w:val="20"/>
                      <w:lang w:eastAsia="ru-RU"/>
                      <w14:ligatures w14:val="none"/>
                    </w:rPr>
                    <w:t xml:space="preserve"> </w:t>
                  </w:r>
                  <w:proofErr w:type="spellStart"/>
                  <w:r w:rsidRPr="00351A62">
                    <w:rPr>
                      <w:rFonts w:ascii="Arial" w:eastAsia="Times New Roman" w:hAnsi="Arial" w:cs="Arial"/>
                      <w:b/>
                      <w:bCs/>
                      <w:kern w:val="0"/>
                      <w:sz w:val="20"/>
                      <w:szCs w:val="20"/>
                      <w:lang w:eastAsia="ru-RU"/>
                      <w14:ligatures w14:val="none"/>
                    </w:rPr>
                    <w:t>publication</w:t>
                  </w:r>
                  <w:proofErr w:type="spellEnd"/>
                </w:p>
              </w:tc>
            </w:tr>
            <w:tr w:rsidR="00927703" w:rsidRPr="00351A62" w14:paraId="27D41704" w14:textId="77777777" w:rsidTr="000072F4">
              <w:trPr>
                <w:trHeight w:val="611"/>
              </w:trPr>
              <w:tc>
                <w:tcPr>
                  <w:tcW w:w="2587" w:type="dxa"/>
                  <w:tcBorders>
                    <w:top w:val="nil"/>
                    <w:left w:val="single" w:sz="4" w:space="0" w:color="auto"/>
                    <w:bottom w:val="single" w:sz="4" w:space="0" w:color="auto"/>
                    <w:right w:val="single" w:sz="4" w:space="0" w:color="auto"/>
                  </w:tcBorders>
                  <w:shd w:val="clear" w:color="auto" w:fill="auto"/>
                  <w:vAlign w:val="center"/>
                </w:tcPr>
                <w:p w14:paraId="11F6D6E7" w14:textId="15B2FEA6" w:rsidR="00AF7C6B" w:rsidRPr="00351A62" w:rsidRDefault="00AF7C6B" w:rsidP="00927703">
                  <w:pPr>
                    <w:spacing w:after="0" w:line="240" w:lineRule="auto"/>
                    <w:rPr>
                      <w:rFonts w:ascii="Arial" w:hAnsi="Arial" w:cs="Arial"/>
                      <w:sz w:val="20"/>
                      <w:szCs w:val="20"/>
                      <w:shd w:val="clear" w:color="auto" w:fill="FFFFFF"/>
                    </w:rPr>
                  </w:pPr>
                  <w:r w:rsidRPr="00351A62">
                    <w:rPr>
                      <w:rFonts w:ascii="Arial" w:hAnsi="Arial" w:cs="Arial"/>
                      <w:sz w:val="20"/>
                      <w:szCs w:val="20"/>
                      <w:lang w:val="kk-KZ"/>
                    </w:rPr>
                    <w:t>Қанатбаева А.Б, Қабулбаев К.А</w:t>
                  </w:r>
                </w:p>
              </w:tc>
              <w:tc>
                <w:tcPr>
                  <w:tcW w:w="4394" w:type="dxa"/>
                  <w:tcBorders>
                    <w:top w:val="nil"/>
                    <w:left w:val="nil"/>
                    <w:bottom w:val="single" w:sz="4" w:space="0" w:color="auto"/>
                    <w:right w:val="single" w:sz="4" w:space="0" w:color="auto"/>
                  </w:tcBorders>
                  <w:shd w:val="clear" w:color="auto" w:fill="auto"/>
                  <w:vAlign w:val="center"/>
                </w:tcPr>
                <w:p w14:paraId="459F24C0" w14:textId="0C5EADE3" w:rsidR="00AF7C6B" w:rsidRPr="00351A62" w:rsidRDefault="00AF7C6B" w:rsidP="00927703">
                  <w:pPr>
                    <w:tabs>
                      <w:tab w:val="left" w:pos="567"/>
                    </w:tabs>
                    <w:spacing w:after="0" w:line="240" w:lineRule="auto"/>
                    <w:jc w:val="both"/>
                    <w:rPr>
                      <w:rFonts w:ascii="Arial" w:hAnsi="Arial" w:cs="Arial"/>
                      <w:sz w:val="20"/>
                      <w:szCs w:val="20"/>
                      <w:lang w:val="en-US"/>
                    </w:rPr>
                  </w:pPr>
                  <w:r w:rsidRPr="00351A62">
                    <w:rPr>
                      <w:rFonts w:ascii="Arial" w:hAnsi="Arial" w:cs="Arial"/>
                      <w:sz w:val="20"/>
                      <w:szCs w:val="20"/>
                      <w:lang w:val="kk-KZ"/>
                    </w:rPr>
                    <w:t>Нефрология. Оқулық.</w:t>
                  </w:r>
                  <w:r w:rsidR="00D26BB3" w:rsidRPr="00351A62">
                    <w:rPr>
                      <w:rFonts w:ascii="Arial" w:hAnsi="Arial" w:cs="Arial"/>
                      <w:sz w:val="20"/>
                      <w:szCs w:val="20"/>
                      <w:lang w:val="kk-KZ"/>
                    </w:rPr>
                    <w:t xml:space="preserve"> 416б.</w:t>
                  </w:r>
                </w:p>
              </w:tc>
              <w:tc>
                <w:tcPr>
                  <w:tcW w:w="850" w:type="dxa"/>
                  <w:tcBorders>
                    <w:top w:val="nil"/>
                    <w:left w:val="nil"/>
                    <w:bottom w:val="single" w:sz="4" w:space="0" w:color="auto"/>
                    <w:right w:val="single" w:sz="4" w:space="0" w:color="auto"/>
                  </w:tcBorders>
                  <w:shd w:val="clear" w:color="auto" w:fill="auto"/>
                  <w:vAlign w:val="center"/>
                </w:tcPr>
                <w:p w14:paraId="0551A282" w14:textId="3F02C4B0" w:rsidR="00AF7C6B" w:rsidRPr="00351A62" w:rsidRDefault="00AF7C6B" w:rsidP="00927703">
                  <w:pPr>
                    <w:spacing w:after="0" w:line="240" w:lineRule="auto"/>
                    <w:rPr>
                      <w:rFonts w:ascii="Arial" w:eastAsia="Times New Roman" w:hAnsi="Arial" w:cs="Arial"/>
                      <w:kern w:val="0"/>
                      <w:sz w:val="20"/>
                      <w:szCs w:val="20"/>
                      <w:lang w:val="en-US" w:eastAsia="ru-RU"/>
                      <w14:ligatures w14:val="none"/>
                    </w:rPr>
                  </w:pPr>
                  <w:r w:rsidRPr="00351A62">
                    <w:rPr>
                      <w:rFonts w:ascii="Arial" w:eastAsia="Times New Roman" w:hAnsi="Arial" w:cs="Arial"/>
                      <w:kern w:val="0"/>
                      <w:sz w:val="20"/>
                      <w:szCs w:val="20"/>
                      <w:lang w:val="en-US" w:eastAsia="ru-RU"/>
                      <w14:ligatures w14:val="none"/>
                    </w:rPr>
                    <w:t>2016</w:t>
                  </w:r>
                </w:p>
              </w:tc>
            </w:tr>
            <w:tr w:rsidR="00927703" w:rsidRPr="00351A62" w14:paraId="0DA4FE10" w14:textId="77777777" w:rsidTr="000072F4">
              <w:trPr>
                <w:trHeight w:val="611"/>
              </w:trPr>
              <w:tc>
                <w:tcPr>
                  <w:tcW w:w="2587" w:type="dxa"/>
                  <w:tcBorders>
                    <w:top w:val="nil"/>
                    <w:left w:val="single" w:sz="4" w:space="0" w:color="auto"/>
                    <w:bottom w:val="single" w:sz="4" w:space="0" w:color="auto"/>
                    <w:right w:val="single" w:sz="4" w:space="0" w:color="auto"/>
                  </w:tcBorders>
                  <w:shd w:val="clear" w:color="auto" w:fill="auto"/>
                  <w:vAlign w:val="center"/>
                </w:tcPr>
                <w:p w14:paraId="3BE5CFCB" w14:textId="65CB4366" w:rsidR="00AF7C6B" w:rsidRPr="00351A62" w:rsidRDefault="00AF7C6B" w:rsidP="00927703">
                  <w:pPr>
                    <w:spacing w:after="0" w:line="240" w:lineRule="auto"/>
                    <w:rPr>
                      <w:rFonts w:ascii="Arial" w:eastAsia="Times New Roman" w:hAnsi="Arial" w:cs="Arial"/>
                      <w:kern w:val="0"/>
                      <w:sz w:val="20"/>
                      <w:szCs w:val="20"/>
                      <w:lang w:val="en-US" w:eastAsia="ru-RU"/>
                      <w14:ligatures w14:val="none"/>
                    </w:rPr>
                  </w:pPr>
                  <w:r w:rsidRPr="00351A62">
                    <w:rPr>
                      <w:rFonts w:ascii="Arial" w:hAnsi="Arial" w:cs="Arial"/>
                      <w:sz w:val="20"/>
                      <w:szCs w:val="20"/>
                      <w:shd w:val="clear" w:color="auto" w:fill="FFFFFF"/>
                      <w:lang w:val="en-US"/>
                    </w:rPr>
                    <w:t>Alan Yu et al</w:t>
                  </w:r>
                  <w:r w:rsidRPr="00351A62">
                    <w:rPr>
                      <w:rFonts w:ascii="Arial" w:hAnsi="Arial" w:cs="Arial"/>
                      <w:sz w:val="20"/>
                      <w:szCs w:val="20"/>
                      <w:shd w:val="clear" w:color="auto" w:fill="FFFFFF"/>
                      <w:lang w:val="kk-KZ"/>
                    </w:rPr>
                    <w:t>.</w:t>
                  </w:r>
                </w:p>
              </w:tc>
              <w:tc>
                <w:tcPr>
                  <w:tcW w:w="4394" w:type="dxa"/>
                  <w:tcBorders>
                    <w:top w:val="nil"/>
                    <w:left w:val="nil"/>
                    <w:bottom w:val="single" w:sz="4" w:space="0" w:color="auto"/>
                    <w:right w:val="single" w:sz="4" w:space="0" w:color="auto"/>
                  </w:tcBorders>
                  <w:shd w:val="clear" w:color="auto" w:fill="auto"/>
                  <w:vAlign w:val="center"/>
                </w:tcPr>
                <w:p w14:paraId="7A616001" w14:textId="41E5964B" w:rsidR="00AF7C6B" w:rsidRPr="00351A62" w:rsidRDefault="00AF7C6B" w:rsidP="00927703">
                  <w:pPr>
                    <w:tabs>
                      <w:tab w:val="left" w:pos="567"/>
                    </w:tabs>
                    <w:spacing w:after="0" w:line="240" w:lineRule="auto"/>
                    <w:jc w:val="both"/>
                    <w:rPr>
                      <w:rFonts w:ascii="Arial" w:hAnsi="Arial" w:cs="Arial"/>
                      <w:sz w:val="20"/>
                      <w:szCs w:val="20"/>
                      <w:lang w:val="kk-KZ"/>
                    </w:rPr>
                  </w:pPr>
                  <w:r w:rsidRPr="00351A62">
                    <w:rPr>
                      <w:rFonts w:ascii="Arial" w:hAnsi="Arial" w:cs="Arial"/>
                      <w:sz w:val="20"/>
                      <w:szCs w:val="20"/>
                      <w:lang w:val="en-US"/>
                    </w:rPr>
                    <w:t xml:space="preserve">Brenner and </w:t>
                  </w:r>
                  <w:proofErr w:type="gramStart"/>
                  <w:r w:rsidRPr="00351A62">
                    <w:rPr>
                      <w:rFonts w:ascii="Arial" w:hAnsi="Arial" w:cs="Arial"/>
                      <w:sz w:val="20"/>
                      <w:szCs w:val="20"/>
                      <w:lang w:val="en-US"/>
                    </w:rPr>
                    <w:t>Rector's</w:t>
                  </w:r>
                  <w:proofErr w:type="gramEnd"/>
                  <w:r w:rsidRPr="00351A62">
                    <w:rPr>
                      <w:rFonts w:ascii="Arial" w:hAnsi="Arial" w:cs="Arial"/>
                      <w:sz w:val="20"/>
                      <w:szCs w:val="20"/>
                      <w:lang w:val="en-US"/>
                    </w:rPr>
                    <w:t xml:space="preserve"> The Kidney, 2-Volume Set, 11th Edition, </w:t>
                  </w:r>
                  <w:r w:rsidRPr="00351A62">
                    <w:rPr>
                      <w:rFonts w:ascii="Arial" w:hAnsi="Arial" w:cs="Arial"/>
                      <w:sz w:val="20"/>
                      <w:szCs w:val="20"/>
                      <w:shd w:val="clear" w:color="auto" w:fill="FFFFFF"/>
                      <w:lang w:val="en-US"/>
                    </w:rPr>
                    <w:t>Alan Yu et al</w:t>
                  </w:r>
                  <w:r w:rsidRPr="00351A62">
                    <w:rPr>
                      <w:rFonts w:ascii="Arial" w:hAnsi="Arial" w:cs="Arial"/>
                      <w:sz w:val="20"/>
                      <w:szCs w:val="20"/>
                      <w:shd w:val="clear" w:color="auto" w:fill="FFFFFF"/>
                      <w:lang w:val="kk-KZ"/>
                    </w:rPr>
                    <w:t xml:space="preserve">. </w:t>
                  </w:r>
                  <w:r w:rsidRPr="00351A62">
                    <w:rPr>
                      <w:rFonts w:ascii="Arial" w:hAnsi="Arial" w:cs="Arial"/>
                      <w:sz w:val="20"/>
                      <w:szCs w:val="20"/>
                      <w:lang w:val="en-US"/>
                    </w:rPr>
                    <w:t>3529p.</w:t>
                  </w:r>
                </w:p>
              </w:tc>
              <w:tc>
                <w:tcPr>
                  <w:tcW w:w="850" w:type="dxa"/>
                  <w:tcBorders>
                    <w:top w:val="nil"/>
                    <w:left w:val="nil"/>
                    <w:bottom w:val="single" w:sz="4" w:space="0" w:color="auto"/>
                    <w:right w:val="single" w:sz="4" w:space="0" w:color="auto"/>
                  </w:tcBorders>
                  <w:shd w:val="clear" w:color="auto" w:fill="auto"/>
                  <w:vAlign w:val="center"/>
                  <w:hideMark/>
                </w:tcPr>
                <w:p w14:paraId="04AD0E96" w14:textId="2C07BBF3" w:rsidR="00AF7C6B" w:rsidRPr="00351A62" w:rsidRDefault="00AF7C6B" w:rsidP="00927703">
                  <w:pPr>
                    <w:spacing w:after="0" w:line="240" w:lineRule="auto"/>
                    <w:rPr>
                      <w:rFonts w:ascii="Arial" w:eastAsia="Times New Roman" w:hAnsi="Arial" w:cs="Arial"/>
                      <w:kern w:val="0"/>
                      <w:sz w:val="20"/>
                      <w:szCs w:val="20"/>
                      <w:lang w:val="en-US" w:eastAsia="ru-RU"/>
                      <w14:ligatures w14:val="none"/>
                    </w:rPr>
                  </w:pPr>
                  <w:r w:rsidRPr="00351A62">
                    <w:rPr>
                      <w:rFonts w:ascii="Arial" w:eastAsia="Times New Roman" w:hAnsi="Arial" w:cs="Arial"/>
                      <w:kern w:val="0"/>
                      <w:sz w:val="20"/>
                      <w:szCs w:val="20"/>
                      <w:lang w:val="en-US" w:eastAsia="ru-RU"/>
                      <w14:ligatures w14:val="none"/>
                    </w:rPr>
                    <w:t>2020</w:t>
                  </w:r>
                </w:p>
              </w:tc>
            </w:tr>
            <w:tr w:rsidR="00927703" w:rsidRPr="00351A62" w14:paraId="16232E9A" w14:textId="77777777" w:rsidTr="000072F4">
              <w:trPr>
                <w:trHeight w:val="611"/>
              </w:trPr>
              <w:tc>
                <w:tcPr>
                  <w:tcW w:w="2587" w:type="dxa"/>
                  <w:tcBorders>
                    <w:top w:val="nil"/>
                    <w:left w:val="single" w:sz="4" w:space="0" w:color="auto"/>
                    <w:bottom w:val="single" w:sz="4" w:space="0" w:color="auto"/>
                    <w:right w:val="single" w:sz="4" w:space="0" w:color="auto"/>
                  </w:tcBorders>
                  <w:shd w:val="clear" w:color="auto" w:fill="auto"/>
                  <w:vAlign w:val="center"/>
                </w:tcPr>
                <w:p w14:paraId="4D5E44FC" w14:textId="5D7A6192" w:rsidR="00AF7C6B" w:rsidRPr="00351A62" w:rsidRDefault="00AF7C6B" w:rsidP="00927703">
                  <w:pPr>
                    <w:spacing w:after="0" w:line="240" w:lineRule="auto"/>
                    <w:rPr>
                      <w:rFonts w:ascii="Arial" w:hAnsi="Arial" w:cs="Arial"/>
                      <w:sz w:val="20"/>
                      <w:szCs w:val="20"/>
                      <w:lang w:val="kk-KZ"/>
                    </w:rPr>
                  </w:pPr>
                  <w:r w:rsidRPr="00351A62">
                    <w:rPr>
                      <w:rFonts w:ascii="Arial" w:hAnsi="Arial" w:cs="Arial"/>
                      <w:sz w:val="20"/>
                      <w:szCs w:val="20"/>
                      <w:lang w:val="kk-KZ"/>
                    </w:rPr>
                    <w:t>Томилина Н.А.и др</w:t>
                  </w:r>
                </w:p>
              </w:tc>
              <w:tc>
                <w:tcPr>
                  <w:tcW w:w="4394" w:type="dxa"/>
                  <w:tcBorders>
                    <w:top w:val="nil"/>
                    <w:left w:val="nil"/>
                    <w:bottom w:val="single" w:sz="4" w:space="0" w:color="auto"/>
                    <w:right w:val="single" w:sz="4" w:space="0" w:color="auto"/>
                  </w:tcBorders>
                  <w:shd w:val="clear" w:color="auto" w:fill="auto"/>
                  <w:vAlign w:val="center"/>
                </w:tcPr>
                <w:p w14:paraId="348968B1" w14:textId="3AFE18D9" w:rsidR="00AF7C6B" w:rsidRPr="00351A62" w:rsidRDefault="00AF7C6B" w:rsidP="00927703">
                  <w:pPr>
                    <w:tabs>
                      <w:tab w:val="left" w:pos="567"/>
                    </w:tabs>
                    <w:spacing w:after="0" w:line="240" w:lineRule="auto"/>
                    <w:jc w:val="both"/>
                    <w:rPr>
                      <w:rFonts w:ascii="Arial" w:hAnsi="Arial" w:cs="Arial"/>
                      <w:sz w:val="20"/>
                      <w:szCs w:val="20"/>
                      <w:lang w:val="kk-KZ"/>
                    </w:rPr>
                  </w:pPr>
                  <w:r w:rsidRPr="00351A62">
                    <w:rPr>
                      <w:rFonts w:ascii="Arial" w:hAnsi="Arial" w:cs="Arial"/>
                      <w:sz w:val="20"/>
                      <w:szCs w:val="20"/>
                      <w:lang w:val="kk-KZ"/>
                    </w:rPr>
                    <w:t>Хроническая болезнь почек. Избранные главы нефрологии/ГЭОТАР-Медиа, 512 стр.</w:t>
                  </w:r>
                </w:p>
              </w:tc>
              <w:tc>
                <w:tcPr>
                  <w:tcW w:w="850" w:type="dxa"/>
                  <w:tcBorders>
                    <w:top w:val="nil"/>
                    <w:left w:val="nil"/>
                    <w:bottom w:val="single" w:sz="4" w:space="0" w:color="auto"/>
                    <w:right w:val="single" w:sz="4" w:space="0" w:color="auto"/>
                  </w:tcBorders>
                  <w:shd w:val="clear" w:color="auto" w:fill="auto"/>
                  <w:vAlign w:val="center"/>
                </w:tcPr>
                <w:p w14:paraId="16820C6B" w14:textId="78782118" w:rsidR="00AF7C6B" w:rsidRPr="00351A62" w:rsidRDefault="00AF7C6B"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2017</w:t>
                  </w:r>
                </w:p>
              </w:tc>
            </w:tr>
            <w:tr w:rsidR="00927703" w:rsidRPr="00351A62" w14:paraId="446DA6B2" w14:textId="77777777" w:rsidTr="000072F4">
              <w:trPr>
                <w:trHeight w:val="611"/>
              </w:trPr>
              <w:tc>
                <w:tcPr>
                  <w:tcW w:w="2587" w:type="dxa"/>
                  <w:tcBorders>
                    <w:top w:val="nil"/>
                    <w:left w:val="single" w:sz="4" w:space="0" w:color="auto"/>
                    <w:bottom w:val="single" w:sz="4" w:space="0" w:color="auto"/>
                    <w:right w:val="single" w:sz="4" w:space="0" w:color="auto"/>
                  </w:tcBorders>
                  <w:shd w:val="clear" w:color="auto" w:fill="auto"/>
                  <w:vAlign w:val="center"/>
                </w:tcPr>
                <w:p w14:paraId="7F1E5941" w14:textId="05F9E16C" w:rsidR="00AF7C6B" w:rsidRPr="00351A62" w:rsidRDefault="00AF7C6B" w:rsidP="00927703">
                  <w:pPr>
                    <w:spacing w:after="0" w:line="240" w:lineRule="auto"/>
                    <w:rPr>
                      <w:rFonts w:ascii="Arial" w:hAnsi="Arial" w:cs="Arial"/>
                      <w:sz w:val="20"/>
                      <w:szCs w:val="20"/>
                      <w:lang w:val="kk-KZ"/>
                    </w:rPr>
                  </w:pPr>
                  <w:r w:rsidRPr="00351A62">
                    <w:rPr>
                      <w:rFonts w:ascii="Arial" w:hAnsi="Arial" w:cs="Arial"/>
                      <w:sz w:val="20"/>
                      <w:szCs w:val="20"/>
                      <w:lang w:val="kk-KZ"/>
                    </w:rPr>
                    <w:t>Под редакцией Шилова Е.М., Смирнов А.В., Козловская Н.Л.</w:t>
                  </w:r>
                </w:p>
              </w:tc>
              <w:tc>
                <w:tcPr>
                  <w:tcW w:w="4394" w:type="dxa"/>
                  <w:tcBorders>
                    <w:top w:val="nil"/>
                    <w:left w:val="nil"/>
                    <w:bottom w:val="single" w:sz="4" w:space="0" w:color="auto"/>
                    <w:right w:val="single" w:sz="4" w:space="0" w:color="auto"/>
                  </w:tcBorders>
                  <w:shd w:val="clear" w:color="auto" w:fill="auto"/>
                  <w:vAlign w:val="center"/>
                </w:tcPr>
                <w:p w14:paraId="4A531224" w14:textId="2E698D02" w:rsidR="00AF7C6B" w:rsidRPr="00351A62" w:rsidRDefault="00AF7C6B" w:rsidP="00927703">
                  <w:pPr>
                    <w:tabs>
                      <w:tab w:val="left" w:pos="567"/>
                    </w:tabs>
                    <w:spacing w:after="0" w:line="240" w:lineRule="auto"/>
                    <w:jc w:val="both"/>
                    <w:rPr>
                      <w:rFonts w:ascii="Arial" w:hAnsi="Arial" w:cs="Arial"/>
                      <w:sz w:val="20"/>
                      <w:szCs w:val="20"/>
                      <w:lang w:val="kk-KZ"/>
                    </w:rPr>
                  </w:pPr>
                  <w:r w:rsidRPr="00351A62">
                    <w:rPr>
                      <w:rFonts w:ascii="Arial" w:hAnsi="Arial" w:cs="Arial"/>
                      <w:sz w:val="20"/>
                      <w:szCs w:val="20"/>
                      <w:lang w:val="kk-KZ"/>
                    </w:rPr>
                    <w:t>Нефрология, 856 с.</w:t>
                  </w:r>
                </w:p>
              </w:tc>
              <w:tc>
                <w:tcPr>
                  <w:tcW w:w="850" w:type="dxa"/>
                  <w:tcBorders>
                    <w:top w:val="nil"/>
                    <w:left w:val="nil"/>
                    <w:bottom w:val="single" w:sz="4" w:space="0" w:color="auto"/>
                    <w:right w:val="single" w:sz="4" w:space="0" w:color="auto"/>
                  </w:tcBorders>
                  <w:shd w:val="clear" w:color="auto" w:fill="auto"/>
                  <w:vAlign w:val="center"/>
                </w:tcPr>
                <w:p w14:paraId="6FEBCEE9" w14:textId="1D6F30D8" w:rsidR="00AF7C6B" w:rsidRPr="00351A62" w:rsidRDefault="00AF7C6B"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2020</w:t>
                  </w:r>
                </w:p>
              </w:tc>
            </w:tr>
            <w:tr w:rsidR="00927703" w:rsidRPr="00351A62" w14:paraId="5B667BD3" w14:textId="77777777" w:rsidTr="000072F4">
              <w:trPr>
                <w:trHeight w:val="611"/>
              </w:trPr>
              <w:tc>
                <w:tcPr>
                  <w:tcW w:w="2587" w:type="dxa"/>
                  <w:tcBorders>
                    <w:top w:val="nil"/>
                    <w:left w:val="single" w:sz="4" w:space="0" w:color="auto"/>
                    <w:bottom w:val="single" w:sz="4" w:space="0" w:color="auto"/>
                    <w:right w:val="single" w:sz="4" w:space="0" w:color="auto"/>
                  </w:tcBorders>
                  <w:shd w:val="clear" w:color="auto" w:fill="auto"/>
                  <w:vAlign w:val="center"/>
                </w:tcPr>
                <w:p w14:paraId="2074EA3F" w14:textId="4F590B9E" w:rsidR="00CA43D5" w:rsidRPr="00351A62" w:rsidRDefault="00CA43D5" w:rsidP="00927703">
                  <w:pPr>
                    <w:spacing w:after="0" w:line="240" w:lineRule="auto"/>
                    <w:rPr>
                      <w:rFonts w:ascii="Arial" w:hAnsi="Arial" w:cs="Arial"/>
                      <w:sz w:val="20"/>
                      <w:szCs w:val="20"/>
                      <w:lang w:val="kk-KZ"/>
                    </w:rPr>
                  </w:pPr>
                  <w:r w:rsidRPr="00351A62">
                    <w:rPr>
                      <w:rFonts w:ascii="Arial" w:hAnsi="Arial" w:cs="Arial"/>
                      <w:sz w:val="20"/>
                      <w:szCs w:val="20"/>
                      <w:lang w:val="kk-KZ"/>
                    </w:rPr>
                    <w:t xml:space="preserve">Шилов Е.М. </w:t>
                  </w:r>
                </w:p>
              </w:tc>
              <w:tc>
                <w:tcPr>
                  <w:tcW w:w="4394" w:type="dxa"/>
                  <w:tcBorders>
                    <w:top w:val="nil"/>
                    <w:left w:val="nil"/>
                    <w:bottom w:val="single" w:sz="4" w:space="0" w:color="auto"/>
                    <w:right w:val="single" w:sz="4" w:space="0" w:color="auto"/>
                  </w:tcBorders>
                  <w:shd w:val="clear" w:color="auto" w:fill="auto"/>
                  <w:vAlign w:val="center"/>
                </w:tcPr>
                <w:p w14:paraId="404B407A" w14:textId="46930B6C" w:rsidR="00CA43D5" w:rsidRPr="00351A62" w:rsidRDefault="00CA43D5" w:rsidP="00927703">
                  <w:pPr>
                    <w:tabs>
                      <w:tab w:val="left" w:pos="567"/>
                    </w:tabs>
                    <w:spacing w:after="0" w:line="240" w:lineRule="auto"/>
                    <w:jc w:val="both"/>
                    <w:rPr>
                      <w:rFonts w:ascii="Arial" w:hAnsi="Arial" w:cs="Arial"/>
                      <w:sz w:val="20"/>
                      <w:szCs w:val="20"/>
                      <w:lang w:val="kk-KZ"/>
                    </w:rPr>
                  </w:pPr>
                  <w:r w:rsidRPr="00351A62">
                    <w:rPr>
                      <w:rFonts w:ascii="Arial" w:hAnsi="Arial" w:cs="Arial"/>
                      <w:sz w:val="20"/>
                      <w:szCs w:val="20"/>
                      <w:lang w:val="kk-KZ"/>
                    </w:rPr>
                    <w:t>Нефрология: клинические рекомендации, 816 с.</w:t>
                  </w:r>
                </w:p>
              </w:tc>
              <w:tc>
                <w:tcPr>
                  <w:tcW w:w="850" w:type="dxa"/>
                  <w:tcBorders>
                    <w:top w:val="nil"/>
                    <w:left w:val="nil"/>
                    <w:bottom w:val="single" w:sz="4" w:space="0" w:color="auto"/>
                    <w:right w:val="single" w:sz="4" w:space="0" w:color="auto"/>
                  </w:tcBorders>
                  <w:shd w:val="clear" w:color="auto" w:fill="auto"/>
                  <w:vAlign w:val="center"/>
                </w:tcPr>
                <w:p w14:paraId="21F55264" w14:textId="28A1C4EA" w:rsidR="00CA43D5" w:rsidRPr="00351A62" w:rsidRDefault="00CA43D5"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2023</w:t>
                  </w:r>
                </w:p>
              </w:tc>
            </w:tr>
            <w:tr w:rsidR="00927703" w:rsidRPr="00351A62" w14:paraId="4AB281EA" w14:textId="77777777" w:rsidTr="000072F4">
              <w:trPr>
                <w:trHeight w:val="611"/>
              </w:trPr>
              <w:tc>
                <w:tcPr>
                  <w:tcW w:w="2587" w:type="dxa"/>
                  <w:tcBorders>
                    <w:top w:val="nil"/>
                    <w:left w:val="single" w:sz="4" w:space="0" w:color="auto"/>
                    <w:bottom w:val="single" w:sz="4" w:space="0" w:color="auto"/>
                    <w:right w:val="single" w:sz="4" w:space="0" w:color="auto"/>
                  </w:tcBorders>
                  <w:shd w:val="clear" w:color="auto" w:fill="auto"/>
                  <w:vAlign w:val="center"/>
                </w:tcPr>
                <w:p w14:paraId="7B4592A8" w14:textId="148E3028" w:rsidR="00AF7C6B" w:rsidRPr="00351A62" w:rsidRDefault="00AF7C6B" w:rsidP="00927703">
                  <w:pPr>
                    <w:spacing w:after="0" w:line="240" w:lineRule="auto"/>
                    <w:rPr>
                      <w:rFonts w:ascii="Arial" w:hAnsi="Arial" w:cs="Arial"/>
                      <w:sz w:val="20"/>
                      <w:szCs w:val="20"/>
                      <w:lang w:val="kk-KZ"/>
                    </w:rPr>
                  </w:pPr>
                  <w:r w:rsidRPr="00351A62">
                    <w:rPr>
                      <w:rFonts w:ascii="Arial" w:hAnsi="Arial" w:cs="Arial"/>
                      <w:sz w:val="20"/>
                      <w:szCs w:val="20"/>
                      <w:lang w:val="kk-KZ"/>
                    </w:rPr>
                    <w:t>Ред.Шилова Е.М., Смирнова А.В., Козловская Н.Л.</w:t>
                  </w:r>
                </w:p>
              </w:tc>
              <w:tc>
                <w:tcPr>
                  <w:tcW w:w="4394" w:type="dxa"/>
                  <w:tcBorders>
                    <w:top w:val="nil"/>
                    <w:left w:val="nil"/>
                    <w:bottom w:val="single" w:sz="4" w:space="0" w:color="auto"/>
                    <w:right w:val="single" w:sz="4" w:space="0" w:color="auto"/>
                  </w:tcBorders>
                  <w:shd w:val="clear" w:color="auto" w:fill="auto"/>
                  <w:vAlign w:val="center"/>
                </w:tcPr>
                <w:p w14:paraId="4AA37575" w14:textId="28371A36" w:rsidR="00AF7C6B" w:rsidRPr="00351A62" w:rsidRDefault="00AF7C6B" w:rsidP="00927703">
                  <w:pPr>
                    <w:tabs>
                      <w:tab w:val="left" w:pos="567"/>
                    </w:tabs>
                    <w:spacing w:after="0" w:line="240" w:lineRule="auto"/>
                    <w:jc w:val="both"/>
                    <w:rPr>
                      <w:rFonts w:ascii="Arial" w:hAnsi="Arial" w:cs="Arial"/>
                      <w:sz w:val="20"/>
                      <w:szCs w:val="20"/>
                      <w:lang w:val="kk-KZ"/>
                    </w:rPr>
                  </w:pPr>
                  <w:r w:rsidRPr="00351A62">
                    <w:rPr>
                      <w:rFonts w:ascii="Arial" w:hAnsi="Arial" w:cs="Arial"/>
                      <w:sz w:val="20"/>
                      <w:szCs w:val="20"/>
                      <w:lang w:val="kk-KZ"/>
                    </w:rPr>
                    <w:t>Нефрология. Клинические рекомендации/под. ГЭОТАР-Медиа, 816с.</w:t>
                  </w:r>
                </w:p>
                <w:p w14:paraId="37183523" w14:textId="77777777" w:rsidR="00AF7C6B" w:rsidRPr="00351A62" w:rsidRDefault="00AF7C6B" w:rsidP="00927703">
                  <w:pPr>
                    <w:tabs>
                      <w:tab w:val="left" w:pos="567"/>
                    </w:tabs>
                    <w:spacing w:after="0" w:line="240" w:lineRule="auto"/>
                    <w:jc w:val="both"/>
                    <w:rPr>
                      <w:rFonts w:ascii="Arial" w:hAnsi="Arial" w:cs="Arial"/>
                      <w:sz w:val="20"/>
                      <w:szCs w:val="20"/>
                      <w:lang w:val="kk-KZ"/>
                    </w:rPr>
                  </w:pPr>
                </w:p>
              </w:tc>
              <w:tc>
                <w:tcPr>
                  <w:tcW w:w="850" w:type="dxa"/>
                  <w:tcBorders>
                    <w:top w:val="nil"/>
                    <w:left w:val="nil"/>
                    <w:bottom w:val="single" w:sz="4" w:space="0" w:color="auto"/>
                    <w:right w:val="single" w:sz="4" w:space="0" w:color="auto"/>
                  </w:tcBorders>
                  <w:shd w:val="clear" w:color="auto" w:fill="auto"/>
                  <w:vAlign w:val="center"/>
                </w:tcPr>
                <w:p w14:paraId="36BB4E2A" w14:textId="75E44631" w:rsidR="00AF7C6B" w:rsidRPr="00351A62" w:rsidRDefault="00AF7C6B"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2016</w:t>
                  </w:r>
                </w:p>
              </w:tc>
            </w:tr>
            <w:tr w:rsidR="00927703" w:rsidRPr="00351A62" w14:paraId="39567AB5" w14:textId="77777777" w:rsidTr="000072F4">
              <w:trPr>
                <w:trHeight w:val="611"/>
              </w:trPr>
              <w:tc>
                <w:tcPr>
                  <w:tcW w:w="2587" w:type="dxa"/>
                  <w:tcBorders>
                    <w:top w:val="nil"/>
                    <w:left w:val="single" w:sz="4" w:space="0" w:color="auto"/>
                    <w:bottom w:val="single" w:sz="4" w:space="0" w:color="auto"/>
                    <w:right w:val="single" w:sz="4" w:space="0" w:color="auto"/>
                  </w:tcBorders>
                  <w:shd w:val="clear" w:color="auto" w:fill="auto"/>
                  <w:vAlign w:val="center"/>
                </w:tcPr>
                <w:p w14:paraId="61AA820C" w14:textId="2C12BB3C" w:rsidR="00AF7C6B" w:rsidRPr="00351A62" w:rsidRDefault="00AF7C6B" w:rsidP="00927703">
                  <w:pPr>
                    <w:spacing w:after="0" w:line="240" w:lineRule="auto"/>
                    <w:rPr>
                      <w:rFonts w:ascii="Arial" w:hAnsi="Arial" w:cs="Arial"/>
                      <w:sz w:val="20"/>
                      <w:szCs w:val="20"/>
                      <w:lang w:val="kk-KZ"/>
                    </w:rPr>
                  </w:pPr>
                  <w:r w:rsidRPr="00351A62">
                    <w:rPr>
                      <w:rFonts w:ascii="Arial" w:hAnsi="Arial" w:cs="Arial"/>
                      <w:sz w:val="20"/>
                      <w:szCs w:val="20"/>
                      <w:lang w:val="kk-KZ"/>
                    </w:rPr>
                    <w:t>Шейман Д.А.</w:t>
                  </w:r>
                </w:p>
              </w:tc>
              <w:tc>
                <w:tcPr>
                  <w:tcW w:w="4394" w:type="dxa"/>
                  <w:tcBorders>
                    <w:top w:val="nil"/>
                    <w:left w:val="nil"/>
                    <w:bottom w:val="single" w:sz="4" w:space="0" w:color="auto"/>
                    <w:right w:val="single" w:sz="4" w:space="0" w:color="auto"/>
                  </w:tcBorders>
                  <w:shd w:val="clear" w:color="auto" w:fill="auto"/>
                  <w:vAlign w:val="center"/>
                </w:tcPr>
                <w:p w14:paraId="654BEEBC" w14:textId="62029EE4" w:rsidR="00AF7C6B" w:rsidRPr="00351A62" w:rsidRDefault="00AF7C6B" w:rsidP="00927703">
                  <w:pPr>
                    <w:tabs>
                      <w:tab w:val="left" w:pos="567"/>
                    </w:tabs>
                    <w:spacing w:after="0" w:line="240" w:lineRule="auto"/>
                    <w:jc w:val="both"/>
                    <w:rPr>
                      <w:rFonts w:ascii="Arial" w:hAnsi="Arial" w:cs="Arial"/>
                      <w:sz w:val="20"/>
                      <w:szCs w:val="20"/>
                      <w:lang w:val="kk-KZ"/>
                    </w:rPr>
                  </w:pPr>
                  <w:r w:rsidRPr="00351A62">
                    <w:rPr>
                      <w:rFonts w:ascii="Arial" w:hAnsi="Arial" w:cs="Arial"/>
                      <w:sz w:val="20"/>
                      <w:szCs w:val="20"/>
                      <w:lang w:val="kk-KZ"/>
                    </w:rPr>
                    <w:t xml:space="preserve">Патофизиология почки. Перевод с английского. Бином, 192 с.  </w:t>
                  </w:r>
                </w:p>
              </w:tc>
              <w:tc>
                <w:tcPr>
                  <w:tcW w:w="850" w:type="dxa"/>
                  <w:tcBorders>
                    <w:top w:val="nil"/>
                    <w:left w:val="nil"/>
                    <w:bottom w:val="single" w:sz="4" w:space="0" w:color="auto"/>
                    <w:right w:val="single" w:sz="4" w:space="0" w:color="auto"/>
                  </w:tcBorders>
                  <w:shd w:val="clear" w:color="auto" w:fill="auto"/>
                  <w:vAlign w:val="center"/>
                </w:tcPr>
                <w:p w14:paraId="2D127D1D" w14:textId="09497B34" w:rsidR="00AF7C6B" w:rsidRPr="00351A62" w:rsidRDefault="00AF7C6B"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2017</w:t>
                  </w:r>
                </w:p>
              </w:tc>
            </w:tr>
            <w:tr w:rsidR="00927703" w:rsidRPr="00351A62" w14:paraId="59D116D0" w14:textId="77777777" w:rsidTr="000072F4">
              <w:trPr>
                <w:trHeight w:val="611"/>
              </w:trPr>
              <w:tc>
                <w:tcPr>
                  <w:tcW w:w="2587" w:type="dxa"/>
                  <w:tcBorders>
                    <w:top w:val="nil"/>
                    <w:left w:val="single" w:sz="4" w:space="0" w:color="auto"/>
                    <w:bottom w:val="single" w:sz="4" w:space="0" w:color="auto"/>
                    <w:right w:val="single" w:sz="4" w:space="0" w:color="auto"/>
                  </w:tcBorders>
                  <w:shd w:val="clear" w:color="auto" w:fill="auto"/>
                  <w:vAlign w:val="center"/>
                </w:tcPr>
                <w:p w14:paraId="31176E0C" w14:textId="63A83266" w:rsidR="00AF7C6B" w:rsidRPr="00351A62" w:rsidRDefault="00AF7C6B" w:rsidP="00927703">
                  <w:pPr>
                    <w:spacing w:after="0" w:line="240" w:lineRule="auto"/>
                    <w:rPr>
                      <w:rFonts w:ascii="Arial" w:hAnsi="Arial" w:cs="Arial"/>
                      <w:sz w:val="20"/>
                      <w:szCs w:val="20"/>
                      <w:lang w:val="kk-KZ"/>
                    </w:rPr>
                  </w:pPr>
                  <w:r w:rsidRPr="00351A62">
                    <w:rPr>
                      <w:rFonts w:ascii="Arial" w:hAnsi="Arial" w:cs="Arial"/>
                      <w:sz w:val="20"/>
                      <w:szCs w:val="20"/>
                      <w:lang w:val="en-US"/>
                    </w:rPr>
                    <w:t>E. Lerma, M. et al</w:t>
                  </w:r>
                  <w:r w:rsidRPr="00351A62">
                    <w:rPr>
                      <w:rFonts w:ascii="Arial" w:hAnsi="Arial" w:cs="Arial"/>
                      <w:sz w:val="20"/>
                      <w:szCs w:val="20"/>
                      <w:lang w:val="kk-KZ"/>
                    </w:rPr>
                    <w:t>.</w:t>
                  </w:r>
                </w:p>
              </w:tc>
              <w:tc>
                <w:tcPr>
                  <w:tcW w:w="4394" w:type="dxa"/>
                  <w:tcBorders>
                    <w:top w:val="nil"/>
                    <w:left w:val="nil"/>
                    <w:bottom w:val="single" w:sz="4" w:space="0" w:color="auto"/>
                    <w:right w:val="single" w:sz="4" w:space="0" w:color="auto"/>
                  </w:tcBorders>
                  <w:shd w:val="clear" w:color="auto" w:fill="auto"/>
                  <w:vAlign w:val="center"/>
                </w:tcPr>
                <w:p w14:paraId="6AE589C4" w14:textId="216449AD" w:rsidR="00AF7C6B" w:rsidRPr="00351A62" w:rsidRDefault="00AF7C6B" w:rsidP="00927703">
                  <w:pPr>
                    <w:tabs>
                      <w:tab w:val="left" w:pos="567"/>
                    </w:tabs>
                    <w:spacing w:after="0" w:line="240" w:lineRule="auto"/>
                    <w:jc w:val="both"/>
                    <w:rPr>
                      <w:rFonts w:ascii="Arial" w:hAnsi="Arial" w:cs="Arial"/>
                      <w:sz w:val="20"/>
                      <w:szCs w:val="20"/>
                      <w:lang w:val="kk-KZ"/>
                    </w:rPr>
                  </w:pPr>
                  <w:r w:rsidRPr="00351A62">
                    <w:rPr>
                      <w:rFonts w:ascii="Arial" w:hAnsi="Arial" w:cs="Arial"/>
                      <w:sz w:val="20"/>
                      <w:szCs w:val="20"/>
                      <w:lang w:val="en-US"/>
                    </w:rPr>
                    <w:t>Nephrology secrets, 4th edition. 617</w:t>
                  </w:r>
                  <w:r w:rsidRPr="00351A62">
                    <w:rPr>
                      <w:rFonts w:ascii="Arial" w:hAnsi="Arial" w:cs="Arial"/>
                      <w:sz w:val="20"/>
                      <w:szCs w:val="20"/>
                    </w:rPr>
                    <w:t>р</w:t>
                  </w:r>
                  <w:r w:rsidRPr="00351A62">
                    <w:rPr>
                      <w:rFonts w:ascii="Arial" w:hAnsi="Arial" w:cs="Arial"/>
                      <w:sz w:val="20"/>
                      <w:szCs w:val="20"/>
                      <w:lang w:val="en-US"/>
                    </w:rPr>
                    <w:t>.</w:t>
                  </w:r>
                </w:p>
              </w:tc>
              <w:tc>
                <w:tcPr>
                  <w:tcW w:w="850" w:type="dxa"/>
                  <w:tcBorders>
                    <w:top w:val="nil"/>
                    <w:left w:val="nil"/>
                    <w:bottom w:val="single" w:sz="4" w:space="0" w:color="auto"/>
                    <w:right w:val="single" w:sz="4" w:space="0" w:color="auto"/>
                  </w:tcBorders>
                  <w:shd w:val="clear" w:color="auto" w:fill="auto"/>
                  <w:vAlign w:val="center"/>
                </w:tcPr>
                <w:p w14:paraId="02E30204" w14:textId="4B547D4A" w:rsidR="00AF7C6B" w:rsidRPr="00351A62" w:rsidRDefault="00AF7C6B"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2019</w:t>
                  </w:r>
                </w:p>
              </w:tc>
            </w:tr>
            <w:tr w:rsidR="00927703" w:rsidRPr="00351A62" w14:paraId="7EEC0065" w14:textId="77777777" w:rsidTr="000072F4">
              <w:trPr>
                <w:trHeight w:val="611"/>
              </w:trPr>
              <w:tc>
                <w:tcPr>
                  <w:tcW w:w="2587" w:type="dxa"/>
                  <w:tcBorders>
                    <w:top w:val="nil"/>
                    <w:left w:val="single" w:sz="4" w:space="0" w:color="auto"/>
                    <w:bottom w:val="single" w:sz="4" w:space="0" w:color="auto"/>
                    <w:right w:val="single" w:sz="4" w:space="0" w:color="auto"/>
                  </w:tcBorders>
                  <w:shd w:val="clear" w:color="auto" w:fill="auto"/>
                  <w:vAlign w:val="center"/>
                </w:tcPr>
                <w:p w14:paraId="62350708" w14:textId="5A180635" w:rsidR="00AF7C6B" w:rsidRPr="00351A62" w:rsidRDefault="00AF7C6B" w:rsidP="00927703">
                  <w:pPr>
                    <w:spacing w:after="0" w:line="240" w:lineRule="auto"/>
                    <w:rPr>
                      <w:rFonts w:ascii="Arial" w:hAnsi="Arial" w:cs="Arial"/>
                      <w:sz w:val="20"/>
                      <w:szCs w:val="20"/>
                      <w:lang w:val="en-US"/>
                    </w:rPr>
                  </w:pPr>
                  <w:r w:rsidRPr="00351A62">
                    <w:rPr>
                      <w:rFonts w:ascii="Arial" w:hAnsi="Arial" w:cs="Arial"/>
                      <w:sz w:val="20"/>
                      <w:szCs w:val="20"/>
                      <w:lang w:val="en-US"/>
                    </w:rPr>
                    <w:lastRenderedPageBreak/>
                    <w:t>Edgar V. Lerma et al</w:t>
                  </w:r>
                </w:p>
              </w:tc>
              <w:tc>
                <w:tcPr>
                  <w:tcW w:w="4394" w:type="dxa"/>
                  <w:tcBorders>
                    <w:top w:val="nil"/>
                    <w:left w:val="nil"/>
                    <w:bottom w:val="single" w:sz="4" w:space="0" w:color="auto"/>
                    <w:right w:val="single" w:sz="4" w:space="0" w:color="auto"/>
                  </w:tcBorders>
                  <w:shd w:val="clear" w:color="auto" w:fill="auto"/>
                  <w:vAlign w:val="center"/>
                </w:tcPr>
                <w:p w14:paraId="275BAF59" w14:textId="7601A30A" w:rsidR="00AF7C6B" w:rsidRPr="00351A62" w:rsidRDefault="00AF7C6B" w:rsidP="00927703">
                  <w:pPr>
                    <w:tabs>
                      <w:tab w:val="left" w:pos="567"/>
                    </w:tabs>
                    <w:spacing w:after="0" w:line="240" w:lineRule="auto"/>
                    <w:jc w:val="both"/>
                    <w:rPr>
                      <w:rFonts w:ascii="Arial" w:hAnsi="Arial" w:cs="Arial"/>
                      <w:sz w:val="20"/>
                      <w:szCs w:val="20"/>
                      <w:lang w:val="en-US"/>
                    </w:rPr>
                  </w:pPr>
                  <w:r w:rsidRPr="00351A62">
                    <w:rPr>
                      <w:rFonts w:ascii="Arial" w:hAnsi="Arial" w:cs="Arial"/>
                      <w:sz w:val="20"/>
                      <w:szCs w:val="20"/>
                      <w:lang w:val="kk-KZ"/>
                    </w:rPr>
                    <w:t>CURRENT Diagnosis / Treatment: Nephrology and Hypertension, 2</w:t>
                  </w:r>
                  <w:proofErr w:type="spellStart"/>
                  <w:r w:rsidRPr="00351A62">
                    <w:rPr>
                      <w:rFonts w:ascii="Arial" w:hAnsi="Arial" w:cs="Arial"/>
                      <w:sz w:val="20"/>
                      <w:szCs w:val="20"/>
                      <w:vertAlign w:val="superscript"/>
                      <w:lang w:val="en-US"/>
                    </w:rPr>
                    <w:t>nd</w:t>
                  </w:r>
                  <w:proofErr w:type="spellEnd"/>
                  <w:r w:rsidRPr="00351A62">
                    <w:rPr>
                      <w:rFonts w:ascii="Arial" w:hAnsi="Arial" w:cs="Arial"/>
                      <w:sz w:val="20"/>
                      <w:szCs w:val="20"/>
                      <w:lang w:val="en-US"/>
                    </w:rPr>
                    <w:t xml:space="preserve"> Edition.</w:t>
                  </w:r>
                </w:p>
              </w:tc>
              <w:tc>
                <w:tcPr>
                  <w:tcW w:w="850" w:type="dxa"/>
                  <w:tcBorders>
                    <w:top w:val="nil"/>
                    <w:left w:val="nil"/>
                    <w:bottom w:val="single" w:sz="4" w:space="0" w:color="auto"/>
                    <w:right w:val="single" w:sz="4" w:space="0" w:color="auto"/>
                  </w:tcBorders>
                  <w:shd w:val="clear" w:color="auto" w:fill="auto"/>
                  <w:vAlign w:val="center"/>
                </w:tcPr>
                <w:p w14:paraId="0362C353" w14:textId="785D7DC5" w:rsidR="00AF7C6B" w:rsidRPr="00351A62" w:rsidRDefault="00AF7C6B"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2018</w:t>
                  </w:r>
                </w:p>
              </w:tc>
            </w:tr>
            <w:tr w:rsidR="00927703" w:rsidRPr="00351A62" w14:paraId="5BA79F5A" w14:textId="77777777" w:rsidTr="007A5333">
              <w:trPr>
                <w:trHeight w:val="182"/>
              </w:trPr>
              <w:tc>
                <w:tcPr>
                  <w:tcW w:w="2587" w:type="dxa"/>
                  <w:tcBorders>
                    <w:top w:val="nil"/>
                    <w:left w:val="single" w:sz="4" w:space="0" w:color="auto"/>
                    <w:bottom w:val="single" w:sz="4" w:space="0" w:color="auto"/>
                    <w:right w:val="single" w:sz="4" w:space="0" w:color="auto"/>
                  </w:tcBorders>
                  <w:shd w:val="clear" w:color="auto" w:fill="auto"/>
                  <w:vAlign w:val="center"/>
                </w:tcPr>
                <w:p w14:paraId="0EBE62FE" w14:textId="4A200CE3" w:rsidR="00AF7C6B" w:rsidRPr="00351A62" w:rsidRDefault="00AF7C6B" w:rsidP="00927703">
                  <w:pPr>
                    <w:spacing w:after="0" w:line="240" w:lineRule="auto"/>
                    <w:rPr>
                      <w:rFonts w:ascii="Arial" w:hAnsi="Arial" w:cs="Arial"/>
                      <w:sz w:val="20"/>
                      <w:szCs w:val="20"/>
                      <w:shd w:val="clear" w:color="auto" w:fill="FFFFFF"/>
                      <w:lang w:val="en-US"/>
                    </w:rPr>
                  </w:pPr>
                  <w:r w:rsidRPr="00351A62">
                    <w:rPr>
                      <w:rFonts w:ascii="Arial" w:hAnsi="Arial" w:cs="Arial"/>
                      <w:sz w:val="20"/>
                      <w:szCs w:val="20"/>
                      <w:lang w:val="en-US"/>
                    </w:rPr>
                    <w:t>Brenner GM, Stevens CW.</w:t>
                  </w:r>
                </w:p>
              </w:tc>
              <w:tc>
                <w:tcPr>
                  <w:tcW w:w="4394" w:type="dxa"/>
                  <w:tcBorders>
                    <w:top w:val="nil"/>
                    <w:left w:val="nil"/>
                    <w:bottom w:val="single" w:sz="4" w:space="0" w:color="auto"/>
                    <w:right w:val="single" w:sz="4" w:space="0" w:color="auto"/>
                  </w:tcBorders>
                  <w:shd w:val="clear" w:color="auto" w:fill="auto"/>
                  <w:vAlign w:val="center"/>
                </w:tcPr>
                <w:p w14:paraId="743E37BF" w14:textId="3431FB3C" w:rsidR="00AF7C6B" w:rsidRPr="00351A62" w:rsidRDefault="00AF7C6B" w:rsidP="00927703">
                  <w:pPr>
                    <w:tabs>
                      <w:tab w:val="left" w:pos="567"/>
                    </w:tabs>
                    <w:spacing w:after="0" w:line="240" w:lineRule="auto"/>
                    <w:jc w:val="both"/>
                    <w:rPr>
                      <w:rFonts w:ascii="Arial" w:hAnsi="Arial" w:cs="Arial"/>
                      <w:sz w:val="20"/>
                      <w:szCs w:val="20"/>
                      <w:lang w:val="kk-KZ"/>
                    </w:rPr>
                  </w:pPr>
                  <w:r w:rsidRPr="00351A62">
                    <w:rPr>
                      <w:rFonts w:ascii="Arial" w:hAnsi="Arial" w:cs="Arial"/>
                      <w:sz w:val="20"/>
                      <w:szCs w:val="20"/>
                      <w:lang w:val="en-US"/>
                    </w:rPr>
                    <w:t>Pharmacology. 568p.</w:t>
                  </w:r>
                </w:p>
                <w:p w14:paraId="38E85249" w14:textId="1FA38046" w:rsidR="00AF7C6B" w:rsidRPr="00351A62" w:rsidRDefault="00AF7C6B" w:rsidP="00927703">
                  <w:pPr>
                    <w:tabs>
                      <w:tab w:val="left" w:pos="567"/>
                    </w:tabs>
                    <w:spacing w:after="0" w:line="240" w:lineRule="auto"/>
                    <w:jc w:val="both"/>
                    <w:rPr>
                      <w:rFonts w:ascii="Arial" w:hAnsi="Arial" w:cs="Arial"/>
                      <w:sz w:val="20"/>
                      <w:szCs w:val="20"/>
                      <w:lang w:val="en-US"/>
                    </w:rPr>
                  </w:pPr>
                </w:p>
              </w:tc>
              <w:tc>
                <w:tcPr>
                  <w:tcW w:w="850" w:type="dxa"/>
                  <w:tcBorders>
                    <w:top w:val="nil"/>
                    <w:left w:val="nil"/>
                    <w:bottom w:val="single" w:sz="4" w:space="0" w:color="auto"/>
                    <w:right w:val="single" w:sz="4" w:space="0" w:color="auto"/>
                  </w:tcBorders>
                  <w:shd w:val="clear" w:color="auto" w:fill="auto"/>
                  <w:vAlign w:val="center"/>
                </w:tcPr>
                <w:p w14:paraId="43A99435" w14:textId="4EB043DC" w:rsidR="00AF7C6B" w:rsidRPr="00351A62" w:rsidRDefault="00AF7C6B"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2018</w:t>
                  </w:r>
                </w:p>
              </w:tc>
            </w:tr>
            <w:tr w:rsidR="00927703" w:rsidRPr="00351A62" w14:paraId="09BD580A" w14:textId="77777777" w:rsidTr="007A5333">
              <w:trPr>
                <w:trHeight w:val="346"/>
              </w:trPr>
              <w:tc>
                <w:tcPr>
                  <w:tcW w:w="2587" w:type="dxa"/>
                  <w:tcBorders>
                    <w:top w:val="nil"/>
                    <w:left w:val="single" w:sz="4" w:space="0" w:color="auto"/>
                    <w:bottom w:val="single" w:sz="4" w:space="0" w:color="auto"/>
                    <w:right w:val="single" w:sz="4" w:space="0" w:color="auto"/>
                  </w:tcBorders>
                  <w:shd w:val="clear" w:color="auto" w:fill="auto"/>
                  <w:vAlign w:val="center"/>
                </w:tcPr>
                <w:p w14:paraId="7183578D" w14:textId="6CF84BEA" w:rsidR="00AF7C6B" w:rsidRPr="00351A62" w:rsidRDefault="00AF7C6B" w:rsidP="00927703">
                  <w:pPr>
                    <w:spacing w:after="0" w:line="240" w:lineRule="auto"/>
                    <w:rPr>
                      <w:rFonts w:ascii="Arial" w:hAnsi="Arial" w:cs="Arial"/>
                      <w:sz w:val="20"/>
                      <w:szCs w:val="20"/>
                      <w:lang w:val="en-US"/>
                    </w:rPr>
                  </w:pPr>
                  <w:r w:rsidRPr="00351A62">
                    <w:rPr>
                      <w:rStyle w:val="af2"/>
                      <w:rFonts w:ascii="Arial" w:hAnsi="Arial" w:cs="Arial"/>
                      <w:b w:val="0"/>
                      <w:sz w:val="20"/>
                      <w:szCs w:val="20"/>
                    </w:rPr>
                    <w:t>С</w:t>
                  </w:r>
                  <w:r w:rsidRPr="00351A62">
                    <w:rPr>
                      <w:rStyle w:val="inline"/>
                      <w:rFonts w:ascii="Arial" w:hAnsi="Arial" w:cs="Arial"/>
                      <w:b/>
                      <w:sz w:val="20"/>
                      <w:szCs w:val="20"/>
                      <w:lang w:val="en-US"/>
                    </w:rPr>
                    <w:t>.</w:t>
                  </w:r>
                  <w:proofErr w:type="spellStart"/>
                  <w:r w:rsidRPr="00351A62">
                    <w:rPr>
                      <w:rStyle w:val="inline"/>
                      <w:rFonts w:ascii="Arial" w:hAnsi="Arial" w:cs="Arial"/>
                      <w:sz w:val="20"/>
                      <w:szCs w:val="20"/>
                      <w:lang w:val="en-US"/>
                    </w:rPr>
                    <w:t>Ronco</w:t>
                  </w:r>
                  <w:proofErr w:type="spellEnd"/>
                  <w:r w:rsidRPr="00351A62">
                    <w:rPr>
                      <w:rStyle w:val="inline"/>
                      <w:rFonts w:ascii="Arial" w:hAnsi="Arial" w:cs="Arial"/>
                      <w:sz w:val="20"/>
                      <w:szCs w:val="20"/>
                      <w:lang w:val="en-US"/>
                    </w:rPr>
                    <w:t>.</w:t>
                  </w:r>
                </w:p>
              </w:tc>
              <w:tc>
                <w:tcPr>
                  <w:tcW w:w="4394" w:type="dxa"/>
                  <w:tcBorders>
                    <w:top w:val="nil"/>
                    <w:left w:val="nil"/>
                    <w:bottom w:val="single" w:sz="4" w:space="0" w:color="auto"/>
                    <w:right w:val="single" w:sz="4" w:space="0" w:color="auto"/>
                  </w:tcBorders>
                  <w:shd w:val="clear" w:color="auto" w:fill="auto"/>
                  <w:vAlign w:val="center"/>
                </w:tcPr>
                <w:p w14:paraId="5B699470" w14:textId="12763D33" w:rsidR="00AF7C6B" w:rsidRPr="00351A62" w:rsidRDefault="00AF7C6B" w:rsidP="00927703">
                  <w:pPr>
                    <w:tabs>
                      <w:tab w:val="left" w:pos="567"/>
                    </w:tabs>
                    <w:spacing w:after="0" w:line="240" w:lineRule="auto"/>
                    <w:jc w:val="both"/>
                    <w:rPr>
                      <w:rFonts w:ascii="Arial" w:hAnsi="Arial" w:cs="Arial"/>
                      <w:sz w:val="20"/>
                      <w:szCs w:val="20"/>
                      <w:lang w:val="kk-KZ"/>
                    </w:rPr>
                  </w:pPr>
                  <w:r w:rsidRPr="00351A62">
                    <w:rPr>
                      <w:rFonts w:ascii="Arial" w:hAnsi="Arial" w:cs="Arial"/>
                      <w:sz w:val="20"/>
                      <w:szCs w:val="20"/>
                      <w:lang w:val="en-US"/>
                    </w:rPr>
                    <w:t>Critical Care Nephrology, 3rd Edition</w:t>
                  </w:r>
                  <w:r w:rsidRPr="00351A62">
                    <w:rPr>
                      <w:rFonts w:ascii="Arial" w:hAnsi="Arial" w:cs="Arial"/>
                      <w:b/>
                      <w:sz w:val="20"/>
                      <w:szCs w:val="20"/>
                      <w:lang w:val="en-US"/>
                    </w:rPr>
                    <w:t>.</w:t>
                  </w:r>
                  <w:r w:rsidRPr="00351A62">
                    <w:rPr>
                      <w:rStyle w:val="af2"/>
                      <w:rFonts w:ascii="Arial" w:hAnsi="Arial" w:cs="Arial"/>
                      <w:b w:val="0"/>
                      <w:sz w:val="20"/>
                      <w:szCs w:val="20"/>
                      <w:lang w:val="en-US"/>
                    </w:rPr>
                    <w:t> </w:t>
                  </w:r>
                  <w:r w:rsidRPr="00351A62">
                    <w:rPr>
                      <w:rStyle w:val="inline"/>
                      <w:rFonts w:ascii="Arial" w:hAnsi="Arial" w:cs="Arial"/>
                      <w:sz w:val="20"/>
                      <w:szCs w:val="20"/>
                      <w:lang w:val="en-US"/>
                    </w:rPr>
                    <w:t xml:space="preserve"> 1456</w:t>
                  </w:r>
                  <w:r w:rsidRPr="00351A62">
                    <w:rPr>
                      <w:rStyle w:val="inline"/>
                      <w:rFonts w:ascii="Arial" w:hAnsi="Arial" w:cs="Arial"/>
                      <w:sz w:val="20"/>
                      <w:szCs w:val="20"/>
                    </w:rPr>
                    <w:t>р</w:t>
                  </w:r>
                </w:p>
                <w:p w14:paraId="56C2BD66" w14:textId="77777777" w:rsidR="00AF7C6B" w:rsidRPr="00351A62" w:rsidRDefault="00AF7C6B" w:rsidP="00927703">
                  <w:pPr>
                    <w:tabs>
                      <w:tab w:val="left" w:pos="567"/>
                    </w:tabs>
                    <w:spacing w:after="0" w:line="240" w:lineRule="auto"/>
                    <w:jc w:val="both"/>
                    <w:rPr>
                      <w:rFonts w:ascii="Arial" w:hAnsi="Arial" w:cs="Arial"/>
                      <w:sz w:val="20"/>
                      <w:szCs w:val="20"/>
                      <w:lang w:val="en-US"/>
                    </w:rPr>
                  </w:pPr>
                </w:p>
              </w:tc>
              <w:tc>
                <w:tcPr>
                  <w:tcW w:w="850" w:type="dxa"/>
                  <w:tcBorders>
                    <w:top w:val="nil"/>
                    <w:left w:val="nil"/>
                    <w:bottom w:val="single" w:sz="4" w:space="0" w:color="auto"/>
                    <w:right w:val="single" w:sz="4" w:space="0" w:color="auto"/>
                  </w:tcBorders>
                  <w:shd w:val="clear" w:color="auto" w:fill="auto"/>
                  <w:vAlign w:val="center"/>
                </w:tcPr>
                <w:p w14:paraId="07E8D198" w14:textId="03E2E763" w:rsidR="00AF7C6B" w:rsidRPr="00351A62" w:rsidRDefault="00AF7C6B"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2019</w:t>
                  </w:r>
                </w:p>
              </w:tc>
            </w:tr>
            <w:tr w:rsidR="00927703" w:rsidRPr="00351A62" w14:paraId="3BA8A975" w14:textId="77777777" w:rsidTr="007A5333">
              <w:trPr>
                <w:trHeight w:val="796"/>
              </w:trPr>
              <w:tc>
                <w:tcPr>
                  <w:tcW w:w="2587" w:type="dxa"/>
                  <w:tcBorders>
                    <w:top w:val="nil"/>
                    <w:left w:val="single" w:sz="4" w:space="0" w:color="auto"/>
                    <w:bottom w:val="single" w:sz="4" w:space="0" w:color="auto"/>
                    <w:right w:val="single" w:sz="4" w:space="0" w:color="auto"/>
                  </w:tcBorders>
                  <w:shd w:val="clear" w:color="auto" w:fill="auto"/>
                  <w:noWrap/>
                  <w:vAlign w:val="center"/>
                  <w:hideMark/>
                </w:tcPr>
                <w:p w14:paraId="523BC5C3" w14:textId="64DEF281" w:rsidR="00AF7C6B" w:rsidRPr="00351A62" w:rsidRDefault="00AF7C6B" w:rsidP="00927703">
                  <w:pPr>
                    <w:spacing w:after="0" w:line="240" w:lineRule="auto"/>
                    <w:rPr>
                      <w:rFonts w:ascii="Arial" w:eastAsia="Times New Roman" w:hAnsi="Arial" w:cs="Arial"/>
                      <w:kern w:val="0"/>
                      <w:sz w:val="20"/>
                      <w:szCs w:val="20"/>
                      <w:lang w:val="en-US" w:eastAsia="ru-RU"/>
                      <w14:ligatures w14:val="none"/>
                    </w:rPr>
                  </w:pPr>
                  <w:r w:rsidRPr="00351A62">
                    <w:rPr>
                      <w:rFonts w:ascii="Arial" w:hAnsi="Arial" w:cs="Arial"/>
                      <w:sz w:val="20"/>
                      <w:szCs w:val="20"/>
                      <w:shd w:val="clear" w:color="auto" w:fill="FFFFFF"/>
                      <w:lang w:val="en-US"/>
                    </w:rPr>
                    <w:t xml:space="preserve">J. L. Jameson; </w:t>
                  </w:r>
                  <w:proofErr w:type="spellStart"/>
                  <w:r w:rsidRPr="00351A62">
                    <w:rPr>
                      <w:rFonts w:ascii="Arial" w:hAnsi="Arial" w:cs="Arial"/>
                      <w:sz w:val="20"/>
                      <w:szCs w:val="20"/>
                      <w:shd w:val="clear" w:color="auto" w:fill="FFFFFF"/>
                      <w:lang w:val="en-US"/>
                    </w:rPr>
                    <w:t>J.Loscalzo</w:t>
                  </w:r>
                  <w:proofErr w:type="spellEnd"/>
                  <w:r w:rsidRPr="00351A62">
                    <w:rPr>
                      <w:rFonts w:ascii="Arial" w:hAnsi="Arial" w:cs="Arial"/>
                      <w:sz w:val="20"/>
                      <w:szCs w:val="20"/>
                      <w:shd w:val="clear" w:color="auto" w:fill="FFFFFF"/>
                      <w:lang w:val="en-US"/>
                    </w:rPr>
                    <w:t>.</w:t>
                  </w:r>
                </w:p>
              </w:tc>
              <w:tc>
                <w:tcPr>
                  <w:tcW w:w="4394" w:type="dxa"/>
                  <w:tcBorders>
                    <w:top w:val="nil"/>
                    <w:left w:val="nil"/>
                    <w:bottom w:val="single" w:sz="4" w:space="0" w:color="auto"/>
                    <w:right w:val="single" w:sz="4" w:space="0" w:color="auto"/>
                  </w:tcBorders>
                  <w:shd w:val="clear" w:color="auto" w:fill="auto"/>
                  <w:noWrap/>
                  <w:vAlign w:val="center"/>
                  <w:hideMark/>
                </w:tcPr>
                <w:p w14:paraId="25041AD8" w14:textId="03720BF2" w:rsidR="00AF7C6B" w:rsidRPr="00351A62" w:rsidRDefault="00AF7C6B" w:rsidP="00927703">
                  <w:pPr>
                    <w:tabs>
                      <w:tab w:val="left" w:pos="567"/>
                    </w:tabs>
                    <w:spacing w:after="0" w:line="240" w:lineRule="auto"/>
                    <w:ind w:left="253"/>
                    <w:jc w:val="both"/>
                    <w:rPr>
                      <w:rFonts w:ascii="Arial" w:hAnsi="Arial" w:cs="Arial"/>
                      <w:sz w:val="20"/>
                      <w:szCs w:val="20"/>
                      <w:lang w:val="kk-KZ"/>
                    </w:rPr>
                  </w:pPr>
                </w:p>
                <w:p w14:paraId="29869268" w14:textId="1318175C" w:rsidR="00AF7C6B" w:rsidRPr="00351A62" w:rsidRDefault="00AF7C6B" w:rsidP="00927703">
                  <w:pPr>
                    <w:tabs>
                      <w:tab w:val="left" w:pos="567"/>
                    </w:tabs>
                    <w:spacing w:after="0" w:line="240" w:lineRule="auto"/>
                    <w:ind w:left="253"/>
                    <w:jc w:val="both"/>
                    <w:rPr>
                      <w:rFonts w:ascii="Arial" w:hAnsi="Arial" w:cs="Arial"/>
                      <w:sz w:val="20"/>
                      <w:szCs w:val="20"/>
                      <w:lang w:val="kk-KZ"/>
                    </w:rPr>
                  </w:pPr>
                  <w:r w:rsidRPr="00351A62">
                    <w:rPr>
                      <w:rFonts w:ascii="Arial" w:eastAsia="Calibri" w:hAnsi="Arial" w:cs="Arial"/>
                      <w:sz w:val="20"/>
                      <w:szCs w:val="20"/>
                      <w:lang w:val="en-US"/>
                    </w:rPr>
                    <w:t>Harrison’s Nephrology and Acid- Base Disorders, 3</w:t>
                  </w:r>
                  <w:r w:rsidRPr="00351A62">
                    <w:rPr>
                      <w:rFonts w:ascii="Arial" w:eastAsia="Calibri" w:hAnsi="Arial" w:cs="Arial"/>
                      <w:sz w:val="20"/>
                      <w:szCs w:val="20"/>
                      <w:vertAlign w:val="superscript"/>
                      <w:lang w:val="en-US"/>
                    </w:rPr>
                    <w:t>rd</w:t>
                  </w:r>
                  <w:r w:rsidRPr="00351A62">
                    <w:rPr>
                      <w:rFonts w:ascii="Arial" w:eastAsia="Calibri" w:hAnsi="Arial" w:cs="Arial"/>
                      <w:sz w:val="20"/>
                      <w:szCs w:val="20"/>
                      <w:lang w:val="en-US"/>
                    </w:rPr>
                    <w:t xml:space="preserve"> Edition, </w:t>
                  </w:r>
                  <w:r w:rsidRPr="00351A62">
                    <w:rPr>
                      <w:rFonts w:ascii="Arial" w:hAnsi="Arial" w:cs="Arial"/>
                      <w:sz w:val="20"/>
                      <w:szCs w:val="20"/>
                      <w:shd w:val="clear" w:color="auto" w:fill="FFFFFF"/>
                      <w:lang w:val="en-US"/>
                    </w:rPr>
                    <w:t>336</w:t>
                  </w:r>
                  <w:r w:rsidRPr="00351A62">
                    <w:rPr>
                      <w:rFonts w:ascii="Arial" w:hAnsi="Arial" w:cs="Arial"/>
                      <w:sz w:val="20"/>
                      <w:szCs w:val="20"/>
                      <w:shd w:val="clear" w:color="auto" w:fill="FFFFFF"/>
                    </w:rPr>
                    <w:t>р</w:t>
                  </w:r>
                  <w:r w:rsidRPr="00351A62">
                    <w:rPr>
                      <w:rFonts w:ascii="Arial" w:hAnsi="Arial" w:cs="Arial"/>
                      <w:sz w:val="20"/>
                      <w:szCs w:val="20"/>
                      <w:shd w:val="clear" w:color="auto" w:fill="FFFFFF"/>
                      <w:lang w:val="en-US"/>
                    </w:rPr>
                    <w:t xml:space="preserve">. </w:t>
                  </w:r>
                </w:p>
                <w:p w14:paraId="5A1EB3DD" w14:textId="7D1507F6" w:rsidR="00AF7C6B" w:rsidRPr="00351A62" w:rsidRDefault="00AF7C6B" w:rsidP="00927703">
                  <w:pPr>
                    <w:tabs>
                      <w:tab w:val="left" w:pos="567"/>
                    </w:tabs>
                    <w:spacing w:after="0" w:line="240" w:lineRule="auto"/>
                    <w:ind w:left="253"/>
                    <w:jc w:val="both"/>
                    <w:rPr>
                      <w:rFonts w:ascii="Arial" w:eastAsia="Times New Roman" w:hAnsi="Arial" w:cs="Arial"/>
                      <w:kern w:val="0"/>
                      <w:sz w:val="20"/>
                      <w:szCs w:val="20"/>
                      <w:lang w:val="en-US" w:eastAsia="ru-RU"/>
                      <w14:ligatures w14:val="none"/>
                    </w:rPr>
                  </w:pPr>
                </w:p>
              </w:tc>
              <w:tc>
                <w:tcPr>
                  <w:tcW w:w="850" w:type="dxa"/>
                  <w:tcBorders>
                    <w:top w:val="nil"/>
                    <w:left w:val="nil"/>
                    <w:bottom w:val="single" w:sz="4" w:space="0" w:color="auto"/>
                    <w:right w:val="single" w:sz="4" w:space="0" w:color="auto"/>
                  </w:tcBorders>
                  <w:shd w:val="clear" w:color="auto" w:fill="auto"/>
                  <w:noWrap/>
                  <w:vAlign w:val="center"/>
                  <w:hideMark/>
                </w:tcPr>
                <w:p w14:paraId="66E6FFF2" w14:textId="603D8B4F" w:rsidR="00AF7C6B" w:rsidRPr="00351A62" w:rsidRDefault="00AF7C6B"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2017</w:t>
                  </w:r>
                </w:p>
              </w:tc>
            </w:tr>
            <w:tr w:rsidR="00927703" w:rsidRPr="00351A62" w14:paraId="0D35B0AF" w14:textId="77777777" w:rsidTr="007A5333">
              <w:trPr>
                <w:trHeight w:val="741"/>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5079B8E2" w14:textId="01F2DEBD" w:rsidR="00AF7C6B" w:rsidRPr="00351A62" w:rsidRDefault="00AF7C6B" w:rsidP="00927703">
                  <w:pPr>
                    <w:spacing w:after="0" w:line="240" w:lineRule="auto"/>
                    <w:rPr>
                      <w:rFonts w:ascii="Arial" w:eastAsia="Times New Roman" w:hAnsi="Arial" w:cs="Arial"/>
                      <w:kern w:val="0"/>
                      <w:sz w:val="20"/>
                      <w:szCs w:val="20"/>
                      <w:lang w:eastAsia="ru-RU"/>
                      <w14:ligatures w14:val="none"/>
                    </w:rPr>
                  </w:pPr>
                  <w:proofErr w:type="spellStart"/>
                  <w:r w:rsidRPr="00351A62">
                    <w:rPr>
                      <w:rFonts w:ascii="Arial" w:hAnsi="Arial" w:cs="Arial"/>
                      <w:sz w:val="20"/>
                      <w:szCs w:val="20"/>
                      <w:lang w:val="en-US"/>
                    </w:rPr>
                    <w:t>Alexandr</w:t>
                  </w:r>
                  <w:proofErr w:type="spellEnd"/>
                  <w:r w:rsidRPr="00351A62">
                    <w:rPr>
                      <w:rFonts w:ascii="Arial" w:hAnsi="Arial" w:cs="Arial"/>
                      <w:sz w:val="20"/>
                      <w:szCs w:val="20"/>
                      <w:lang w:val="en-US"/>
                    </w:rPr>
                    <w:t xml:space="preserve"> J. Howie</w:t>
                  </w:r>
                </w:p>
              </w:tc>
              <w:tc>
                <w:tcPr>
                  <w:tcW w:w="4394" w:type="dxa"/>
                  <w:tcBorders>
                    <w:top w:val="nil"/>
                    <w:left w:val="nil"/>
                    <w:bottom w:val="single" w:sz="4" w:space="0" w:color="auto"/>
                    <w:right w:val="single" w:sz="4" w:space="0" w:color="auto"/>
                  </w:tcBorders>
                  <w:shd w:val="clear" w:color="auto" w:fill="auto"/>
                  <w:noWrap/>
                  <w:vAlign w:val="center"/>
                </w:tcPr>
                <w:p w14:paraId="57F1BF16" w14:textId="700D62FD" w:rsidR="00AF7C6B" w:rsidRPr="00351A62" w:rsidRDefault="00AF7C6B" w:rsidP="00927703">
                  <w:pPr>
                    <w:tabs>
                      <w:tab w:val="left" w:pos="567"/>
                    </w:tabs>
                    <w:spacing w:after="0" w:line="240" w:lineRule="auto"/>
                    <w:jc w:val="both"/>
                    <w:rPr>
                      <w:rFonts w:ascii="Arial" w:hAnsi="Arial" w:cs="Arial"/>
                      <w:sz w:val="20"/>
                      <w:szCs w:val="20"/>
                      <w:lang w:val="kk-KZ"/>
                    </w:rPr>
                  </w:pPr>
                  <w:r w:rsidRPr="00351A62">
                    <w:rPr>
                      <w:rFonts w:ascii="Arial" w:hAnsi="Arial" w:cs="Arial"/>
                      <w:sz w:val="20"/>
                      <w:szCs w:val="20"/>
                      <w:lang w:val="en-US"/>
                    </w:rPr>
                    <w:t>Handbook of renal biopsy pathology, Third edition, 297</w:t>
                  </w:r>
                  <w:r w:rsidRPr="00351A62">
                    <w:rPr>
                      <w:rFonts w:ascii="Arial" w:hAnsi="Arial" w:cs="Arial"/>
                      <w:sz w:val="20"/>
                      <w:szCs w:val="20"/>
                    </w:rPr>
                    <w:t>р</w:t>
                  </w:r>
                  <w:r w:rsidRPr="00351A62">
                    <w:rPr>
                      <w:rFonts w:ascii="Arial" w:hAnsi="Arial" w:cs="Arial"/>
                      <w:sz w:val="20"/>
                      <w:szCs w:val="20"/>
                      <w:lang w:val="en-US"/>
                    </w:rPr>
                    <w:t>.</w:t>
                  </w:r>
                </w:p>
                <w:p w14:paraId="68B68599" w14:textId="56AE1ED1" w:rsidR="00AF7C6B" w:rsidRPr="00351A62" w:rsidRDefault="00AF7C6B" w:rsidP="00927703">
                  <w:pPr>
                    <w:spacing w:after="0" w:line="240" w:lineRule="auto"/>
                    <w:rPr>
                      <w:rFonts w:ascii="Arial" w:eastAsia="Times New Roman" w:hAnsi="Arial" w:cs="Arial"/>
                      <w:kern w:val="0"/>
                      <w:sz w:val="20"/>
                      <w:szCs w:val="20"/>
                      <w:lang w:val="kk-KZ" w:eastAsia="ru-RU"/>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3D303412" w14:textId="507A51F2" w:rsidR="00AF7C6B" w:rsidRPr="00351A62" w:rsidRDefault="00AF7C6B"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2020</w:t>
                  </w:r>
                </w:p>
              </w:tc>
            </w:tr>
            <w:tr w:rsidR="00927703" w:rsidRPr="00351A62" w14:paraId="2CB99D4C" w14:textId="77777777" w:rsidTr="00E3578A">
              <w:trPr>
                <w:trHeight w:val="52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5FC7E1C5" w14:textId="2BFB8AF9" w:rsidR="00AF7C6B" w:rsidRPr="00351A62" w:rsidRDefault="00AF7C6B"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 xml:space="preserve">Перевод Бобковой И.Н., Буланова Н.М., Захарова Е.В и др. </w:t>
                  </w:r>
                </w:p>
              </w:tc>
              <w:tc>
                <w:tcPr>
                  <w:tcW w:w="4394" w:type="dxa"/>
                  <w:tcBorders>
                    <w:top w:val="nil"/>
                    <w:left w:val="nil"/>
                    <w:bottom w:val="single" w:sz="4" w:space="0" w:color="auto"/>
                    <w:right w:val="single" w:sz="4" w:space="0" w:color="auto"/>
                  </w:tcBorders>
                  <w:shd w:val="clear" w:color="auto" w:fill="auto"/>
                  <w:noWrap/>
                  <w:vAlign w:val="center"/>
                </w:tcPr>
                <w:p w14:paraId="122D2540" w14:textId="5BCCF828" w:rsidR="00AF7C6B" w:rsidRPr="00351A62" w:rsidRDefault="00AF7C6B"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 xml:space="preserve">Клинические практические рекомендации </w:t>
                  </w:r>
                  <w:r w:rsidRPr="00351A62">
                    <w:rPr>
                      <w:rFonts w:ascii="Arial" w:eastAsia="Times New Roman" w:hAnsi="Arial" w:cs="Arial"/>
                      <w:kern w:val="0"/>
                      <w:sz w:val="20"/>
                      <w:szCs w:val="20"/>
                      <w:lang w:val="en-US" w:eastAsia="ru-RU"/>
                      <w14:ligatures w14:val="none"/>
                    </w:rPr>
                    <w:t>KDIGO</w:t>
                  </w:r>
                  <w:r w:rsidRPr="00351A62">
                    <w:rPr>
                      <w:rFonts w:ascii="Arial" w:eastAsia="Times New Roman" w:hAnsi="Arial" w:cs="Arial"/>
                      <w:kern w:val="0"/>
                      <w:sz w:val="20"/>
                      <w:szCs w:val="20"/>
                      <w:lang w:eastAsia="ru-RU"/>
                      <w14:ligatures w14:val="none"/>
                    </w:rPr>
                    <w:t xml:space="preserve"> 2021 по лечению </w:t>
                  </w:r>
                  <w:proofErr w:type="spellStart"/>
                  <w:r w:rsidRPr="00351A62">
                    <w:rPr>
                      <w:rFonts w:ascii="Arial" w:eastAsia="Times New Roman" w:hAnsi="Arial" w:cs="Arial"/>
                      <w:kern w:val="0"/>
                      <w:sz w:val="20"/>
                      <w:szCs w:val="20"/>
                      <w:lang w:eastAsia="ru-RU"/>
                      <w14:ligatures w14:val="none"/>
                    </w:rPr>
                    <w:t>гломерулярных</w:t>
                  </w:r>
                  <w:proofErr w:type="spellEnd"/>
                  <w:r w:rsidRPr="00351A62">
                    <w:rPr>
                      <w:rFonts w:ascii="Arial" w:eastAsia="Times New Roman" w:hAnsi="Arial" w:cs="Arial"/>
                      <w:kern w:val="0"/>
                      <w:sz w:val="20"/>
                      <w:szCs w:val="20"/>
                      <w:lang w:eastAsia="ru-RU"/>
                      <w14:ligatures w14:val="none"/>
                    </w:rPr>
                    <w:t xml:space="preserve"> болезней, 298 с. </w:t>
                  </w:r>
                </w:p>
              </w:tc>
              <w:tc>
                <w:tcPr>
                  <w:tcW w:w="850" w:type="dxa"/>
                  <w:tcBorders>
                    <w:top w:val="nil"/>
                    <w:left w:val="nil"/>
                    <w:bottom w:val="single" w:sz="4" w:space="0" w:color="auto"/>
                    <w:right w:val="single" w:sz="4" w:space="0" w:color="auto"/>
                  </w:tcBorders>
                  <w:shd w:val="clear" w:color="auto" w:fill="auto"/>
                  <w:noWrap/>
                  <w:vAlign w:val="center"/>
                </w:tcPr>
                <w:p w14:paraId="68FAC431" w14:textId="65B3085C" w:rsidR="00AF7C6B" w:rsidRPr="00351A62" w:rsidRDefault="00AF7C6B"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2021</w:t>
                  </w:r>
                </w:p>
              </w:tc>
            </w:tr>
            <w:tr w:rsidR="00927703" w:rsidRPr="00351A62" w14:paraId="60AF3086" w14:textId="77777777" w:rsidTr="00E3578A">
              <w:trPr>
                <w:trHeight w:val="52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67D437FC" w14:textId="4AC7C36E" w:rsidR="00AF7C6B" w:rsidRPr="00351A62" w:rsidRDefault="00AF7C6B"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Российское общество урологов</w:t>
                  </w:r>
                </w:p>
              </w:tc>
              <w:tc>
                <w:tcPr>
                  <w:tcW w:w="4394" w:type="dxa"/>
                  <w:tcBorders>
                    <w:top w:val="nil"/>
                    <w:left w:val="nil"/>
                    <w:bottom w:val="single" w:sz="4" w:space="0" w:color="auto"/>
                    <w:right w:val="single" w:sz="4" w:space="0" w:color="auto"/>
                  </w:tcBorders>
                  <w:shd w:val="clear" w:color="auto" w:fill="auto"/>
                  <w:noWrap/>
                  <w:vAlign w:val="center"/>
                </w:tcPr>
                <w:p w14:paraId="5374B469" w14:textId="7F7BE8BD" w:rsidR="00AF7C6B" w:rsidRPr="00351A62" w:rsidRDefault="00AF7C6B"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Мочекаменная болезнь, 96 с.</w:t>
                  </w:r>
                </w:p>
              </w:tc>
              <w:tc>
                <w:tcPr>
                  <w:tcW w:w="850" w:type="dxa"/>
                  <w:tcBorders>
                    <w:top w:val="nil"/>
                    <w:left w:val="nil"/>
                    <w:bottom w:val="single" w:sz="4" w:space="0" w:color="auto"/>
                    <w:right w:val="single" w:sz="4" w:space="0" w:color="auto"/>
                  </w:tcBorders>
                  <w:shd w:val="clear" w:color="auto" w:fill="auto"/>
                  <w:noWrap/>
                  <w:vAlign w:val="center"/>
                </w:tcPr>
                <w:p w14:paraId="3F39EF45" w14:textId="591E6BA0" w:rsidR="00AF7C6B" w:rsidRPr="00351A62" w:rsidRDefault="00AF7C6B"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2020</w:t>
                  </w:r>
                </w:p>
              </w:tc>
            </w:tr>
            <w:tr w:rsidR="00927703" w:rsidRPr="00351A62" w14:paraId="2574A086" w14:textId="77777777" w:rsidTr="00F240E9">
              <w:trPr>
                <w:trHeight w:val="581"/>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3BE57BAB" w14:textId="7DAC20CE" w:rsidR="00AF7C6B" w:rsidRPr="00351A62" w:rsidRDefault="00AF7C6B"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Ассоциация нефрологов РФ</w:t>
                  </w:r>
                </w:p>
              </w:tc>
              <w:tc>
                <w:tcPr>
                  <w:tcW w:w="4394" w:type="dxa"/>
                  <w:tcBorders>
                    <w:top w:val="nil"/>
                    <w:left w:val="nil"/>
                    <w:bottom w:val="single" w:sz="4" w:space="0" w:color="auto"/>
                    <w:right w:val="single" w:sz="4" w:space="0" w:color="auto"/>
                  </w:tcBorders>
                  <w:shd w:val="clear" w:color="auto" w:fill="auto"/>
                  <w:noWrap/>
                  <w:vAlign w:val="center"/>
                </w:tcPr>
                <w:p w14:paraId="6DC613AE" w14:textId="1AB2BF87" w:rsidR="00AF7C6B" w:rsidRPr="00351A62" w:rsidRDefault="00AF7C6B"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Клинические рекомендации: Острое повреждение почек (ОПП), 142 с.</w:t>
                  </w:r>
                </w:p>
              </w:tc>
              <w:tc>
                <w:tcPr>
                  <w:tcW w:w="850" w:type="dxa"/>
                  <w:tcBorders>
                    <w:top w:val="nil"/>
                    <w:left w:val="nil"/>
                    <w:bottom w:val="single" w:sz="4" w:space="0" w:color="auto"/>
                    <w:right w:val="single" w:sz="4" w:space="0" w:color="auto"/>
                  </w:tcBorders>
                  <w:shd w:val="clear" w:color="auto" w:fill="auto"/>
                  <w:noWrap/>
                  <w:vAlign w:val="center"/>
                </w:tcPr>
                <w:p w14:paraId="62EDDBC4" w14:textId="0ECC98B4" w:rsidR="00AF7C6B" w:rsidRPr="00351A62" w:rsidRDefault="00AF7C6B"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2020</w:t>
                  </w:r>
                </w:p>
              </w:tc>
            </w:tr>
            <w:tr w:rsidR="00927703" w:rsidRPr="00351A62" w14:paraId="05FB5FE7" w14:textId="77777777" w:rsidTr="00E3578A">
              <w:trPr>
                <w:trHeight w:val="78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6BA4C3E7" w14:textId="4F180F49" w:rsidR="00AF7C6B" w:rsidRPr="00351A62" w:rsidRDefault="00AF7C6B"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Ассоциация нефрологов РФ</w:t>
                  </w:r>
                </w:p>
              </w:tc>
              <w:tc>
                <w:tcPr>
                  <w:tcW w:w="4394" w:type="dxa"/>
                  <w:tcBorders>
                    <w:top w:val="nil"/>
                    <w:left w:val="nil"/>
                    <w:bottom w:val="single" w:sz="4" w:space="0" w:color="auto"/>
                    <w:right w:val="single" w:sz="4" w:space="0" w:color="auto"/>
                  </w:tcBorders>
                  <w:shd w:val="clear" w:color="auto" w:fill="auto"/>
                  <w:noWrap/>
                  <w:vAlign w:val="center"/>
                </w:tcPr>
                <w:p w14:paraId="2AFC76D8" w14:textId="690F45C0" w:rsidR="00AF7C6B" w:rsidRPr="00351A62" w:rsidRDefault="00AF7C6B"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Клинические рекомендации: Хроническая болезнь почек (ХБП), 233 с.</w:t>
                  </w:r>
                </w:p>
              </w:tc>
              <w:tc>
                <w:tcPr>
                  <w:tcW w:w="850" w:type="dxa"/>
                  <w:tcBorders>
                    <w:top w:val="nil"/>
                    <w:left w:val="nil"/>
                    <w:bottom w:val="single" w:sz="4" w:space="0" w:color="auto"/>
                    <w:right w:val="single" w:sz="4" w:space="0" w:color="auto"/>
                  </w:tcBorders>
                  <w:shd w:val="clear" w:color="auto" w:fill="auto"/>
                  <w:noWrap/>
                  <w:vAlign w:val="center"/>
                </w:tcPr>
                <w:p w14:paraId="3268151C" w14:textId="09F3B59D" w:rsidR="00AF7C6B" w:rsidRPr="00351A62" w:rsidRDefault="00AF7C6B"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2021</w:t>
                  </w:r>
                </w:p>
              </w:tc>
            </w:tr>
            <w:tr w:rsidR="00927703" w:rsidRPr="00351A62" w14:paraId="221859A5" w14:textId="77777777" w:rsidTr="00E3578A">
              <w:trPr>
                <w:trHeight w:val="104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179AD84B" w14:textId="7D52E086" w:rsidR="00AF7C6B" w:rsidRPr="00351A62" w:rsidRDefault="00AF7C6B"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Ассоциация нефрологов РФ</w:t>
                  </w:r>
                </w:p>
              </w:tc>
              <w:tc>
                <w:tcPr>
                  <w:tcW w:w="4394" w:type="dxa"/>
                  <w:tcBorders>
                    <w:top w:val="nil"/>
                    <w:left w:val="nil"/>
                    <w:bottom w:val="single" w:sz="4" w:space="0" w:color="auto"/>
                    <w:right w:val="single" w:sz="4" w:space="0" w:color="auto"/>
                  </w:tcBorders>
                  <w:shd w:val="clear" w:color="auto" w:fill="auto"/>
                  <w:noWrap/>
                  <w:vAlign w:val="center"/>
                </w:tcPr>
                <w:p w14:paraId="2A6871A4" w14:textId="33BC7CE4" w:rsidR="00AF7C6B" w:rsidRPr="00351A62" w:rsidRDefault="00AF7C6B"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 xml:space="preserve">Клинические рекомендации: Фокально-сегментарный </w:t>
                  </w:r>
                  <w:proofErr w:type="spellStart"/>
                  <w:r w:rsidRPr="00351A62">
                    <w:rPr>
                      <w:rFonts w:ascii="Arial" w:eastAsia="Times New Roman" w:hAnsi="Arial" w:cs="Arial"/>
                      <w:kern w:val="0"/>
                      <w:sz w:val="20"/>
                      <w:szCs w:val="20"/>
                      <w:lang w:eastAsia="ru-RU"/>
                      <w14:ligatures w14:val="none"/>
                    </w:rPr>
                    <w:t>гломерулосклероз</w:t>
                  </w:r>
                  <w:proofErr w:type="spellEnd"/>
                  <w:r w:rsidRPr="00351A62">
                    <w:rPr>
                      <w:rFonts w:ascii="Arial" w:eastAsia="Times New Roman" w:hAnsi="Arial" w:cs="Arial"/>
                      <w:kern w:val="0"/>
                      <w:sz w:val="20"/>
                      <w:szCs w:val="20"/>
                      <w:lang w:eastAsia="ru-RU"/>
                      <w14:ligatures w14:val="none"/>
                    </w:rPr>
                    <w:t>, 54 с.</w:t>
                  </w:r>
                </w:p>
              </w:tc>
              <w:tc>
                <w:tcPr>
                  <w:tcW w:w="850" w:type="dxa"/>
                  <w:tcBorders>
                    <w:top w:val="nil"/>
                    <w:left w:val="nil"/>
                    <w:bottom w:val="single" w:sz="4" w:space="0" w:color="auto"/>
                    <w:right w:val="single" w:sz="4" w:space="0" w:color="auto"/>
                  </w:tcBorders>
                  <w:shd w:val="clear" w:color="auto" w:fill="auto"/>
                  <w:noWrap/>
                  <w:vAlign w:val="center"/>
                </w:tcPr>
                <w:p w14:paraId="03DC637E" w14:textId="1CC908EA" w:rsidR="00AF7C6B" w:rsidRPr="00351A62" w:rsidRDefault="00AF7C6B"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2021</w:t>
                  </w:r>
                </w:p>
              </w:tc>
            </w:tr>
            <w:tr w:rsidR="00927703" w:rsidRPr="00351A62" w14:paraId="2D404D13" w14:textId="77777777" w:rsidTr="00E3578A">
              <w:trPr>
                <w:trHeight w:val="78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5EA50850" w14:textId="6D183034" w:rsidR="00AF7C6B" w:rsidRPr="00351A62" w:rsidRDefault="00AF7C6B"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Ассоциация нефрологов РФ</w:t>
                  </w:r>
                </w:p>
              </w:tc>
              <w:tc>
                <w:tcPr>
                  <w:tcW w:w="4394" w:type="dxa"/>
                  <w:tcBorders>
                    <w:top w:val="nil"/>
                    <w:left w:val="nil"/>
                    <w:bottom w:val="single" w:sz="4" w:space="0" w:color="auto"/>
                    <w:right w:val="single" w:sz="4" w:space="0" w:color="auto"/>
                  </w:tcBorders>
                  <w:shd w:val="clear" w:color="auto" w:fill="auto"/>
                  <w:noWrap/>
                  <w:vAlign w:val="center"/>
                </w:tcPr>
                <w:p w14:paraId="7C3CE0FE" w14:textId="47488D88" w:rsidR="00AF7C6B" w:rsidRPr="00351A62" w:rsidRDefault="00AF7C6B"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 xml:space="preserve">Клинические рекомендации: </w:t>
                  </w:r>
                  <w:r w:rsidRPr="00351A62">
                    <w:rPr>
                      <w:rFonts w:ascii="Arial" w:hAnsi="Arial" w:cs="Arial"/>
                      <w:sz w:val="20"/>
                      <w:szCs w:val="20"/>
                    </w:rPr>
                    <w:t xml:space="preserve">Поражение почек при АНЦА ассоциированных </w:t>
                  </w:r>
                  <w:proofErr w:type="spellStart"/>
                  <w:r w:rsidRPr="00351A62">
                    <w:rPr>
                      <w:rFonts w:ascii="Arial" w:hAnsi="Arial" w:cs="Arial"/>
                      <w:sz w:val="20"/>
                      <w:szCs w:val="20"/>
                    </w:rPr>
                    <w:t>васкулитах</w:t>
                  </w:r>
                  <w:proofErr w:type="spellEnd"/>
                  <w:r w:rsidRPr="00351A62">
                    <w:rPr>
                      <w:rFonts w:ascii="Arial" w:hAnsi="Arial" w:cs="Arial"/>
                      <w:sz w:val="20"/>
                      <w:szCs w:val="20"/>
                    </w:rPr>
                    <w:t xml:space="preserve"> (</w:t>
                  </w:r>
                  <w:proofErr w:type="spellStart"/>
                  <w:r w:rsidRPr="00351A62">
                    <w:rPr>
                      <w:rFonts w:ascii="Arial" w:hAnsi="Arial" w:cs="Arial"/>
                      <w:sz w:val="20"/>
                      <w:szCs w:val="20"/>
                    </w:rPr>
                    <w:t>АНЦАассоциированный</w:t>
                  </w:r>
                  <w:proofErr w:type="spellEnd"/>
                  <w:r w:rsidRPr="00351A62">
                    <w:rPr>
                      <w:rFonts w:ascii="Arial" w:hAnsi="Arial" w:cs="Arial"/>
                      <w:sz w:val="20"/>
                      <w:szCs w:val="20"/>
                    </w:rPr>
                    <w:t xml:space="preserve"> </w:t>
                  </w:r>
                  <w:proofErr w:type="spellStart"/>
                  <w:r w:rsidRPr="00351A62">
                    <w:rPr>
                      <w:rFonts w:ascii="Arial" w:hAnsi="Arial" w:cs="Arial"/>
                      <w:sz w:val="20"/>
                      <w:szCs w:val="20"/>
                    </w:rPr>
                    <w:t>гломерулонефрит</w:t>
                  </w:r>
                  <w:proofErr w:type="spellEnd"/>
                  <w:r w:rsidRPr="00351A62">
                    <w:rPr>
                      <w:rFonts w:ascii="Arial" w:hAnsi="Arial" w:cs="Arial"/>
                      <w:sz w:val="20"/>
                      <w:szCs w:val="20"/>
                    </w:rPr>
                    <w:t>)</w:t>
                  </w:r>
                </w:p>
              </w:tc>
              <w:tc>
                <w:tcPr>
                  <w:tcW w:w="850" w:type="dxa"/>
                  <w:tcBorders>
                    <w:top w:val="nil"/>
                    <w:left w:val="nil"/>
                    <w:bottom w:val="single" w:sz="4" w:space="0" w:color="auto"/>
                    <w:right w:val="single" w:sz="4" w:space="0" w:color="auto"/>
                  </w:tcBorders>
                  <w:shd w:val="clear" w:color="auto" w:fill="auto"/>
                  <w:noWrap/>
                  <w:vAlign w:val="center"/>
                </w:tcPr>
                <w:p w14:paraId="46905ABF" w14:textId="259992DF" w:rsidR="00AF7C6B" w:rsidRPr="00351A62" w:rsidRDefault="00AF7C6B"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2021</w:t>
                  </w:r>
                </w:p>
              </w:tc>
            </w:tr>
            <w:tr w:rsidR="00927703" w:rsidRPr="00351A62" w14:paraId="398DD41F" w14:textId="77777777" w:rsidTr="0059160B">
              <w:trPr>
                <w:trHeight w:val="557"/>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16D98F7F" w14:textId="244158C7" w:rsidR="00AF7C6B" w:rsidRPr="00351A62" w:rsidRDefault="00AF7C6B"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Котенко О.Н.</w:t>
                  </w:r>
                </w:p>
              </w:tc>
              <w:tc>
                <w:tcPr>
                  <w:tcW w:w="4394" w:type="dxa"/>
                  <w:tcBorders>
                    <w:top w:val="nil"/>
                    <w:left w:val="nil"/>
                    <w:bottom w:val="single" w:sz="4" w:space="0" w:color="auto"/>
                    <w:right w:val="single" w:sz="4" w:space="0" w:color="auto"/>
                  </w:tcBorders>
                  <w:shd w:val="clear" w:color="auto" w:fill="auto"/>
                  <w:noWrap/>
                  <w:vAlign w:val="center"/>
                </w:tcPr>
                <w:p w14:paraId="3362BA74" w14:textId="34BD8F4E" w:rsidR="00AF7C6B" w:rsidRPr="00351A62" w:rsidRDefault="00AF7C6B"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Нефрология. Клинические протоколы лечения, 70 с</w:t>
                  </w:r>
                </w:p>
              </w:tc>
              <w:tc>
                <w:tcPr>
                  <w:tcW w:w="850" w:type="dxa"/>
                  <w:tcBorders>
                    <w:top w:val="nil"/>
                    <w:left w:val="nil"/>
                    <w:bottom w:val="single" w:sz="4" w:space="0" w:color="auto"/>
                    <w:right w:val="single" w:sz="4" w:space="0" w:color="auto"/>
                  </w:tcBorders>
                  <w:shd w:val="clear" w:color="auto" w:fill="auto"/>
                  <w:noWrap/>
                  <w:vAlign w:val="center"/>
                </w:tcPr>
                <w:p w14:paraId="6D97BA45" w14:textId="1EEE3B90" w:rsidR="00AF7C6B" w:rsidRPr="00351A62" w:rsidRDefault="00AF7C6B"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2021</w:t>
                  </w:r>
                </w:p>
              </w:tc>
            </w:tr>
            <w:tr w:rsidR="00927703" w:rsidRPr="00351A62" w14:paraId="34B21AF9" w14:textId="77777777" w:rsidTr="0059160B">
              <w:trPr>
                <w:trHeight w:val="563"/>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000D1A7E" w14:textId="49F8F942" w:rsidR="00AF7C6B" w:rsidRPr="00351A62" w:rsidRDefault="00AF7C6B"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Российское общество урологов</w:t>
                  </w:r>
                </w:p>
              </w:tc>
              <w:tc>
                <w:tcPr>
                  <w:tcW w:w="4394" w:type="dxa"/>
                  <w:tcBorders>
                    <w:top w:val="nil"/>
                    <w:left w:val="nil"/>
                    <w:bottom w:val="single" w:sz="4" w:space="0" w:color="auto"/>
                    <w:right w:val="single" w:sz="4" w:space="0" w:color="auto"/>
                  </w:tcBorders>
                  <w:shd w:val="clear" w:color="auto" w:fill="auto"/>
                  <w:noWrap/>
                  <w:vAlign w:val="center"/>
                </w:tcPr>
                <w:p w14:paraId="11BDF33F" w14:textId="733B2E3D" w:rsidR="00AF7C6B" w:rsidRPr="00351A62" w:rsidRDefault="0059160B"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Клинические</w:t>
                  </w:r>
                  <w:r w:rsidR="00AF7C6B" w:rsidRPr="00351A62">
                    <w:rPr>
                      <w:rFonts w:ascii="Arial" w:eastAsia="Times New Roman" w:hAnsi="Arial" w:cs="Arial"/>
                      <w:kern w:val="0"/>
                      <w:sz w:val="20"/>
                      <w:szCs w:val="20"/>
                      <w:lang w:eastAsia="ru-RU"/>
                      <w14:ligatures w14:val="none"/>
                    </w:rPr>
                    <w:t xml:space="preserve"> рекомендации. Недержание мочи, 63 с.</w:t>
                  </w:r>
                </w:p>
              </w:tc>
              <w:tc>
                <w:tcPr>
                  <w:tcW w:w="850" w:type="dxa"/>
                  <w:tcBorders>
                    <w:top w:val="nil"/>
                    <w:left w:val="nil"/>
                    <w:bottom w:val="single" w:sz="4" w:space="0" w:color="auto"/>
                    <w:right w:val="single" w:sz="4" w:space="0" w:color="auto"/>
                  </w:tcBorders>
                  <w:shd w:val="clear" w:color="auto" w:fill="auto"/>
                  <w:noWrap/>
                  <w:vAlign w:val="center"/>
                </w:tcPr>
                <w:p w14:paraId="3F297674" w14:textId="7233DF2F" w:rsidR="00AF7C6B" w:rsidRPr="00351A62" w:rsidRDefault="00AF7C6B"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2020</w:t>
                  </w:r>
                </w:p>
              </w:tc>
            </w:tr>
            <w:tr w:rsidR="00927703" w:rsidRPr="00351A62" w14:paraId="22FA9FD9" w14:textId="77777777" w:rsidTr="0059160B">
              <w:trPr>
                <w:trHeight w:val="563"/>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4BD662E7" w14:textId="53832665" w:rsidR="00D871D5" w:rsidRPr="00351A62" w:rsidRDefault="0039378B"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 xml:space="preserve">Под редакцией Д.Ю. Пушкаря </w:t>
                  </w:r>
                </w:p>
              </w:tc>
              <w:tc>
                <w:tcPr>
                  <w:tcW w:w="4394" w:type="dxa"/>
                  <w:tcBorders>
                    <w:top w:val="nil"/>
                    <w:left w:val="nil"/>
                    <w:bottom w:val="single" w:sz="4" w:space="0" w:color="auto"/>
                    <w:right w:val="single" w:sz="4" w:space="0" w:color="auto"/>
                  </w:tcBorders>
                  <w:shd w:val="clear" w:color="auto" w:fill="auto"/>
                  <w:noWrap/>
                  <w:vAlign w:val="center"/>
                </w:tcPr>
                <w:p w14:paraId="7A9D0DEF" w14:textId="5AB17C2A" w:rsidR="00D871D5" w:rsidRPr="00351A62" w:rsidRDefault="0039378B"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Урология, 2-е издание, переработанное и дополненное, 522 с.</w:t>
                  </w:r>
                </w:p>
              </w:tc>
              <w:tc>
                <w:tcPr>
                  <w:tcW w:w="850" w:type="dxa"/>
                  <w:tcBorders>
                    <w:top w:val="nil"/>
                    <w:left w:val="nil"/>
                    <w:bottom w:val="single" w:sz="4" w:space="0" w:color="auto"/>
                    <w:right w:val="single" w:sz="4" w:space="0" w:color="auto"/>
                  </w:tcBorders>
                  <w:shd w:val="clear" w:color="auto" w:fill="auto"/>
                  <w:noWrap/>
                  <w:vAlign w:val="center"/>
                </w:tcPr>
                <w:p w14:paraId="762C77BE" w14:textId="30025B28" w:rsidR="00D871D5" w:rsidRPr="00351A62" w:rsidRDefault="0039378B"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2020</w:t>
                  </w:r>
                </w:p>
              </w:tc>
            </w:tr>
            <w:tr w:rsidR="00927703" w:rsidRPr="00351A62" w14:paraId="05E59662" w14:textId="77777777" w:rsidTr="0059160B">
              <w:trPr>
                <w:trHeight w:val="558"/>
              </w:trPr>
              <w:tc>
                <w:tcPr>
                  <w:tcW w:w="2587" w:type="dxa"/>
                  <w:tcBorders>
                    <w:top w:val="nil"/>
                    <w:left w:val="single" w:sz="4" w:space="0" w:color="auto"/>
                    <w:bottom w:val="single" w:sz="4" w:space="0" w:color="auto"/>
                    <w:right w:val="single" w:sz="4" w:space="0" w:color="auto"/>
                  </w:tcBorders>
                  <w:shd w:val="clear" w:color="auto" w:fill="auto"/>
                  <w:vAlign w:val="center"/>
                  <w:hideMark/>
                </w:tcPr>
                <w:p w14:paraId="2F61A310" w14:textId="064DC4B5" w:rsidR="00AF7C6B" w:rsidRPr="00351A62" w:rsidRDefault="00C1103C" w:rsidP="00927703">
                  <w:pPr>
                    <w:spacing w:after="0" w:line="240" w:lineRule="auto"/>
                    <w:rPr>
                      <w:rFonts w:ascii="Arial" w:eastAsia="Times New Roman" w:hAnsi="Arial" w:cs="Arial"/>
                      <w:kern w:val="0"/>
                      <w:sz w:val="20"/>
                      <w:szCs w:val="20"/>
                      <w:lang w:val="en-US" w:eastAsia="ru-RU"/>
                      <w14:ligatures w14:val="none"/>
                    </w:rPr>
                  </w:pPr>
                  <w:r w:rsidRPr="00351A62">
                    <w:rPr>
                      <w:rFonts w:ascii="Arial" w:eastAsia="Times New Roman" w:hAnsi="Arial" w:cs="Arial"/>
                      <w:kern w:val="0"/>
                      <w:sz w:val="20"/>
                      <w:szCs w:val="20"/>
                      <w:lang w:val="en-US" w:eastAsia="ru-RU"/>
                      <w14:ligatures w14:val="none"/>
                    </w:rPr>
                    <w:t xml:space="preserve">Wada T., </w:t>
                  </w:r>
                  <w:proofErr w:type="spellStart"/>
                  <w:r w:rsidRPr="00351A62">
                    <w:rPr>
                      <w:rFonts w:ascii="Arial" w:eastAsia="Times New Roman" w:hAnsi="Arial" w:cs="Arial"/>
                      <w:kern w:val="0"/>
                      <w:sz w:val="20"/>
                      <w:szCs w:val="20"/>
                      <w:lang w:val="en-US" w:eastAsia="ru-RU"/>
                      <w14:ligatures w14:val="none"/>
                    </w:rPr>
                    <w:t>Furuichi</w:t>
                  </w:r>
                  <w:proofErr w:type="spellEnd"/>
                  <w:r w:rsidRPr="00351A62">
                    <w:rPr>
                      <w:rFonts w:ascii="Arial" w:eastAsia="Times New Roman" w:hAnsi="Arial" w:cs="Arial"/>
                      <w:kern w:val="0"/>
                      <w:sz w:val="20"/>
                      <w:szCs w:val="20"/>
                      <w:lang w:val="en-US" w:eastAsia="ru-RU"/>
                      <w14:ligatures w14:val="none"/>
                    </w:rPr>
                    <w:t xml:space="preserve"> </w:t>
                  </w:r>
                  <w:r w:rsidRPr="00351A62">
                    <w:rPr>
                      <w:rFonts w:ascii="Arial" w:eastAsia="Times New Roman" w:hAnsi="Arial" w:cs="Arial"/>
                      <w:kern w:val="0"/>
                      <w:sz w:val="20"/>
                      <w:szCs w:val="20"/>
                      <w:lang w:eastAsia="ru-RU"/>
                      <w14:ligatures w14:val="none"/>
                    </w:rPr>
                    <w:t>К</w:t>
                  </w:r>
                  <w:r w:rsidRPr="00351A62">
                    <w:rPr>
                      <w:rFonts w:ascii="Arial" w:eastAsia="Times New Roman" w:hAnsi="Arial" w:cs="Arial"/>
                      <w:kern w:val="0"/>
                      <w:sz w:val="20"/>
                      <w:szCs w:val="20"/>
                      <w:lang w:val="en-US" w:eastAsia="ru-RU"/>
                      <w14:ligatures w14:val="none"/>
                    </w:rPr>
                    <w:t xml:space="preserve">., </w:t>
                  </w:r>
                  <w:proofErr w:type="spellStart"/>
                  <w:r w:rsidRPr="00351A62">
                    <w:rPr>
                      <w:rFonts w:ascii="Arial" w:eastAsia="Times New Roman" w:hAnsi="Arial" w:cs="Arial"/>
                      <w:kern w:val="0"/>
                      <w:sz w:val="20"/>
                      <w:szCs w:val="20"/>
                      <w:lang w:val="en-US" w:eastAsia="ru-RU"/>
                      <w14:ligatures w14:val="none"/>
                    </w:rPr>
                    <w:t>Kashihara</w:t>
                  </w:r>
                  <w:proofErr w:type="spellEnd"/>
                  <w:r w:rsidRPr="00351A62">
                    <w:rPr>
                      <w:rFonts w:ascii="Arial" w:eastAsia="Times New Roman" w:hAnsi="Arial" w:cs="Arial"/>
                      <w:kern w:val="0"/>
                      <w:sz w:val="20"/>
                      <w:szCs w:val="20"/>
                      <w:lang w:val="en-US" w:eastAsia="ru-RU"/>
                      <w14:ligatures w14:val="none"/>
                    </w:rPr>
                    <w:t xml:space="preserve"> N.</w:t>
                  </w:r>
                </w:p>
              </w:tc>
              <w:tc>
                <w:tcPr>
                  <w:tcW w:w="4394" w:type="dxa"/>
                  <w:tcBorders>
                    <w:top w:val="nil"/>
                    <w:left w:val="nil"/>
                    <w:bottom w:val="single" w:sz="4" w:space="0" w:color="auto"/>
                    <w:right w:val="single" w:sz="4" w:space="0" w:color="auto"/>
                  </w:tcBorders>
                  <w:shd w:val="clear" w:color="auto" w:fill="auto"/>
                  <w:vAlign w:val="center"/>
                  <w:hideMark/>
                </w:tcPr>
                <w:p w14:paraId="4FB96C29" w14:textId="4F56833C" w:rsidR="00AF7C6B" w:rsidRPr="00351A62" w:rsidRDefault="00C1103C" w:rsidP="00927703">
                  <w:pPr>
                    <w:spacing w:after="0" w:line="240" w:lineRule="auto"/>
                    <w:rPr>
                      <w:rFonts w:ascii="Arial" w:eastAsia="Times New Roman" w:hAnsi="Arial" w:cs="Arial"/>
                      <w:kern w:val="0"/>
                      <w:sz w:val="20"/>
                      <w:szCs w:val="20"/>
                      <w:lang w:eastAsia="ru-RU"/>
                      <w14:ligatures w14:val="none"/>
                    </w:rPr>
                  </w:pPr>
                  <w:proofErr w:type="spellStart"/>
                  <w:r w:rsidRPr="00351A62">
                    <w:rPr>
                      <w:rFonts w:ascii="Arial" w:eastAsia="Times New Roman" w:hAnsi="Arial" w:cs="Arial"/>
                      <w:kern w:val="0"/>
                      <w:sz w:val="20"/>
                      <w:szCs w:val="20"/>
                      <w:lang w:eastAsia="ru-RU"/>
                      <w14:ligatures w14:val="none"/>
                    </w:rPr>
                    <w:t>Diabetic</w:t>
                  </w:r>
                  <w:proofErr w:type="spellEnd"/>
                  <w:r w:rsidRPr="00351A62">
                    <w:rPr>
                      <w:rFonts w:ascii="Arial" w:eastAsia="Times New Roman" w:hAnsi="Arial" w:cs="Arial"/>
                      <w:kern w:val="0"/>
                      <w:sz w:val="20"/>
                      <w:szCs w:val="20"/>
                      <w:lang w:eastAsia="ru-RU"/>
                      <w14:ligatures w14:val="none"/>
                    </w:rPr>
                    <w:t xml:space="preserve"> </w:t>
                  </w:r>
                  <w:proofErr w:type="spellStart"/>
                  <w:r w:rsidRPr="00351A62">
                    <w:rPr>
                      <w:rFonts w:ascii="Arial" w:eastAsia="Times New Roman" w:hAnsi="Arial" w:cs="Arial"/>
                      <w:kern w:val="0"/>
                      <w:sz w:val="20"/>
                      <w:szCs w:val="20"/>
                      <w:lang w:eastAsia="ru-RU"/>
                      <w14:ligatures w14:val="none"/>
                    </w:rPr>
                    <w:t>Kidney</w:t>
                  </w:r>
                  <w:proofErr w:type="spellEnd"/>
                  <w:r w:rsidRPr="00351A62">
                    <w:rPr>
                      <w:rFonts w:ascii="Arial" w:eastAsia="Times New Roman" w:hAnsi="Arial" w:cs="Arial"/>
                      <w:kern w:val="0"/>
                      <w:sz w:val="20"/>
                      <w:szCs w:val="20"/>
                      <w:lang w:eastAsia="ru-RU"/>
                      <w14:ligatures w14:val="none"/>
                    </w:rPr>
                    <w:t xml:space="preserve"> </w:t>
                  </w:r>
                  <w:proofErr w:type="spellStart"/>
                  <w:r w:rsidRPr="00351A62">
                    <w:rPr>
                      <w:rFonts w:ascii="Arial" w:eastAsia="Times New Roman" w:hAnsi="Arial" w:cs="Arial"/>
                      <w:kern w:val="0"/>
                      <w:sz w:val="20"/>
                      <w:szCs w:val="20"/>
                      <w:lang w:eastAsia="ru-RU"/>
                      <w14:ligatures w14:val="none"/>
                    </w:rPr>
                    <w:t>Disease</w:t>
                  </w:r>
                  <w:proofErr w:type="spellEnd"/>
                  <w:r w:rsidRPr="00351A62">
                    <w:rPr>
                      <w:rFonts w:ascii="Arial" w:eastAsia="Times New Roman" w:hAnsi="Arial" w:cs="Arial"/>
                      <w:kern w:val="0"/>
                      <w:sz w:val="20"/>
                      <w:szCs w:val="20"/>
                      <w:lang w:eastAsia="ru-RU"/>
                      <w14:ligatures w14:val="none"/>
                    </w:rPr>
                    <w:t>, 189 р.</w:t>
                  </w:r>
                </w:p>
              </w:tc>
              <w:tc>
                <w:tcPr>
                  <w:tcW w:w="850" w:type="dxa"/>
                  <w:tcBorders>
                    <w:top w:val="nil"/>
                    <w:left w:val="nil"/>
                    <w:bottom w:val="single" w:sz="4" w:space="0" w:color="auto"/>
                    <w:right w:val="single" w:sz="4" w:space="0" w:color="auto"/>
                  </w:tcBorders>
                  <w:shd w:val="clear" w:color="auto" w:fill="auto"/>
                  <w:noWrap/>
                  <w:vAlign w:val="center"/>
                  <w:hideMark/>
                </w:tcPr>
                <w:p w14:paraId="17774873" w14:textId="77A673E6" w:rsidR="00AF7C6B" w:rsidRPr="00351A62" w:rsidRDefault="00AF7C6B"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20</w:t>
                  </w:r>
                  <w:r w:rsidR="00C1103C" w:rsidRPr="00351A62">
                    <w:rPr>
                      <w:rFonts w:ascii="Arial" w:eastAsia="Times New Roman" w:hAnsi="Arial" w:cs="Arial"/>
                      <w:kern w:val="0"/>
                      <w:sz w:val="20"/>
                      <w:szCs w:val="20"/>
                      <w:lang w:eastAsia="ru-RU"/>
                      <w14:ligatures w14:val="none"/>
                    </w:rPr>
                    <w:t>21</w:t>
                  </w:r>
                </w:p>
              </w:tc>
            </w:tr>
            <w:tr w:rsidR="00927703" w:rsidRPr="00351A62" w14:paraId="7F68CD78" w14:textId="77777777" w:rsidTr="007917BB">
              <w:trPr>
                <w:trHeight w:val="52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53C6DAB5" w14:textId="0F8CD513" w:rsidR="00AF7C6B" w:rsidRPr="00351A62" w:rsidRDefault="0059160B" w:rsidP="00927703">
                  <w:pPr>
                    <w:spacing w:after="0" w:line="240" w:lineRule="auto"/>
                    <w:rPr>
                      <w:rFonts w:ascii="Arial" w:eastAsia="Times New Roman" w:hAnsi="Arial" w:cs="Arial"/>
                      <w:kern w:val="0"/>
                      <w:sz w:val="20"/>
                      <w:szCs w:val="20"/>
                      <w:lang w:eastAsia="ru-RU"/>
                      <w14:ligatures w14:val="none"/>
                    </w:rPr>
                  </w:pPr>
                  <w:r w:rsidRPr="00351A62">
                    <w:rPr>
                      <w:rFonts w:ascii="Arial" w:hAnsi="Arial" w:cs="Arial"/>
                      <w:sz w:val="20"/>
                      <w:szCs w:val="20"/>
                    </w:rPr>
                    <w:t>Мухин Н.А., Моисеев В.С.</w:t>
                  </w:r>
                </w:p>
              </w:tc>
              <w:tc>
                <w:tcPr>
                  <w:tcW w:w="4394" w:type="dxa"/>
                  <w:tcBorders>
                    <w:top w:val="nil"/>
                    <w:left w:val="nil"/>
                    <w:bottom w:val="single" w:sz="4" w:space="0" w:color="auto"/>
                    <w:right w:val="single" w:sz="4" w:space="0" w:color="auto"/>
                  </w:tcBorders>
                  <w:shd w:val="clear" w:color="auto" w:fill="auto"/>
                  <w:noWrap/>
                  <w:vAlign w:val="center"/>
                </w:tcPr>
                <w:p w14:paraId="0EC138EF" w14:textId="59DEF35F" w:rsidR="00AF7C6B" w:rsidRPr="00351A62" w:rsidRDefault="0059160B" w:rsidP="00927703">
                  <w:pPr>
                    <w:spacing w:after="0" w:line="240" w:lineRule="auto"/>
                    <w:rPr>
                      <w:rFonts w:ascii="Arial" w:eastAsia="Times New Roman" w:hAnsi="Arial" w:cs="Arial"/>
                      <w:kern w:val="0"/>
                      <w:sz w:val="20"/>
                      <w:szCs w:val="20"/>
                      <w:lang w:eastAsia="ru-RU"/>
                      <w14:ligatures w14:val="none"/>
                    </w:rPr>
                  </w:pPr>
                  <w:r w:rsidRPr="00351A62">
                    <w:rPr>
                      <w:rFonts w:ascii="Arial" w:hAnsi="Arial" w:cs="Arial"/>
                      <w:sz w:val="20"/>
                      <w:szCs w:val="20"/>
                    </w:rPr>
                    <w:t xml:space="preserve">Пропедевтика внутренних болезней: учебник. — 2-е изд., доп. и </w:t>
                  </w:r>
                  <w:proofErr w:type="spellStart"/>
                  <w:r w:rsidRPr="00351A62">
                    <w:rPr>
                      <w:rFonts w:ascii="Arial" w:hAnsi="Arial" w:cs="Arial"/>
                      <w:sz w:val="20"/>
                      <w:szCs w:val="20"/>
                    </w:rPr>
                    <w:t>перераб</w:t>
                  </w:r>
                  <w:proofErr w:type="spellEnd"/>
                  <w:r w:rsidRPr="00351A62">
                    <w:rPr>
                      <w:rFonts w:ascii="Arial" w:hAnsi="Arial" w:cs="Arial"/>
                      <w:sz w:val="20"/>
                      <w:szCs w:val="20"/>
                    </w:rPr>
                    <w:t xml:space="preserve">. М.: ГЭОТАР, </w:t>
                  </w:r>
                  <w:proofErr w:type="spellStart"/>
                  <w:r w:rsidRPr="00351A62">
                    <w:rPr>
                      <w:rFonts w:ascii="Arial" w:hAnsi="Arial" w:cs="Arial"/>
                      <w:sz w:val="20"/>
                      <w:szCs w:val="20"/>
                    </w:rPr>
                    <w:t>стр</w:t>
                  </w:r>
                  <w:proofErr w:type="spellEnd"/>
                  <w:r w:rsidRPr="00351A62">
                    <w:rPr>
                      <w:rFonts w:ascii="Arial" w:hAnsi="Arial" w:cs="Arial"/>
                      <w:sz w:val="20"/>
                      <w:szCs w:val="20"/>
                    </w:rPr>
                    <w:t xml:space="preserve"> 104-178</w:t>
                  </w:r>
                </w:p>
              </w:tc>
              <w:tc>
                <w:tcPr>
                  <w:tcW w:w="850" w:type="dxa"/>
                  <w:tcBorders>
                    <w:top w:val="nil"/>
                    <w:left w:val="nil"/>
                    <w:bottom w:val="single" w:sz="4" w:space="0" w:color="auto"/>
                    <w:right w:val="single" w:sz="4" w:space="0" w:color="auto"/>
                  </w:tcBorders>
                  <w:shd w:val="clear" w:color="auto" w:fill="auto"/>
                  <w:noWrap/>
                  <w:vAlign w:val="center"/>
                </w:tcPr>
                <w:p w14:paraId="25B1E0DF" w14:textId="22CD43BB" w:rsidR="00AF7C6B" w:rsidRPr="00351A62" w:rsidRDefault="0059160B"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2020</w:t>
                  </w:r>
                </w:p>
              </w:tc>
            </w:tr>
            <w:tr w:rsidR="00927703" w:rsidRPr="00351A62" w14:paraId="157FB2FB" w14:textId="77777777" w:rsidTr="007917BB">
              <w:trPr>
                <w:trHeight w:val="78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729F7611" w14:textId="35520D0C" w:rsidR="00AF7C6B" w:rsidRPr="00351A62" w:rsidRDefault="00361744"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 xml:space="preserve">Эрман М.В. </w:t>
                  </w:r>
                </w:p>
              </w:tc>
              <w:tc>
                <w:tcPr>
                  <w:tcW w:w="4394" w:type="dxa"/>
                  <w:tcBorders>
                    <w:top w:val="nil"/>
                    <w:left w:val="nil"/>
                    <w:bottom w:val="single" w:sz="4" w:space="0" w:color="auto"/>
                    <w:right w:val="single" w:sz="4" w:space="0" w:color="auto"/>
                  </w:tcBorders>
                  <w:shd w:val="clear" w:color="auto" w:fill="auto"/>
                  <w:noWrap/>
                  <w:vAlign w:val="center"/>
                </w:tcPr>
                <w:p w14:paraId="6A816595" w14:textId="7B7CDE6D" w:rsidR="00AF7C6B" w:rsidRPr="00351A62" w:rsidRDefault="00361744"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Симптом-синдром-диагноз. Болезни почек и мочевыделительной системы у детей, 2020. 118 с</w:t>
                  </w:r>
                </w:p>
              </w:tc>
              <w:tc>
                <w:tcPr>
                  <w:tcW w:w="850" w:type="dxa"/>
                  <w:tcBorders>
                    <w:top w:val="nil"/>
                    <w:left w:val="nil"/>
                    <w:bottom w:val="single" w:sz="4" w:space="0" w:color="auto"/>
                    <w:right w:val="single" w:sz="4" w:space="0" w:color="auto"/>
                  </w:tcBorders>
                  <w:shd w:val="clear" w:color="auto" w:fill="auto"/>
                  <w:noWrap/>
                  <w:vAlign w:val="center"/>
                </w:tcPr>
                <w:p w14:paraId="0122E544" w14:textId="600C9D10" w:rsidR="00AF7C6B" w:rsidRPr="00351A62" w:rsidRDefault="00361744" w:rsidP="00927703">
                  <w:pPr>
                    <w:spacing w:after="0" w:line="240" w:lineRule="auto"/>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2020</w:t>
                  </w:r>
                </w:p>
              </w:tc>
            </w:tr>
          </w:tbl>
          <w:p w14:paraId="10528C6A" w14:textId="77777777" w:rsidR="00EF53F8" w:rsidRPr="00351A62" w:rsidRDefault="00EF53F8" w:rsidP="00927703">
            <w:pPr>
              <w:jc w:val="both"/>
              <w:rPr>
                <w:rFonts w:ascii="Arial" w:hAnsi="Arial" w:cs="Arial"/>
                <w:sz w:val="20"/>
                <w:szCs w:val="20"/>
              </w:rPr>
            </w:pPr>
          </w:p>
          <w:p w14:paraId="62200589" w14:textId="5D444B68" w:rsidR="003E0C38" w:rsidRPr="00351A62" w:rsidRDefault="00407ACA" w:rsidP="00927703">
            <w:pPr>
              <w:jc w:val="both"/>
              <w:rPr>
                <w:rFonts w:ascii="Arial" w:hAnsi="Arial" w:cs="Arial"/>
                <w:sz w:val="20"/>
                <w:szCs w:val="20"/>
                <w:lang w:val="kk-KZ"/>
              </w:rPr>
            </w:pPr>
            <w:r w:rsidRPr="00351A62">
              <w:rPr>
                <w:rFonts w:ascii="Arial" w:hAnsi="Arial" w:cs="Arial"/>
                <w:sz w:val="20"/>
                <w:szCs w:val="20"/>
                <w:lang w:val="kk-KZ"/>
              </w:rPr>
              <w:t>Link to literature</w:t>
            </w:r>
            <w:r w:rsidR="003E0C38" w:rsidRPr="00351A62">
              <w:rPr>
                <w:rFonts w:ascii="Arial" w:hAnsi="Arial" w:cs="Arial"/>
                <w:sz w:val="20"/>
                <w:szCs w:val="20"/>
                <w:lang w:val="kk-KZ"/>
              </w:rPr>
              <w:t xml:space="preserve"> </w:t>
            </w:r>
            <w:r w:rsidR="00A879C1" w:rsidRPr="00351A62">
              <w:rPr>
                <w:rFonts w:ascii="Arial" w:hAnsi="Arial" w:cs="Arial"/>
                <w:sz w:val="20"/>
                <w:szCs w:val="20"/>
                <w:lang w:val="kk-KZ"/>
              </w:rPr>
              <w:t>-</w:t>
            </w:r>
            <w:r w:rsidR="003E0C38" w:rsidRPr="00351A62">
              <w:rPr>
                <w:rFonts w:ascii="Arial" w:hAnsi="Arial" w:cs="Arial"/>
                <w:sz w:val="20"/>
                <w:szCs w:val="20"/>
                <w:lang w:val="kk-KZ"/>
              </w:rPr>
              <w:t xml:space="preserve"> </w:t>
            </w:r>
            <w:r w:rsidR="007917BB" w:rsidRPr="00351A62">
              <w:rPr>
                <w:rFonts w:ascii="Arial" w:hAnsi="Arial" w:cs="Arial"/>
                <w:sz w:val="20"/>
                <w:szCs w:val="20"/>
                <w:lang w:val="kk-KZ"/>
              </w:rPr>
              <w:t>https://classroom.google.com/u/1/c/NTczMDUxNDE1MjEy</w:t>
            </w:r>
          </w:p>
          <w:p w14:paraId="3BEFE035" w14:textId="116A927E" w:rsidR="00EF53F8" w:rsidRPr="00351A62" w:rsidRDefault="00EF53F8" w:rsidP="00927703">
            <w:pPr>
              <w:jc w:val="both"/>
              <w:rPr>
                <w:rFonts w:ascii="Arial" w:hAnsi="Arial" w:cs="Arial"/>
                <w:sz w:val="20"/>
                <w:szCs w:val="20"/>
                <w:lang w:val="kk-KZ"/>
              </w:rPr>
            </w:pPr>
          </w:p>
        </w:tc>
      </w:tr>
      <w:tr w:rsidR="00927703" w:rsidRPr="00351A62" w14:paraId="2032E7A0" w14:textId="77777777" w:rsidTr="008B7EAB">
        <w:trPr>
          <w:gridAfter w:val="2"/>
          <w:wAfter w:w="21" w:type="dxa"/>
          <w:trHeight w:val="72"/>
        </w:trPr>
        <w:tc>
          <w:tcPr>
            <w:tcW w:w="1716" w:type="dxa"/>
            <w:gridSpan w:val="5"/>
            <w:vMerge/>
          </w:tcPr>
          <w:p w14:paraId="1A41B4D9" w14:textId="77777777" w:rsidR="00EF53F8" w:rsidRPr="00351A62" w:rsidRDefault="00EF53F8" w:rsidP="00927703">
            <w:pPr>
              <w:jc w:val="both"/>
              <w:rPr>
                <w:rFonts w:ascii="Arial" w:hAnsi="Arial" w:cs="Arial"/>
                <w:sz w:val="20"/>
                <w:szCs w:val="20"/>
                <w:lang w:val="kk-KZ"/>
              </w:rPr>
            </w:pPr>
          </w:p>
        </w:tc>
        <w:tc>
          <w:tcPr>
            <w:tcW w:w="8222" w:type="dxa"/>
            <w:gridSpan w:val="13"/>
          </w:tcPr>
          <w:p w14:paraId="626D5226" w14:textId="77777777" w:rsidR="00407ACA" w:rsidRPr="00351A62" w:rsidRDefault="00407ACA" w:rsidP="00407ACA">
            <w:pPr>
              <w:jc w:val="both"/>
              <w:rPr>
                <w:rFonts w:ascii="Arial" w:hAnsi="Arial" w:cs="Arial"/>
                <w:sz w:val="20"/>
                <w:szCs w:val="20"/>
                <w:lang w:val="en-US"/>
              </w:rPr>
            </w:pPr>
            <w:r w:rsidRPr="00351A62">
              <w:rPr>
                <w:rFonts w:ascii="Arial" w:hAnsi="Arial" w:cs="Arial"/>
                <w:sz w:val="20"/>
                <w:szCs w:val="20"/>
                <w:lang w:val="en-US"/>
              </w:rPr>
              <w:t>Basic</w:t>
            </w:r>
          </w:p>
          <w:p w14:paraId="16F567C7" w14:textId="77777777" w:rsidR="00407ACA" w:rsidRPr="00351A62" w:rsidRDefault="00407ACA" w:rsidP="00407ACA">
            <w:pPr>
              <w:jc w:val="both"/>
              <w:rPr>
                <w:rFonts w:ascii="Arial" w:hAnsi="Arial" w:cs="Arial"/>
                <w:sz w:val="20"/>
                <w:szCs w:val="20"/>
                <w:lang w:val="en-US"/>
              </w:rPr>
            </w:pPr>
            <w:r w:rsidRPr="00351A62">
              <w:rPr>
                <w:rFonts w:ascii="Arial" w:hAnsi="Arial" w:cs="Arial"/>
                <w:sz w:val="20"/>
                <w:szCs w:val="20"/>
                <w:lang w:val="en-US"/>
              </w:rPr>
              <w:t>(fundamental works published earlier than the required terms of relevance)</w:t>
            </w:r>
          </w:p>
          <w:p w14:paraId="5F9B0D51" w14:textId="77777777" w:rsidR="00407ACA" w:rsidRPr="00351A62" w:rsidRDefault="00407ACA" w:rsidP="00407ACA">
            <w:pPr>
              <w:jc w:val="both"/>
              <w:rPr>
                <w:rFonts w:ascii="Arial" w:hAnsi="Arial" w:cs="Arial"/>
                <w:sz w:val="20"/>
                <w:szCs w:val="20"/>
                <w:lang w:val="en-US"/>
              </w:rPr>
            </w:pPr>
          </w:p>
          <w:p w14:paraId="6503A0E4" w14:textId="77777777" w:rsidR="00407ACA" w:rsidRPr="00351A62" w:rsidRDefault="00407ACA" w:rsidP="00407ACA">
            <w:pPr>
              <w:pBdr>
                <w:top w:val="nil"/>
                <w:left w:val="nil"/>
                <w:bottom w:val="nil"/>
                <w:right w:val="nil"/>
                <w:between w:val="nil"/>
              </w:pBdr>
              <w:ind w:left="248"/>
              <w:jc w:val="center"/>
              <w:rPr>
                <w:rFonts w:ascii="Arial" w:hAnsi="Arial" w:cs="Arial"/>
                <w:b/>
                <w:sz w:val="20"/>
                <w:szCs w:val="20"/>
              </w:rPr>
            </w:pPr>
            <w:proofErr w:type="spellStart"/>
            <w:r w:rsidRPr="00351A62">
              <w:rPr>
                <w:rFonts w:ascii="Arial" w:hAnsi="Arial" w:cs="Arial"/>
                <w:b/>
                <w:sz w:val="20"/>
                <w:szCs w:val="20"/>
              </w:rPr>
              <w:t>Available</w:t>
            </w:r>
            <w:proofErr w:type="spellEnd"/>
            <w:r w:rsidRPr="00351A62">
              <w:rPr>
                <w:rFonts w:ascii="Arial" w:hAnsi="Arial" w:cs="Arial"/>
                <w:b/>
                <w:sz w:val="20"/>
                <w:szCs w:val="20"/>
              </w:rPr>
              <w:t xml:space="preserve"> </w:t>
            </w:r>
            <w:proofErr w:type="spellStart"/>
            <w:r w:rsidRPr="00351A62">
              <w:rPr>
                <w:rFonts w:ascii="Arial" w:hAnsi="Arial" w:cs="Arial"/>
                <w:b/>
                <w:sz w:val="20"/>
                <w:szCs w:val="20"/>
              </w:rPr>
              <w:t>in</w:t>
            </w:r>
            <w:proofErr w:type="spellEnd"/>
            <w:r w:rsidRPr="00351A62">
              <w:rPr>
                <w:rFonts w:ascii="Arial" w:hAnsi="Arial" w:cs="Arial"/>
                <w:b/>
                <w:sz w:val="20"/>
                <w:szCs w:val="20"/>
              </w:rPr>
              <w:t xml:space="preserve"> </w:t>
            </w:r>
            <w:proofErr w:type="spellStart"/>
            <w:r w:rsidRPr="00351A62">
              <w:rPr>
                <w:rFonts w:ascii="Arial" w:hAnsi="Arial" w:cs="Arial"/>
                <w:b/>
                <w:sz w:val="20"/>
                <w:szCs w:val="20"/>
              </w:rPr>
              <w:t>the</w:t>
            </w:r>
            <w:proofErr w:type="spellEnd"/>
            <w:r w:rsidRPr="00351A62">
              <w:rPr>
                <w:rFonts w:ascii="Arial" w:hAnsi="Arial" w:cs="Arial"/>
                <w:b/>
                <w:sz w:val="20"/>
                <w:szCs w:val="20"/>
              </w:rPr>
              <w:t xml:space="preserve"> </w:t>
            </w:r>
            <w:proofErr w:type="spellStart"/>
            <w:r w:rsidRPr="00351A62">
              <w:rPr>
                <w:rFonts w:ascii="Arial" w:hAnsi="Arial" w:cs="Arial"/>
                <w:b/>
                <w:sz w:val="20"/>
                <w:szCs w:val="20"/>
              </w:rPr>
              <w:t>library</w:t>
            </w:r>
            <w:proofErr w:type="spellEnd"/>
          </w:p>
          <w:p w14:paraId="4786F322" w14:textId="574034B3" w:rsidR="003E0C38" w:rsidRPr="00351A62" w:rsidRDefault="003E0C38" w:rsidP="00407ACA">
            <w:pPr>
              <w:numPr>
                <w:ilvl w:val="0"/>
                <w:numId w:val="20"/>
              </w:numPr>
              <w:pBdr>
                <w:top w:val="nil"/>
                <w:left w:val="nil"/>
                <w:bottom w:val="nil"/>
                <w:right w:val="nil"/>
                <w:between w:val="nil"/>
              </w:pBdr>
              <w:ind w:left="248" w:hanging="248"/>
              <w:rPr>
                <w:rFonts w:ascii="Arial" w:hAnsi="Arial" w:cs="Arial"/>
                <w:sz w:val="20"/>
                <w:szCs w:val="20"/>
              </w:rPr>
            </w:pPr>
            <w:proofErr w:type="spellStart"/>
            <w:r w:rsidRPr="00351A62">
              <w:rPr>
                <w:rFonts w:ascii="Arial" w:hAnsi="Arial" w:cs="Arial"/>
                <w:sz w:val="20"/>
                <w:szCs w:val="20"/>
              </w:rPr>
              <w:t>Ішкі</w:t>
            </w:r>
            <w:proofErr w:type="spellEnd"/>
            <w:r w:rsidRPr="00351A62">
              <w:rPr>
                <w:rFonts w:ascii="Arial" w:hAnsi="Arial" w:cs="Arial"/>
                <w:sz w:val="20"/>
                <w:szCs w:val="20"/>
              </w:rPr>
              <w:t xml:space="preserve"> </w:t>
            </w:r>
            <w:proofErr w:type="spellStart"/>
            <w:r w:rsidRPr="00351A62">
              <w:rPr>
                <w:rFonts w:ascii="Arial" w:hAnsi="Arial" w:cs="Arial"/>
                <w:sz w:val="20"/>
                <w:szCs w:val="20"/>
              </w:rPr>
              <w:t>аурулар</w:t>
            </w:r>
            <w:proofErr w:type="spellEnd"/>
            <w:r w:rsidRPr="00351A62">
              <w:rPr>
                <w:rFonts w:ascii="Arial" w:hAnsi="Arial" w:cs="Arial"/>
                <w:sz w:val="20"/>
                <w:szCs w:val="20"/>
              </w:rPr>
              <w:t xml:space="preserve"> </w:t>
            </w:r>
            <w:proofErr w:type="spellStart"/>
            <w:r w:rsidRPr="00351A62">
              <w:rPr>
                <w:rFonts w:ascii="Arial" w:hAnsi="Arial" w:cs="Arial"/>
                <w:sz w:val="20"/>
                <w:szCs w:val="20"/>
              </w:rPr>
              <w:t>пропедевтикасы</w:t>
            </w:r>
            <w:proofErr w:type="spellEnd"/>
            <w:r w:rsidRPr="00351A62">
              <w:rPr>
                <w:rFonts w:ascii="Arial" w:hAnsi="Arial" w:cs="Arial"/>
                <w:sz w:val="20"/>
                <w:szCs w:val="20"/>
              </w:rPr>
              <w:t xml:space="preserve"> </w:t>
            </w:r>
            <w:proofErr w:type="spellStart"/>
            <w:r w:rsidRPr="00351A62">
              <w:rPr>
                <w:rFonts w:ascii="Arial" w:hAnsi="Arial" w:cs="Arial"/>
                <w:sz w:val="20"/>
                <w:szCs w:val="20"/>
              </w:rPr>
              <w:t>Әдістемелік</w:t>
            </w:r>
            <w:proofErr w:type="spellEnd"/>
            <w:r w:rsidRPr="00351A62">
              <w:rPr>
                <w:rFonts w:ascii="Arial" w:hAnsi="Arial" w:cs="Arial"/>
                <w:sz w:val="20"/>
                <w:szCs w:val="20"/>
              </w:rPr>
              <w:t xml:space="preserve"> </w:t>
            </w:r>
            <w:proofErr w:type="spellStart"/>
            <w:r w:rsidRPr="00351A62">
              <w:rPr>
                <w:rFonts w:ascii="Arial" w:hAnsi="Arial" w:cs="Arial"/>
                <w:sz w:val="20"/>
                <w:szCs w:val="20"/>
              </w:rPr>
              <w:t>оқу</w:t>
            </w:r>
            <w:proofErr w:type="spellEnd"/>
            <w:r w:rsidRPr="00351A62">
              <w:rPr>
                <w:rFonts w:ascii="Arial" w:hAnsi="Arial" w:cs="Arial"/>
                <w:sz w:val="20"/>
                <w:szCs w:val="20"/>
              </w:rPr>
              <w:t xml:space="preserve"> </w:t>
            </w:r>
            <w:proofErr w:type="spellStart"/>
            <w:proofErr w:type="gramStart"/>
            <w:r w:rsidRPr="00351A62">
              <w:rPr>
                <w:rFonts w:ascii="Arial" w:hAnsi="Arial" w:cs="Arial"/>
                <w:sz w:val="20"/>
                <w:szCs w:val="20"/>
              </w:rPr>
              <w:t>құралы</w:t>
            </w:r>
            <w:proofErr w:type="spellEnd"/>
            <w:r w:rsidRPr="00351A62">
              <w:rPr>
                <w:rFonts w:ascii="Arial" w:hAnsi="Arial" w:cs="Arial"/>
                <w:sz w:val="20"/>
                <w:szCs w:val="20"/>
              </w:rPr>
              <w:t xml:space="preserve">  2013</w:t>
            </w:r>
            <w:proofErr w:type="gramEnd"/>
            <w:r w:rsidR="00392286" w:rsidRPr="00351A62">
              <w:rPr>
                <w:rFonts w:ascii="Arial" w:hAnsi="Arial" w:cs="Arial"/>
                <w:sz w:val="20"/>
                <w:szCs w:val="20"/>
              </w:rPr>
              <w:t xml:space="preserve"> – 30 экземпляров</w:t>
            </w:r>
          </w:p>
          <w:p w14:paraId="1F2A4329" w14:textId="2A35420E" w:rsidR="003E0C38" w:rsidRPr="00351A62" w:rsidRDefault="003E0C38" w:rsidP="00927703">
            <w:pPr>
              <w:numPr>
                <w:ilvl w:val="0"/>
                <w:numId w:val="20"/>
              </w:numPr>
              <w:pBdr>
                <w:top w:val="nil"/>
                <w:left w:val="nil"/>
                <w:bottom w:val="nil"/>
                <w:right w:val="nil"/>
                <w:between w:val="nil"/>
              </w:pBdr>
              <w:ind w:left="248" w:hanging="248"/>
              <w:rPr>
                <w:rFonts w:ascii="Arial" w:hAnsi="Arial" w:cs="Arial"/>
                <w:sz w:val="20"/>
                <w:szCs w:val="20"/>
              </w:rPr>
            </w:pPr>
            <w:r w:rsidRPr="00351A62">
              <w:rPr>
                <w:rFonts w:ascii="Arial" w:eastAsia="Calibri" w:hAnsi="Arial" w:cs="Arial"/>
                <w:sz w:val="20"/>
                <w:szCs w:val="20"/>
              </w:rPr>
              <w:t xml:space="preserve">Пропедевтика внутренних болезней: учебник / Мухин Н.А., Моисеев В.С., </w:t>
            </w:r>
            <w:proofErr w:type="gramStart"/>
            <w:r w:rsidRPr="00351A62">
              <w:rPr>
                <w:rFonts w:ascii="Arial" w:eastAsia="Calibri" w:hAnsi="Arial" w:cs="Arial"/>
                <w:sz w:val="20"/>
                <w:szCs w:val="20"/>
              </w:rPr>
              <w:t>М:,</w:t>
            </w:r>
            <w:proofErr w:type="gramEnd"/>
            <w:r w:rsidRPr="00351A62">
              <w:rPr>
                <w:rFonts w:ascii="Arial" w:eastAsia="Calibri" w:hAnsi="Arial" w:cs="Arial"/>
                <w:sz w:val="20"/>
                <w:szCs w:val="20"/>
              </w:rPr>
              <w:t>Геотар Медиа 20</w:t>
            </w:r>
            <w:r w:rsidR="00223C0E" w:rsidRPr="00351A62">
              <w:rPr>
                <w:rFonts w:ascii="Arial" w:eastAsia="Calibri" w:hAnsi="Arial" w:cs="Arial"/>
                <w:sz w:val="20"/>
                <w:szCs w:val="20"/>
              </w:rPr>
              <w:t xml:space="preserve">20г. – 10 </w:t>
            </w:r>
            <w:proofErr w:type="spellStart"/>
            <w:r w:rsidR="00223C0E" w:rsidRPr="00351A62">
              <w:rPr>
                <w:rFonts w:ascii="Arial" w:eastAsia="Calibri" w:hAnsi="Arial" w:cs="Arial"/>
                <w:sz w:val="20"/>
                <w:szCs w:val="20"/>
              </w:rPr>
              <w:t>экземмпляров</w:t>
            </w:r>
            <w:proofErr w:type="spellEnd"/>
          </w:p>
          <w:p w14:paraId="335F2D46" w14:textId="33A6D808" w:rsidR="003E0C38" w:rsidRPr="00351A62" w:rsidRDefault="003E0C38" w:rsidP="00927703">
            <w:pPr>
              <w:numPr>
                <w:ilvl w:val="0"/>
                <w:numId w:val="20"/>
              </w:numPr>
              <w:pBdr>
                <w:top w:val="nil"/>
                <w:left w:val="nil"/>
                <w:bottom w:val="nil"/>
                <w:right w:val="nil"/>
                <w:between w:val="nil"/>
              </w:pBdr>
              <w:ind w:left="248" w:hanging="248"/>
              <w:rPr>
                <w:rFonts w:ascii="Arial" w:hAnsi="Arial" w:cs="Arial"/>
                <w:sz w:val="20"/>
                <w:szCs w:val="20"/>
              </w:rPr>
            </w:pPr>
            <w:proofErr w:type="spellStart"/>
            <w:r w:rsidRPr="00351A62">
              <w:rPr>
                <w:rFonts w:ascii="Arial" w:eastAsia="Calibri" w:hAnsi="Arial" w:cs="Arial"/>
                <w:sz w:val="20"/>
                <w:szCs w:val="20"/>
              </w:rPr>
              <w:lastRenderedPageBreak/>
              <w:t>Ішкі</w:t>
            </w:r>
            <w:proofErr w:type="spellEnd"/>
            <w:r w:rsidRPr="00351A62">
              <w:rPr>
                <w:rFonts w:ascii="Arial" w:eastAsia="Calibri" w:hAnsi="Arial" w:cs="Arial"/>
                <w:sz w:val="20"/>
                <w:szCs w:val="20"/>
              </w:rPr>
              <w:t xml:space="preserve"> </w:t>
            </w:r>
            <w:proofErr w:type="spellStart"/>
            <w:r w:rsidRPr="00351A62">
              <w:rPr>
                <w:rFonts w:ascii="Arial" w:eastAsia="Calibri" w:hAnsi="Arial" w:cs="Arial"/>
                <w:sz w:val="20"/>
                <w:szCs w:val="20"/>
              </w:rPr>
              <w:t>аурулар</w:t>
            </w:r>
            <w:proofErr w:type="spellEnd"/>
            <w:r w:rsidRPr="00351A62">
              <w:rPr>
                <w:rFonts w:ascii="Arial" w:eastAsia="Calibri" w:hAnsi="Arial" w:cs="Arial"/>
                <w:sz w:val="20"/>
                <w:szCs w:val="20"/>
              </w:rPr>
              <w:t xml:space="preserve"> </w:t>
            </w:r>
            <w:proofErr w:type="spellStart"/>
            <w:r w:rsidRPr="00351A62">
              <w:rPr>
                <w:rFonts w:ascii="Arial" w:eastAsia="Calibri" w:hAnsi="Arial" w:cs="Arial"/>
                <w:sz w:val="20"/>
                <w:szCs w:val="20"/>
              </w:rPr>
              <w:t>пропедевтикасы</w:t>
            </w:r>
            <w:proofErr w:type="spellEnd"/>
            <w:r w:rsidRPr="00351A62">
              <w:rPr>
                <w:rFonts w:ascii="Arial" w:eastAsia="Calibri" w:hAnsi="Arial" w:cs="Arial"/>
                <w:sz w:val="20"/>
                <w:szCs w:val="20"/>
              </w:rPr>
              <w:t xml:space="preserve">: </w:t>
            </w:r>
            <w:proofErr w:type="spellStart"/>
            <w:proofErr w:type="gramStart"/>
            <w:r w:rsidRPr="00351A62">
              <w:rPr>
                <w:rFonts w:ascii="Arial" w:eastAsia="Calibri" w:hAnsi="Arial" w:cs="Arial"/>
                <w:sz w:val="20"/>
                <w:szCs w:val="20"/>
              </w:rPr>
              <w:t>оқулық</w:t>
            </w:r>
            <w:proofErr w:type="spellEnd"/>
            <w:r w:rsidRPr="00351A62">
              <w:rPr>
                <w:rFonts w:ascii="Arial" w:eastAsia="Calibri" w:hAnsi="Arial" w:cs="Arial"/>
                <w:sz w:val="20"/>
                <w:szCs w:val="20"/>
              </w:rPr>
              <w:t xml:space="preserve">  —</w:t>
            </w:r>
            <w:proofErr w:type="gramEnd"/>
            <w:r w:rsidRPr="00351A62">
              <w:rPr>
                <w:rFonts w:ascii="Arial" w:eastAsia="Calibri" w:hAnsi="Arial" w:cs="Arial"/>
                <w:sz w:val="20"/>
                <w:szCs w:val="20"/>
              </w:rPr>
              <w:t xml:space="preserve"> М.: ГЭОТАР-Медиа,2015. — 672 б.: ил. Н.А. Мухин, В.С. Моисеев; </w:t>
            </w:r>
            <w:proofErr w:type="spellStart"/>
            <w:r w:rsidRPr="00351A62">
              <w:rPr>
                <w:rFonts w:ascii="Arial" w:eastAsia="Calibri" w:hAnsi="Arial" w:cs="Arial"/>
                <w:sz w:val="20"/>
                <w:szCs w:val="20"/>
              </w:rPr>
              <w:t>қазақтіліндегі</w:t>
            </w:r>
            <w:proofErr w:type="spellEnd"/>
            <w:r w:rsidRPr="00351A62">
              <w:rPr>
                <w:rFonts w:ascii="Arial" w:eastAsia="Calibri" w:hAnsi="Arial" w:cs="Arial"/>
                <w:sz w:val="20"/>
                <w:szCs w:val="20"/>
              </w:rPr>
              <w:t xml:space="preserve"> </w:t>
            </w:r>
            <w:proofErr w:type="spellStart"/>
            <w:r w:rsidRPr="00351A62">
              <w:rPr>
                <w:rFonts w:ascii="Arial" w:eastAsia="Calibri" w:hAnsi="Arial" w:cs="Arial"/>
                <w:sz w:val="20"/>
                <w:szCs w:val="20"/>
              </w:rPr>
              <w:t>редакциясын</w:t>
            </w:r>
            <w:proofErr w:type="spellEnd"/>
            <w:r w:rsidRPr="00351A62">
              <w:rPr>
                <w:rFonts w:ascii="Arial" w:eastAsia="Calibri" w:hAnsi="Arial" w:cs="Arial"/>
                <w:sz w:val="20"/>
                <w:szCs w:val="20"/>
              </w:rPr>
              <w:t xml:space="preserve"> </w:t>
            </w:r>
            <w:proofErr w:type="spellStart"/>
            <w:r w:rsidRPr="00351A62">
              <w:rPr>
                <w:rFonts w:ascii="Arial" w:eastAsia="Calibri" w:hAnsi="Arial" w:cs="Arial"/>
                <w:sz w:val="20"/>
                <w:szCs w:val="20"/>
              </w:rPr>
              <w:t>басқарған</w:t>
            </w:r>
            <w:proofErr w:type="spellEnd"/>
            <w:r w:rsidRPr="00351A62">
              <w:rPr>
                <w:rFonts w:ascii="Arial" w:eastAsia="Calibri" w:hAnsi="Arial" w:cs="Arial"/>
                <w:sz w:val="20"/>
                <w:szCs w:val="20"/>
              </w:rPr>
              <w:t xml:space="preserve"> Б.Б. </w:t>
            </w:r>
            <w:proofErr w:type="spellStart"/>
            <w:r w:rsidRPr="00351A62">
              <w:rPr>
                <w:rFonts w:ascii="Arial" w:eastAsia="Calibri" w:hAnsi="Arial" w:cs="Arial"/>
                <w:sz w:val="20"/>
                <w:szCs w:val="20"/>
              </w:rPr>
              <w:t>Абдахина</w:t>
            </w:r>
            <w:proofErr w:type="spellEnd"/>
            <w:r w:rsidRPr="00351A62">
              <w:rPr>
                <w:rFonts w:ascii="Arial" w:eastAsia="Calibri" w:hAnsi="Arial" w:cs="Arial"/>
                <w:sz w:val="20"/>
                <w:szCs w:val="20"/>
              </w:rPr>
              <w:t xml:space="preserve">; </w:t>
            </w:r>
            <w:proofErr w:type="spellStart"/>
            <w:r w:rsidRPr="00351A62">
              <w:rPr>
                <w:rFonts w:ascii="Arial" w:eastAsia="Calibri" w:hAnsi="Arial" w:cs="Arial"/>
                <w:sz w:val="20"/>
                <w:szCs w:val="20"/>
              </w:rPr>
              <w:t>жауапты</w:t>
            </w:r>
            <w:proofErr w:type="spellEnd"/>
            <w:r w:rsidRPr="00351A62">
              <w:rPr>
                <w:rFonts w:ascii="Arial" w:eastAsia="Calibri" w:hAnsi="Arial" w:cs="Arial"/>
                <w:sz w:val="20"/>
                <w:szCs w:val="20"/>
              </w:rPr>
              <w:t xml:space="preserve"> редакторы В.А. Ткачев</w:t>
            </w:r>
            <w:r w:rsidR="009F0EB7" w:rsidRPr="00351A62">
              <w:rPr>
                <w:rFonts w:ascii="Arial" w:eastAsia="Calibri" w:hAnsi="Arial" w:cs="Arial"/>
                <w:sz w:val="20"/>
                <w:szCs w:val="20"/>
              </w:rPr>
              <w:t xml:space="preserve"> – 20 экземпляров</w:t>
            </w:r>
          </w:p>
          <w:p w14:paraId="451E81FA" w14:textId="77777777" w:rsidR="00407ACA" w:rsidRPr="00351A62" w:rsidRDefault="00407ACA" w:rsidP="00407ACA">
            <w:pPr>
              <w:pBdr>
                <w:top w:val="nil"/>
                <w:left w:val="nil"/>
                <w:bottom w:val="nil"/>
                <w:right w:val="nil"/>
                <w:between w:val="nil"/>
              </w:pBdr>
              <w:ind w:left="248"/>
              <w:rPr>
                <w:rFonts w:ascii="Arial" w:hAnsi="Arial" w:cs="Arial"/>
                <w:sz w:val="20"/>
                <w:szCs w:val="20"/>
              </w:rPr>
            </w:pPr>
          </w:p>
          <w:p w14:paraId="1B61694B" w14:textId="77777777" w:rsidR="00407ACA" w:rsidRPr="00351A62" w:rsidRDefault="00407ACA" w:rsidP="00407ACA">
            <w:pPr>
              <w:pStyle w:val="a4"/>
              <w:ind w:left="248"/>
              <w:jc w:val="center"/>
              <w:rPr>
                <w:rFonts w:ascii="Arial" w:eastAsia="Calibri" w:hAnsi="Arial" w:cs="Arial"/>
                <w:sz w:val="20"/>
                <w:szCs w:val="20"/>
                <w:lang w:val="en-US"/>
              </w:rPr>
            </w:pPr>
            <w:proofErr w:type="spellStart"/>
            <w:r w:rsidRPr="00351A62">
              <w:rPr>
                <w:rFonts w:ascii="Arial" w:hAnsi="Arial" w:cs="Arial"/>
                <w:b/>
                <w:bCs/>
                <w:sz w:val="20"/>
                <w:szCs w:val="20"/>
              </w:rPr>
              <w:t>Available</w:t>
            </w:r>
            <w:proofErr w:type="spellEnd"/>
            <w:r w:rsidRPr="00351A62">
              <w:rPr>
                <w:rFonts w:ascii="Arial" w:hAnsi="Arial" w:cs="Arial"/>
                <w:b/>
                <w:bCs/>
                <w:sz w:val="20"/>
                <w:szCs w:val="20"/>
              </w:rPr>
              <w:t xml:space="preserve"> </w:t>
            </w:r>
            <w:proofErr w:type="spellStart"/>
            <w:r w:rsidRPr="00351A62">
              <w:rPr>
                <w:rFonts w:ascii="Arial" w:hAnsi="Arial" w:cs="Arial"/>
                <w:b/>
                <w:bCs/>
                <w:sz w:val="20"/>
                <w:szCs w:val="20"/>
              </w:rPr>
              <w:t>at</w:t>
            </w:r>
            <w:proofErr w:type="spellEnd"/>
            <w:r w:rsidRPr="00351A62">
              <w:rPr>
                <w:rFonts w:ascii="Arial" w:hAnsi="Arial" w:cs="Arial"/>
                <w:b/>
                <w:bCs/>
                <w:sz w:val="20"/>
                <w:szCs w:val="20"/>
              </w:rPr>
              <w:t xml:space="preserve"> </w:t>
            </w:r>
            <w:proofErr w:type="spellStart"/>
            <w:r w:rsidRPr="00351A62">
              <w:rPr>
                <w:rFonts w:ascii="Arial" w:hAnsi="Arial" w:cs="Arial"/>
                <w:b/>
                <w:bCs/>
                <w:sz w:val="20"/>
                <w:szCs w:val="20"/>
              </w:rPr>
              <w:t>the</w:t>
            </w:r>
            <w:proofErr w:type="spellEnd"/>
            <w:r w:rsidRPr="00351A62">
              <w:rPr>
                <w:rFonts w:ascii="Arial" w:hAnsi="Arial" w:cs="Arial"/>
                <w:b/>
                <w:bCs/>
                <w:sz w:val="20"/>
                <w:szCs w:val="20"/>
              </w:rPr>
              <w:t xml:space="preserve"> </w:t>
            </w:r>
            <w:proofErr w:type="spellStart"/>
            <w:r w:rsidRPr="00351A62">
              <w:rPr>
                <w:rFonts w:ascii="Arial" w:hAnsi="Arial" w:cs="Arial"/>
                <w:b/>
                <w:bCs/>
                <w:sz w:val="20"/>
                <w:szCs w:val="20"/>
              </w:rPr>
              <w:t>department</w:t>
            </w:r>
            <w:proofErr w:type="spellEnd"/>
          </w:p>
          <w:p w14:paraId="14B74C87" w14:textId="03112E01" w:rsidR="003E0C38" w:rsidRPr="00351A62" w:rsidRDefault="003E0C38" w:rsidP="00927703">
            <w:pPr>
              <w:pStyle w:val="a4"/>
              <w:numPr>
                <w:ilvl w:val="0"/>
                <w:numId w:val="20"/>
              </w:numPr>
              <w:ind w:left="248" w:hanging="248"/>
              <w:rPr>
                <w:rFonts w:ascii="Arial" w:eastAsia="Calibri" w:hAnsi="Arial" w:cs="Arial"/>
                <w:sz w:val="20"/>
                <w:szCs w:val="20"/>
                <w:lang w:val="en-US"/>
              </w:rPr>
            </w:pPr>
            <w:r w:rsidRPr="00351A62">
              <w:rPr>
                <w:rFonts w:ascii="Arial" w:eastAsia="Calibri" w:hAnsi="Arial" w:cs="Arial"/>
                <w:sz w:val="20"/>
                <w:szCs w:val="20"/>
                <w:lang w:val="en-US"/>
              </w:rPr>
              <w:t>BATES' Guide to Physical Examination and History Taking, 12th edition</w:t>
            </w:r>
          </w:p>
          <w:p w14:paraId="56FF9AC7" w14:textId="77777777" w:rsidR="003E0C38" w:rsidRPr="00351A62" w:rsidRDefault="003E0C38" w:rsidP="00927703">
            <w:pPr>
              <w:pStyle w:val="a4"/>
              <w:numPr>
                <w:ilvl w:val="0"/>
                <w:numId w:val="20"/>
              </w:numPr>
              <w:ind w:left="248" w:hanging="248"/>
              <w:rPr>
                <w:rFonts w:ascii="Arial" w:eastAsia="Calibri" w:hAnsi="Arial" w:cs="Arial"/>
                <w:sz w:val="20"/>
                <w:szCs w:val="20"/>
                <w:lang w:val="en-US"/>
              </w:rPr>
            </w:pPr>
            <w:r w:rsidRPr="00351A62">
              <w:rPr>
                <w:rFonts w:ascii="Arial" w:eastAsia="Calibri" w:hAnsi="Arial" w:cs="Arial"/>
                <w:sz w:val="20"/>
                <w:szCs w:val="20"/>
                <w:lang w:val="en-US"/>
              </w:rPr>
              <w:t>Macleod’s Clinical Examination 14th Edition, 2017</w:t>
            </w:r>
          </w:p>
          <w:p w14:paraId="26E1A5ED" w14:textId="77777777" w:rsidR="003E0C38" w:rsidRPr="00351A62" w:rsidRDefault="003E0C38" w:rsidP="00927703">
            <w:pPr>
              <w:pStyle w:val="a4"/>
              <w:numPr>
                <w:ilvl w:val="0"/>
                <w:numId w:val="20"/>
              </w:numPr>
              <w:ind w:left="248" w:hanging="248"/>
              <w:rPr>
                <w:rFonts w:ascii="Arial" w:eastAsia="Calibri" w:hAnsi="Arial" w:cs="Arial"/>
                <w:sz w:val="20"/>
                <w:szCs w:val="20"/>
                <w:lang w:val="en-US"/>
              </w:rPr>
            </w:pPr>
            <w:r w:rsidRPr="00351A62">
              <w:rPr>
                <w:rFonts w:ascii="Arial" w:eastAsia="Calibri" w:hAnsi="Arial" w:cs="Arial"/>
                <w:sz w:val="20"/>
                <w:szCs w:val="20"/>
                <w:lang w:val="en-US"/>
              </w:rPr>
              <w:t xml:space="preserve">USMLE Step </w:t>
            </w:r>
            <w:proofErr w:type="gramStart"/>
            <w:r w:rsidRPr="00351A62">
              <w:rPr>
                <w:rFonts w:ascii="Arial" w:eastAsia="Calibri" w:hAnsi="Arial" w:cs="Arial"/>
                <w:sz w:val="20"/>
                <w:szCs w:val="20"/>
                <w:lang w:val="en-US"/>
              </w:rPr>
              <w:t>2</w:t>
            </w:r>
            <w:proofErr w:type="gramEnd"/>
            <w:r w:rsidRPr="00351A62">
              <w:rPr>
                <w:rFonts w:ascii="Arial" w:eastAsia="Calibri" w:hAnsi="Arial" w:cs="Arial"/>
                <w:sz w:val="20"/>
                <w:szCs w:val="20"/>
                <w:lang w:val="en-US"/>
              </w:rPr>
              <w:t xml:space="preserve"> CK Lecture Notes 2020. Internal Medicine</w:t>
            </w:r>
          </w:p>
          <w:p w14:paraId="39A74293" w14:textId="77777777" w:rsidR="003E0C38" w:rsidRPr="00351A62" w:rsidRDefault="003E0C38" w:rsidP="00927703">
            <w:pPr>
              <w:pStyle w:val="a4"/>
              <w:numPr>
                <w:ilvl w:val="0"/>
                <w:numId w:val="20"/>
              </w:numPr>
              <w:ind w:left="248" w:hanging="248"/>
              <w:rPr>
                <w:rFonts w:ascii="Arial" w:eastAsia="Calibri" w:hAnsi="Arial" w:cs="Arial"/>
                <w:sz w:val="20"/>
                <w:szCs w:val="20"/>
                <w:lang w:val="en-US"/>
              </w:rPr>
            </w:pPr>
            <w:proofErr w:type="spellStart"/>
            <w:r w:rsidRPr="00351A62">
              <w:rPr>
                <w:rFonts w:ascii="Arial" w:eastAsia="Calibri" w:hAnsi="Arial" w:cs="Arial"/>
                <w:sz w:val="20"/>
                <w:szCs w:val="20"/>
                <w:lang w:val="en-US"/>
              </w:rPr>
              <w:t>Lippincot</w:t>
            </w:r>
            <w:proofErr w:type="spellEnd"/>
            <w:r w:rsidRPr="00351A62">
              <w:rPr>
                <w:rFonts w:ascii="Arial" w:eastAsia="Calibri" w:hAnsi="Arial" w:cs="Arial"/>
                <w:sz w:val="20"/>
                <w:szCs w:val="20"/>
                <w:lang w:val="en-US"/>
              </w:rPr>
              <w:t xml:space="preserve"> Illustrated Reviews: Pharmacology, </w:t>
            </w:r>
            <w:proofErr w:type="gramStart"/>
            <w:r w:rsidRPr="00351A62">
              <w:rPr>
                <w:rFonts w:ascii="Arial" w:eastAsia="Calibri" w:hAnsi="Arial" w:cs="Arial"/>
                <w:sz w:val="20"/>
                <w:szCs w:val="20"/>
                <w:lang w:val="en-US"/>
              </w:rPr>
              <w:t>7th</w:t>
            </w:r>
            <w:proofErr w:type="gramEnd"/>
            <w:r w:rsidRPr="00351A62">
              <w:rPr>
                <w:rFonts w:ascii="Arial" w:eastAsia="Calibri" w:hAnsi="Arial" w:cs="Arial"/>
                <w:sz w:val="20"/>
                <w:szCs w:val="20"/>
                <w:lang w:val="en-US"/>
              </w:rPr>
              <w:t xml:space="preserve"> Edition, 2019.</w:t>
            </w:r>
          </w:p>
          <w:p w14:paraId="6256CDB1" w14:textId="77777777" w:rsidR="00AC56D1" w:rsidRPr="00351A62" w:rsidRDefault="003E0C38" w:rsidP="00927703">
            <w:pPr>
              <w:pStyle w:val="a4"/>
              <w:numPr>
                <w:ilvl w:val="0"/>
                <w:numId w:val="20"/>
              </w:numPr>
              <w:ind w:left="248" w:hanging="248"/>
              <w:rPr>
                <w:rFonts w:ascii="Arial" w:eastAsia="Calibri" w:hAnsi="Arial" w:cs="Arial"/>
                <w:sz w:val="20"/>
                <w:szCs w:val="20"/>
                <w:lang w:val="en-US"/>
              </w:rPr>
            </w:pPr>
            <w:r w:rsidRPr="00351A62">
              <w:rPr>
                <w:rFonts w:ascii="Arial" w:eastAsia="Calibri" w:hAnsi="Arial" w:cs="Arial"/>
                <w:sz w:val="20"/>
                <w:szCs w:val="20"/>
                <w:lang w:val="en-US"/>
              </w:rPr>
              <w:t xml:space="preserve">Robbins Essential Pathology, 2021.  </w:t>
            </w:r>
          </w:p>
          <w:p w14:paraId="65C3B63B" w14:textId="27D99C88" w:rsidR="003E0C38" w:rsidRPr="00351A62" w:rsidRDefault="003E0C38" w:rsidP="00927703">
            <w:pPr>
              <w:pStyle w:val="a4"/>
              <w:numPr>
                <w:ilvl w:val="0"/>
                <w:numId w:val="20"/>
              </w:numPr>
              <w:ind w:left="248" w:hanging="248"/>
              <w:rPr>
                <w:rFonts w:ascii="Arial" w:eastAsia="Calibri" w:hAnsi="Arial" w:cs="Arial"/>
                <w:sz w:val="20"/>
                <w:szCs w:val="20"/>
                <w:lang w:val="en-US"/>
              </w:rPr>
            </w:pPr>
            <w:r w:rsidRPr="00351A62">
              <w:rPr>
                <w:rFonts w:ascii="Arial" w:eastAsia="Calibri" w:hAnsi="Arial" w:cs="Arial"/>
                <w:sz w:val="20"/>
                <w:szCs w:val="20"/>
                <w:lang w:val="en-US"/>
              </w:rPr>
              <w:t>USMLE Step 1 Lecture Notes 2021.Pathology</w:t>
            </w:r>
          </w:p>
        </w:tc>
      </w:tr>
      <w:tr w:rsidR="00927703" w:rsidRPr="00351A62" w14:paraId="542DCE3D" w14:textId="77777777" w:rsidTr="008B7EAB">
        <w:trPr>
          <w:gridAfter w:val="2"/>
          <w:wAfter w:w="21" w:type="dxa"/>
        </w:trPr>
        <w:tc>
          <w:tcPr>
            <w:tcW w:w="1716" w:type="dxa"/>
            <w:gridSpan w:val="5"/>
          </w:tcPr>
          <w:p w14:paraId="477ED8B4" w14:textId="160FC344" w:rsidR="00EF53F8" w:rsidRPr="00351A62" w:rsidRDefault="00407ACA" w:rsidP="00927703">
            <w:pPr>
              <w:jc w:val="both"/>
              <w:rPr>
                <w:rFonts w:ascii="Arial" w:hAnsi="Arial" w:cs="Arial"/>
                <w:b/>
                <w:bCs/>
                <w:sz w:val="20"/>
                <w:szCs w:val="20"/>
                <w:lang w:val="en-US"/>
              </w:rPr>
            </w:pPr>
            <w:r w:rsidRPr="00351A62">
              <w:rPr>
                <w:rFonts w:ascii="Arial" w:hAnsi="Arial" w:cs="Arial"/>
                <w:sz w:val="20"/>
                <w:szCs w:val="20"/>
                <w:lang w:val="en-US"/>
              </w:rPr>
              <w:lastRenderedPageBreak/>
              <w:t xml:space="preserve">Electronic resources </w:t>
            </w:r>
            <w:r w:rsidR="00EF53F8" w:rsidRPr="00351A62">
              <w:rPr>
                <w:rFonts w:ascii="Arial" w:hAnsi="Arial" w:cs="Arial"/>
                <w:sz w:val="20"/>
                <w:szCs w:val="20"/>
                <w:lang w:val="en-US"/>
              </w:rPr>
              <w:t>(</w:t>
            </w:r>
            <w:r w:rsidRPr="00351A62">
              <w:rPr>
                <w:rFonts w:ascii="Arial" w:hAnsi="Arial" w:cs="Arial"/>
                <w:sz w:val="20"/>
                <w:szCs w:val="20"/>
                <w:lang w:val="en-US"/>
              </w:rPr>
              <w:t>including but not limited to: library electronic catalogue, scientific literature databases, databases, animation, modeling, professional blogs, websites, other electronic reference materials (e.g. video, audio, digests)</w:t>
            </w:r>
          </w:p>
        </w:tc>
        <w:tc>
          <w:tcPr>
            <w:tcW w:w="8222" w:type="dxa"/>
            <w:gridSpan w:val="13"/>
          </w:tcPr>
          <w:p w14:paraId="00AAAE88" w14:textId="77777777" w:rsidR="00407ACA" w:rsidRPr="00351A62" w:rsidRDefault="00407ACA" w:rsidP="00407ACA">
            <w:pPr>
              <w:pStyle w:val="a4"/>
              <w:ind w:left="248" w:hanging="284"/>
              <w:rPr>
                <w:rFonts w:ascii="Arial" w:eastAsia="Calibri" w:hAnsi="Arial" w:cs="Arial"/>
                <w:b/>
                <w:sz w:val="20"/>
                <w:szCs w:val="20"/>
                <w:lang w:val="en-US"/>
              </w:rPr>
            </w:pPr>
            <w:proofErr w:type="spellStart"/>
            <w:r w:rsidRPr="00351A62">
              <w:rPr>
                <w:rFonts w:ascii="Arial" w:eastAsia="Calibri" w:hAnsi="Arial" w:cs="Arial"/>
                <w:b/>
                <w:sz w:val="20"/>
                <w:szCs w:val="20"/>
              </w:rPr>
              <w:t>Internet</w:t>
            </w:r>
            <w:proofErr w:type="spellEnd"/>
            <w:r w:rsidRPr="00351A62">
              <w:rPr>
                <w:rFonts w:ascii="Arial" w:eastAsia="Calibri" w:hAnsi="Arial" w:cs="Arial"/>
                <w:b/>
                <w:sz w:val="20"/>
                <w:szCs w:val="20"/>
              </w:rPr>
              <w:t xml:space="preserve"> </w:t>
            </w:r>
            <w:proofErr w:type="spellStart"/>
            <w:r w:rsidRPr="00351A62">
              <w:rPr>
                <w:rFonts w:ascii="Arial" w:eastAsia="Calibri" w:hAnsi="Arial" w:cs="Arial"/>
                <w:b/>
                <w:sz w:val="20"/>
                <w:szCs w:val="20"/>
              </w:rPr>
              <w:t>resources</w:t>
            </w:r>
            <w:proofErr w:type="spellEnd"/>
            <w:r w:rsidRPr="00351A62">
              <w:rPr>
                <w:rFonts w:ascii="Arial" w:eastAsia="Calibri" w:hAnsi="Arial" w:cs="Arial"/>
                <w:b/>
                <w:sz w:val="20"/>
                <w:szCs w:val="20"/>
                <w:lang w:val="en-US"/>
              </w:rPr>
              <w:t xml:space="preserve">: </w:t>
            </w:r>
          </w:p>
          <w:p w14:paraId="232C2CBF" w14:textId="77777777" w:rsidR="00537D6E" w:rsidRPr="00351A62" w:rsidRDefault="00537D6E" w:rsidP="00927703">
            <w:pPr>
              <w:pStyle w:val="a4"/>
              <w:numPr>
                <w:ilvl w:val="0"/>
                <w:numId w:val="17"/>
              </w:numPr>
              <w:tabs>
                <w:tab w:val="left" w:pos="394"/>
              </w:tabs>
              <w:ind w:left="441"/>
              <w:rPr>
                <w:rFonts w:ascii="Arial" w:eastAsia="Calibri" w:hAnsi="Arial" w:cs="Arial"/>
                <w:sz w:val="20"/>
                <w:szCs w:val="20"/>
                <w:lang w:val="en-US"/>
              </w:rPr>
            </w:pPr>
            <w:r w:rsidRPr="00351A62">
              <w:rPr>
                <w:rFonts w:ascii="Arial" w:eastAsia="Calibri" w:hAnsi="Arial" w:cs="Arial"/>
                <w:sz w:val="20"/>
                <w:szCs w:val="20"/>
                <w:lang w:val="en-US"/>
              </w:rPr>
              <w:t xml:space="preserve">Medscape.com - </w:t>
            </w:r>
            <w:hyperlink r:id="rId11" w:history="1">
              <w:r w:rsidRPr="00351A62">
                <w:rPr>
                  <w:rStyle w:val="a6"/>
                  <w:rFonts w:ascii="Arial" w:eastAsia="Calibri" w:hAnsi="Arial" w:cs="Arial"/>
                  <w:color w:val="auto"/>
                  <w:sz w:val="20"/>
                  <w:szCs w:val="20"/>
                  <w:lang w:val="en-US"/>
                </w:rPr>
                <w:t>https://www.medscape.com/familymedicine</w:t>
              </w:r>
            </w:hyperlink>
            <w:r w:rsidRPr="00351A62">
              <w:rPr>
                <w:rFonts w:ascii="Arial" w:eastAsia="Calibri" w:hAnsi="Arial" w:cs="Arial"/>
                <w:sz w:val="20"/>
                <w:szCs w:val="20"/>
                <w:lang w:val="en-US"/>
              </w:rPr>
              <w:t xml:space="preserve"> </w:t>
            </w:r>
          </w:p>
          <w:p w14:paraId="70BD5B73" w14:textId="77777777" w:rsidR="00537D6E" w:rsidRPr="00351A62" w:rsidRDefault="00537D6E" w:rsidP="00927703">
            <w:pPr>
              <w:pStyle w:val="a4"/>
              <w:numPr>
                <w:ilvl w:val="0"/>
                <w:numId w:val="17"/>
              </w:numPr>
              <w:tabs>
                <w:tab w:val="left" w:pos="394"/>
              </w:tabs>
              <w:ind w:left="441"/>
              <w:rPr>
                <w:rFonts w:ascii="Arial" w:eastAsia="Calibri" w:hAnsi="Arial" w:cs="Arial"/>
                <w:sz w:val="20"/>
                <w:szCs w:val="20"/>
                <w:lang w:val="en-US"/>
              </w:rPr>
            </w:pPr>
            <w:r w:rsidRPr="00351A62">
              <w:rPr>
                <w:rFonts w:ascii="Arial" w:eastAsia="Calibri" w:hAnsi="Arial" w:cs="Arial"/>
                <w:sz w:val="20"/>
                <w:szCs w:val="20"/>
                <w:lang w:val="en-US"/>
              </w:rPr>
              <w:t xml:space="preserve">Oxfordmedicine.com  - </w:t>
            </w:r>
            <w:hyperlink r:id="rId12" w:history="1">
              <w:r w:rsidRPr="00351A62">
                <w:rPr>
                  <w:rStyle w:val="a6"/>
                  <w:rFonts w:ascii="Arial" w:eastAsia="Calibri" w:hAnsi="Arial" w:cs="Arial"/>
                  <w:color w:val="auto"/>
                  <w:sz w:val="20"/>
                  <w:szCs w:val="20"/>
                  <w:lang w:val="en-US"/>
                </w:rPr>
                <w:t>https://oxfordmedicine.com/</w:t>
              </w:r>
            </w:hyperlink>
            <w:r w:rsidRPr="00351A62">
              <w:rPr>
                <w:rFonts w:ascii="Arial" w:eastAsia="Calibri" w:hAnsi="Arial" w:cs="Arial"/>
                <w:sz w:val="20"/>
                <w:szCs w:val="20"/>
                <w:lang w:val="en-US"/>
              </w:rPr>
              <w:t xml:space="preserve"> </w:t>
            </w:r>
          </w:p>
          <w:p w14:paraId="2B6A303B" w14:textId="77777777" w:rsidR="00537D6E" w:rsidRPr="00351A62" w:rsidRDefault="00FA7065" w:rsidP="00927703">
            <w:pPr>
              <w:pStyle w:val="a4"/>
              <w:numPr>
                <w:ilvl w:val="0"/>
                <w:numId w:val="17"/>
              </w:numPr>
              <w:tabs>
                <w:tab w:val="left" w:pos="394"/>
              </w:tabs>
              <w:ind w:left="441"/>
              <w:rPr>
                <w:rStyle w:val="a6"/>
                <w:rFonts w:ascii="Arial" w:eastAsia="Calibri" w:hAnsi="Arial" w:cs="Arial"/>
                <w:color w:val="auto"/>
                <w:sz w:val="20"/>
                <w:szCs w:val="20"/>
                <w:lang w:val="en-US"/>
              </w:rPr>
            </w:pPr>
            <w:hyperlink r:id="rId13" w:history="1">
              <w:r w:rsidR="00537D6E" w:rsidRPr="00351A62">
                <w:rPr>
                  <w:rFonts w:ascii="Arial" w:eastAsia="Calibri" w:hAnsi="Arial" w:cs="Arial"/>
                  <w:sz w:val="20"/>
                  <w:szCs w:val="20"/>
                  <w:lang w:val="en-US"/>
                </w:rPr>
                <w:t>Uptodate.com</w:t>
              </w:r>
            </w:hyperlink>
            <w:r w:rsidR="00537D6E" w:rsidRPr="00351A62">
              <w:rPr>
                <w:rFonts w:ascii="Arial" w:eastAsia="Calibri" w:hAnsi="Arial" w:cs="Arial"/>
                <w:sz w:val="20"/>
                <w:szCs w:val="20"/>
                <w:lang w:val="en-US"/>
              </w:rPr>
              <w:t xml:space="preserve"> - </w:t>
            </w:r>
            <w:hyperlink r:id="rId14" w:history="1">
              <w:r w:rsidR="00537D6E" w:rsidRPr="00351A62">
                <w:rPr>
                  <w:rStyle w:val="a6"/>
                  <w:rFonts w:ascii="Arial" w:eastAsia="Calibri" w:hAnsi="Arial" w:cs="Arial"/>
                  <w:color w:val="auto"/>
                  <w:sz w:val="20"/>
                  <w:szCs w:val="20"/>
                  <w:lang w:val="en-US"/>
                </w:rPr>
                <w:t>https://www.wolterskluwer.com/en/solutions/uptodate</w:t>
              </w:r>
            </w:hyperlink>
          </w:p>
          <w:p w14:paraId="23C91F2D" w14:textId="77777777" w:rsidR="00537D6E" w:rsidRPr="00351A62" w:rsidRDefault="00537D6E" w:rsidP="00927703">
            <w:pPr>
              <w:pStyle w:val="a4"/>
              <w:numPr>
                <w:ilvl w:val="0"/>
                <w:numId w:val="17"/>
              </w:numPr>
              <w:tabs>
                <w:tab w:val="left" w:pos="394"/>
              </w:tabs>
              <w:ind w:left="441"/>
              <w:rPr>
                <w:rFonts w:ascii="Arial" w:eastAsia="Calibri" w:hAnsi="Arial" w:cs="Arial"/>
                <w:sz w:val="20"/>
                <w:szCs w:val="20"/>
                <w:lang w:val="en-US"/>
              </w:rPr>
            </w:pPr>
            <w:r w:rsidRPr="00351A62">
              <w:rPr>
                <w:rFonts w:ascii="Arial" w:eastAsia="Calibri" w:hAnsi="Arial" w:cs="Arial"/>
                <w:sz w:val="20"/>
                <w:szCs w:val="20"/>
                <w:lang w:val="en-US"/>
              </w:rPr>
              <w:t xml:space="preserve">KDIGO- </w:t>
            </w:r>
            <w:hyperlink r:id="rId15" w:history="1">
              <w:r w:rsidRPr="00351A62">
                <w:rPr>
                  <w:rStyle w:val="a6"/>
                  <w:rFonts w:ascii="Arial" w:eastAsia="Calibri" w:hAnsi="Arial" w:cs="Arial"/>
                  <w:color w:val="auto"/>
                  <w:sz w:val="20"/>
                  <w:szCs w:val="20"/>
                  <w:lang w:val="en-US"/>
                </w:rPr>
                <w:t>https://kdigo.org/wp-content/uploads</w:t>
              </w:r>
            </w:hyperlink>
          </w:p>
          <w:p w14:paraId="75BDCFB8" w14:textId="77777777" w:rsidR="00537D6E" w:rsidRPr="00351A62" w:rsidRDefault="00537D6E" w:rsidP="00927703">
            <w:pPr>
              <w:pStyle w:val="a4"/>
              <w:numPr>
                <w:ilvl w:val="0"/>
                <w:numId w:val="17"/>
              </w:numPr>
              <w:tabs>
                <w:tab w:val="left" w:pos="394"/>
              </w:tabs>
              <w:ind w:left="441"/>
              <w:rPr>
                <w:rFonts w:ascii="Arial" w:eastAsia="Calibri" w:hAnsi="Arial" w:cs="Arial"/>
                <w:sz w:val="20"/>
                <w:szCs w:val="20"/>
                <w:lang w:val="en-US"/>
              </w:rPr>
            </w:pPr>
            <w:r w:rsidRPr="00351A62">
              <w:rPr>
                <w:rFonts w:ascii="Arial" w:eastAsia="Calibri" w:hAnsi="Arial" w:cs="Arial"/>
                <w:sz w:val="20"/>
                <w:szCs w:val="20"/>
                <w:lang w:val="en-US"/>
              </w:rPr>
              <w:t xml:space="preserve">Osmosis - </w:t>
            </w:r>
            <w:hyperlink r:id="rId16" w:history="1">
              <w:r w:rsidRPr="00351A62">
                <w:rPr>
                  <w:rStyle w:val="a6"/>
                  <w:rFonts w:ascii="Arial" w:eastAsia="Calibri" w:hAnsi="Arial" w:cs="Arial"/>
                  <w:color w:val="auto"/>
                  <w:sz w:val="20"/>
                  <w:szCs w:val="20"/>
                  <w:lang w:val="en-US"/>
                </w:rPr>
                <w:t>https://www.youtube.com/c/osmosis</w:t>
              </w:r>
            </w:hyperlink>
            <w:r w:rsidRPr="00351A62">
              <w:rPr>
                <w:rFonts w:ascii="Arial" w:eastAsia="Calibri" w:hAnsi="Arial" w:cs="Arial"/>
                <w:sz w:val="20"/>
                <w:szCs w:val="20"/>
                <w:lang w:val="en-US"/>
              </w:rPr>
              <w:t xml:space="preserve"> </w:t>
            </w:r>
          </w:p>
          <w:p w14:paraId="0DD6C5E6" w14:textId="77777777" w:rsidR="00537D6E" w:rsidRPr="00351A62" w:rsidRDefault="00537D6E" w:rsidP="00927703">
            <w:pPr>
              <w:pStyle w:val="a4"/>
              <w:numPr>
                <w:ilvl w:val="0"/>
                <w:numId w:val="17"/>
              </w:numPr>
              <w:tabs>
                <w:tab w:val="left" w:pos="394"/>
              </w:tabs>
              <w:ind w:left="441"/>
              <w:rPr>
                <w:rFonts w:ascii="Arial" w:eastAsia="Calibri" w:hAnsi="Arial" w:cs="Arial"/>
                <w:sz w:val="20"/>
                <w:szCs w:val="20"/>
                <w:lang w:val="en-US"/>
              </w:rPr>
            </w:pPr>
            <w:r w:rsidRPr="00351A62">
              <w:rPr>
                <w:rFonts w:ascii="Arial" w:eastAsia="Calibri" w:hAnsi="Arial" w:cs="Arial"/>
                <w:sz w:val="20"/>
                <w:szCs w:val="20"/>
                <w:lang w:val="en-US"/>
              </w:rPr>
              <w:t xml:space="preserve">Ninja Nerd - </w:t>
            </w:r>
            <w:hyperlink r:id="rId17" w:history="1">
              <w:r w:rsidRPr="00351A62">
                <w:rPr>
                  <w:rStyle w:val="a6"/>
                  <w:rFonts w:ascii="Arial" w:eastAsia="Calibri" w:hAnsi="Arial" w:cs="Arial"/>
                  <w:color w:val="auto"/>
                  <w:sz w:val="20"/>
                  <w:szCs w:val="20"/>
                  <w:lang w:val="en-US"/>
                </w:rPr>
                <w:t>https://www.youtube.com/c/NinjaNerdScience/videos</w:t>
              </w:r>
            </w:hyperlink>
            <w:r w:rsidRPr="00351A62">
              <w:rPr>
                <w:rFonts w:ascii="Arial" w:eastAsia="Calibri" w:hAnsi="Arial" w:cs="Arial"/>
                <w:sz w:val="20"/>
                <w:szCs w:val="20"/>
                <w:lang w:val="en-US"/>
              </w:rPr>
              <w:t xml:space="preserve"> </w:t>
            </w:r>
          </w:p>
          <w:p w14:paraId="0372CC5E" w14:textId="77777777" w:rsidR="00537D6E" w:rsidRPr="00351A62" w:rsidRDefault="00537D6E" w:rsidP="00927703">
            <w:pPr>
              <w:pStyle w:val="a4"/>
              <w:numPr>
                <w:ilvl w:val="0"/>
                <w:numId w:val="17"/>
              </w:numPr>
              <w:tabs>
                <w:tab w:val="left" w:pos="394"/>
              </w:tabs>
              <w:ind w:left="441"/>
              <w:rPr>
                <w:rFonts w:ascii="Arial" w:eastAsia="Calibri" w:hAnsi="Arial" w:cs="Arial"/>
                <w:sz w:val="20"/>
                <w:szCs w:val="20"/>
              </w:rPr>
            </w:pPr>
            <w:proofErr w:type="spellStart"/>
            <w:r w:rsidRPr="00351A62">
              <w:rPr>
                <w:rFonts w:ascii="Arial" w:eastAsia="Calibri" w:hAnsi="Arial" w:cs="Arial"/>
                <w:sz w:val="20"/>
                <w:szCs w:val="20"/>
                <w:lang w:val="en-US"/>
              </w:rPr>
              <w:t>Cor</w:t>
            </w:r>
            <w:proofErr w:type="spellEnd"/>
            <w:r w:rsidRPr="00351A62">
              <w:rPr>
                <w:rFonts w:ascii="Arial" w:eastAsia="Calibri" w:hAnsi="Arial" w:cs="Arial"/>
                <w:sz w:val="20"/>
                <w:szCs w:val="20"/>
              </w:rPr>
              <w:t xml:space="preserve"> </w:t>
            </w:r>
            <w:proofErr w:type="spellStart"/>
            <w:r w:rsidRPr="00351A62">
              <w:rPr>
                <w:rFonts w:ascii="Arial" w:eastAsia="Calibri" w:hAnsi="Arial" w:cs="Arial"/>
                <w:sz w:val="20"/>
                <w:szCs w:val="20"/>
                <w:lang w:val="en-US"/>
              </w:rPr>
              <w:t>Medicale</w:t>
            </w:r>
            <w:proofErr w:type="spellEnd"/>
            <w:r w:rsidRPr="00351A62">
              <w:rPr>
                <w:rFonts w:ascii="Arial" w:eastAsia="Calibri" w:hAnsi="Arial" w:cs="Arial"/>
                <w:sz w:val="20"/>
                <w:szCs w:val="20"/>
              </w:rPr>
              <w:t xml:space="preserve"> - </w:t>
            </w:r>
            <w:hyperlink r:id="rId18" w:history="1">
              <w:r w:rsidRPr="00351A62">
                <w:rPr>
                  <w:rStyle w:val="a6"/>
                  <w:rFonts w:ascii="Arial" w:eastAsia="Calibri" w:hAnsi="Arial" w:cs="Arial"/>
                  <w:color w:val="auto"/>
                  <w:sz w:val="20"/>
                  <w:szCs w:val="20"/>
                  <w:lang w:val="en-US"/>
                </w:rPr>
                <w:t>https</w:t>
              </w:r>
              <w:r w:rsidRPr="00351A62">
                <w:rPr>
                  <w:rStyle w:val="a6"/>
                  <w:rFonts w:ascii="Arial" w:eastAsia="Calibri" w:hAnsi="Arial" w:cs="Arial"/>
                  <w:color w:val="auto"/>
                  <w:sz w:val="20"/>
                  <w:szCs w:val="20"/>
                </w:rPr>
                <w:t>://</w:t>
              </w:r>
              <w:r w:rsidRPr="00351A62">
                <w:rPr>
                  <w:rStyle w:val="a6"/>
                  <w:rFonts w:ascii="Arial" w:eastAsia="Calibri" w:hAnsi="Arial" w:cs="Arial"/>
                  <w:color w:val="auto"/>
                  <w:sz w:val="20"/>
                  <w:szCs w:val="20"/>
                  <w:lang w:val="en-US"/>
                </w:rPr>
                <w:t>www</w:t>
              </w:r>
              <w:r w:rsidRPr="00351A62">
                <w:rPr>
                  <w:rStyle w:val="a6"/>
                  <w:rFonts w:ascii="Arial" w:eastAsia="Calibri" w:hAnsi="Arial" w:cs="Arial"/>
                  <w:color w:val="auto"/>
                  <w:sz w:val="20"/>
                  <w:szCs w:val="20"/>
                </w:rPr>
                <w:t>.</w:t>
              </w:r>
              <w:proofErr w:type="spellStart"/>
              <w:r w:rsidRPr="00351A62">
                <w:rPr>
                  <w:rStyle w:val="a6"/>
                  <w:rFonts w:ascii="Arial" w:eastAsia="Calibri" w:hAnsi="Arial" w:cs="Arial"/>
                  <w:color w:val="auto"/>
                  <w:sz w:val="20"/>
                  <w:szCs w:val="20"/>
                  <w:lang w:val="en-US"/>
                </w:rPr>
                <w:t>youtube</w:t>
              </w:r>
              <w:proofErr w:type="spellEnd"/>
              <w:r w:rsidRPr="00351A62">
                <w:rPr>
                  <w:rStyle w:val="a6"/>
                  <w:rFonts w:ascii="Arial" w:eastAsia="Calibri" w:hAnsi="Arial" w:cs="Arial"/>
                  <w:color w:val="auto"/>
                  <w:sz w:val="20"/>
                  <w:szCs w:val="20"/>
                </w:rPr>
                <w:t>.</w:t>
              </w:r>
              <w:r w:rsidRPr="00351A62">
                <w:rPr>
                  <w:rStyle w:val="a6"/>
                  <w:rFonts w:ascii="Arial" w:eastAsia="Calibri" w:hAnsi="Arial" w:cs="Arial"/>
                  <w:color w:val="auto"/>
                  <w:sz w:val="20"/>
                  <w:szCs w:val="20"/>
                  <w:lang w:val="en-US"/>
                </w:rPr>
                <w:t>com</w:t>
              </w:r>
              <w:r w:rsidRPr="00351A62">
                <w:rPr>
                  <w:rStyle w:val="a6"/>
                  <w:rFonts w:ascii="Arial" w:eastAsia="Calibri" w:hAnsi="Arial" w:cs="Arial"/>
                  <w:color w:val="auto"/>
                  <w:sz w:val="20"/>
                  <w:szCs w:val="20"/>
                </w:rPr>
                <w:t>/</w:t>
              </w:r>
              <w:r w:rsidRPr="00351A62">
                <w:rPr>
                  <w:rStyle w:val="a6"/>
                  <w:rFonts w:ascii="Arial" w:eastAsia="Calibri" w:hAnsi="Arial" w:cs="Arial"/>
                  <w:color w:val="auto"/>
                  <w:sz w:val="20"/>
                  <w:szCs w:val="20"/>
                  <w:lang w:val="en-US"/>
                </w:rPr>
                <w:t>c</w:t>
              </w:r>
              <w:r w:rsidRPr="00351A62">
                <w:rPr>
                  <w:rStyle w:val="a6"/>
                  <w:rFonts w:ascii="Arial" w:eastAsia="Calibri" w:hAnsi="Arial" w:cs="Arial"/>
                  <w:color w:val="auto"/>
                  <w:sz w:val="20"/>
                  <w:szCs w:val="20"/>
                </w:rPr>
                <w:t>/</w:t>
              </w:r>
              <w:proofErr w:type="spellStart"/>
              <w:r w:rsidRPr="00351A62">
                <w:rPr>
                  <w:rStyle w:val="a6"/>
                  <w:rFonts w:ascii="Arial" w:eastAsia="Calibri" w:hAnsi="Arial" w:cs="Arial"/>
                  <w:color w:val="auto"/>
                  <w:sz w:val="20"/>
                  <w:szCs w:val="20"/>
                  <w:lang w:val="en-US"/>
                </w:rPr>
                <w:t>CorMedicale</w:t>
              </w:r>
              <w:proofErr w:type="spellEnd"/>
            </w:hyperlink>
            <w:r w:rsidRPr="00351A62">
              <w:rPr>
                <w:rFonts w:ascii="Arial" w:eastAsia="Calibri" w:hAnsi="Arial" w:cs="Arial"/>
                <w:sz w:val="20"/>
                <w:szCs w:val="20"/>
              </w:rPr>
              <w:t xml:space="preserve"> </w:t>
            </w:r>
            <w:proofErr w:type="gramStart"/>
            <w:r w:rsidRPr="00351A62">
              <w:rPr>
                <w:rFonts w:ascii="Arial" w:eastAsia="Calibri" w:hAnsi="Arial" w:cs="Arial"/>
                <w:sz w:val="20"/>
                <w:szCs w:val="20"/>
              </w:rPr>
              <w:t>-  медицинские</w:t>
            </w:r>
            <w:proofErr w:type="gramEnd"/>
            <w:r w:rsidRPr="00351A62">
              <w:rPr>
                <w:rFonts w:ascii="Arial" w:eastAsia="Calibri" w:hAnsi="Arial" w:cs="Arial"/>
                <w:sz w:val="20"/>
                <w:szCs w:val="20"/>
              </w:rPr>
              <w:t xml:space="preserve"> видео анимации на русском языке.</w:t>
            </w:r>
          </w:p>
          <w:p w14:paraId="6616F462" w14:textId="77777777" w:rsidR="00537D6E" w:rsidRPr="00351A62" w:rsidRDefault="00537D6E" w:rsidP="00927703">
            <w:pPr>
              <w:pStyle w:val="a4"/>
              <w:numPr>
                <w:ilvl w:val="0"/>
                <w:numId w:val="17"/>
              </w:numPr>
              <w:tabs>
                <w:tab w:val="left" w:pos="394"/>
              </w:tabs>
              <w:ind w:left="441"/>
              <w:rPr>
                <w:rFonts w:ascii="Arial" w:eastAsia="Calibri" w:hAnsi="Arial" w:cs="Arial"/>
                <w:sz w:val="20"/>
                <w:szCs w:val="20"/>
                <w:lang w:val="en-US"/>
              </w:rPr>
            </w:pPr>
            <w:proofErr w:type="spellStart"/>
            <w:r w:rsidRPr="00351A62">
              <w:rPr>
                <w:rFonts w:ascii="Arial" w:eastAsia="Calibri" w:hAnsi="Arial" w:cs="Arial"/>
                <w:sz w:val="20"/>
                <w:szCs w:val="20"/>
                <w:lang w:val="en-US"/>
              </w:rPr>
              <w:t>Lecturio</w:t>
            </w:r>
            <w:proofErr w:type="spellEnd"/>
            <w:r w:rsidRPr="00351A62">
              <w:rPr>
                <w:rFonts w:ascii="Arial" w:eastAsia="Calibri" w:hAnsi="Arial" w:cs="Arial"/>
                <w:sz w:val="20"/>
                <w:szCs w:val="20"/>
                <w:lang w:val="en-US"/>
              </w:rPr>
              <w:t xml:space="preserve"> Medical</w:t>
            </w:r>
            <w:r w:rsidRPr="00351A62">
              <w:rPr>
                <w:rFonts w:ascii="Arial" w:eastAsia="Calibri" w:hAnsi="Arial" w:cs="Arial"/>
                <w:sz w:val="20"/>
                <w:szCs w:val="20"/>
                <w:lang w:val="en-GB"/>
              </w:rPr>
              <w:t xml:space="preserve"> - </w:t>
            </w:r>
            <w:hyperlink r:id="rId19" w:history="1">
              <w:r w:rsidRPr="00351A62">
                <w:rPr>
                  <w:rStyle w:val="a6"/>
                  <w:rFonts w:ascii="Arial" w:eastAsia="Calibri" w:hAnsi="Arial" w:cs="Arial"/>
                  <w:color w:val="auto"/>
                  <w:sz w:val="20"/>
                  <w:szCs w:val="20"/>
                  <w:lang w:val="en-GB"/>
                </w:rPr>
                <w:t>https://www.youtube.com/channel/UCbYmF43dpGHz8gi2ugiXr0Q</w:t>
              </w:r>
            </w:hyperlink>
            <w:r w:rsidRPr="00351A62">
              <w:rPr>
                <w:rFonts w:ascii="Arial" w:eastAsia="Calibri" w:hAnsi="Arial" w:cs="Arial"/>
                <w:sz w:val="20"/>
                <w:szCs w:val="20"/>
                <w:lang w:val="en-GB"/>
              </w:rPr>
              <w:t xml:space="preserve"> </w:t>
            </w:r>
          </w:p>
          <w:p w14:paraId="19AA4353" w14:textId="77777777" w:rsidR="00537D6E" w:rsidRPr="00351A62" w:rsidRDefault="00537D6E" w:rsidP="00927703">
            <w:pPr>
              <w:pStyle w:val="a4"/>
              <w:numPr>
                <w:ilvl w:val="0"/>
                <w:numId w:val="17"/>
              </w:numPr>
              <w:tabs>
                <w:tab w:val="left" w:pos="0"/>
                <w:tab w:val="left" w:pos="142"/>
                <w:tab w:val="left" w:pos="426"/>
                <w:tab w:val="left" w:pos="993"/>
              </w:tabs>
              <w:ind w:left="441" w:right="111"/>
              <w:rPr>
                <w:rFonts w:ascii="Arial" w:hAnsi="Arial" w:cs="Arial"/>
                <w:sz w:val="20"/>
                <w:szCs w:val="20"/>
              </w:rPr>
            </w:pPr>
            <w:proofErr w:type="spellStart"/>
            <w:r w:rsidRPr="00351A62">
              <w:rPr>
                <w:rFonts w:ascii="Arial" w:eastAsia="Calibri" w:hAnsi="Arial" w:cs="Arial"/>
                <w:sz w:val="20"/>
                <w:szCs w:val="20"/>
                <w:lang w:val="en-US"/>
              </w:rPr>
              <w:t>SciDrugs</w:t>
            </w:r>
            <w:proofErr w:type="spellEnd"/>
            <w:r w:rsidRPr="00351A62">
              <w:rPr>
                <w:rFonts w:ascii="Arial" w:eastAsia="Calibri" w:hAnsi="Arial" w:cs="Arial"/>
                <w:sz w:val="20"/>
                <w:szCs w:val="20"/>
              </w:rPr>
              <w:t xml:space="preserve"> - </w:t>
            </w:r>
            <w:hyperlink r:id="rId20" w:history="1">
              <w:r w:rsidRPr="00351A62">
                <w:rPr>
                  <w:rStyle w:val="a6"/>
                  <w:rFonts w:ascii="Arial" w:eastAsia="Calibri" w:hAnsi="Arial" w:cs="Arial"/>
                  <w:color w:val="auto"/>
                  <w:sz w:val="20"/>
                  <w:szCs w:val="20"/>
                  <w:lang w:val="en-US"/>
                </w:rPr>
                <w:t>https</w:t>
              </w:r>
              <w:r w:rsidRPr="00351A62">
                <w:rPr>
                  <w:rStyle w:val="a6"/>
                  <w:rFonts w:ascii="Arial" w:eastAsia="Calibri" w:hAnsi="Arial" w:cs="Arial"/>
                  <w:color w:val="auto"/>
                  <w:sz w:val="20"/>
                  <w:szCs w:val="20"/>
                </w:rPr>
                <w:t>://</w:t>
              </w:r>
              <w:r w:rsidRPr="00351A62">
                <w:rPr>
                  <w:rStyle w:val="a6"/>
                  <w:rFonts w:ascii="Arial" w:eastAsia="Calibri" w:hAnsi="Arial" w:cs="Arial"/>
                  <w:color w:val="auto"/>
                  <w:sz w:val="20"/>
                  <w:szCs w:val="20"/>
                  <w:lang w:val="en-US"/>
                </w:rPr>
                <w:t>www</w:t>
              </w:r>
              <w:r w:rsidRPr="00351A62">
                <w:rPr>
                  <w:rStyle w:val="a6"/>
                  <w:rFonts w:ascii="Arial" w:eastAsia="Calibri" w:hAnsi="Arial" w:cs="Arial"/>
                  <w:color w:val="auto"/>
                  <w:sz w:val="20"/>
                  <w:szCs w:val="20"/>
                </w:rPr>
                <w:t>.</w:t>
              </w:r>
              <w:proofErr w:type="spellStart"/>
              <w:r w:rsidRPr="00351A62">
                <w:rPr>
                  <w:rStyle w:val="a6"/>
                  <w:rFonts w:ascii="Arial" w:eastAsia="Calibri" w:hAnsi="Arial" w:cs="Arial"/>
                  <w:color w:val="auto"/>
                  <w:sz w:val="20"/>
                  <w:szCs w:val="20"/>
                  <w:lang w:val="en-US"/>
                </w:rPr>
                <w:t>youtube</w:t>
              </w:r>
              <w:proofErr w:type="spellEnd"/>
              <w:r w:rsidRPr="00351A62">
                <w:rPr>
                  <w:rStyle w:val="a6"/>
                  <w:rFonts w:ascii="Arial" w:eastAsia="Calibri" w:hAnsi="Arial" w:cs="Arial"/>
                  <w:color w:val="auto"/>
                  <w:sz w:val="20"/>
                  <w:szCs w:val="20"/>
                </w:rPr>
                <w:t>.</w:t>
              </w:r>
              <w:r w:rsidRPr="00351A62">
                <w:rPr>
                  <w:rStyle w:val="a6"/>
                  <w:rFonts w:ascii="Arial" w:eastAsia="Calibri" w:hAnsi="Arial" w:cs="Arial"/>
                  <w:color w:val="auto"/>
                  <w:sz w:val="20"/>
                  <w:szCs w:val="20"/>
                  <w:lang w:val="en-US"/>
                </w:rPr>
                <w:t>com</w:t>
              </w:r>
              <w:r w:rsidRPr="00351A62">
                <w:rPr>
                  <w:rStyle w:val="a6"/>
                  <w:rFonts w:ascii="Arial" w:eastAsia="Calibri" w:hAnsi="Arial" w:cs="Arial"/>
                  <w:color w:val="auto"/>
                  <w:sz w:val="20"/>
                  <w:szCs w:val="20"/>
                </w:rPr>
                <w:t>/</w:t>
              </w:r>
              <w:r w:rsidRPr="00351A62">
                <w:rPr>
                  <w:rStyle w:val="a6"/>
                  <w:rFonts w:ascii="Arial" w:eastAsia="Calibri" w:hAnsi="Arial" w:cs="Arial"/>
                  <w:color w:val="auto"/>
                  <w:sz w:val="20"/>
                  <w:szCs w:val="20"/>
                  <w:lang w:val="en-US"/>
                </w:rPr>
                <w:t>c</w:t>
              </w:r>
              <w:r w:rsidRPr="00351A62">
                <w:rPr>
                  <w:rStyle w:val="a6"/>
                  <w:rFonts w:ascii="Arial" w:eastAsia="Calibri" w:hAnsi="Arial" w:cs="Arial"/>
                  <w:color w:val="auto"/>
                  <w:sz w:val="20"/>
                  <w:szCs w:val="20"/>
                </w:rPr>
                <w:t>/</w:t>
              </w:r>
              <w:proofErr w:type="spellStart"/>
              <w:r w:rsidRPr="00351A62">
                <w:rPr>
                  <w:rStyle w:val="a6"/>
                  <w:rFonts w:ascii="Arial" w:eastAsia="Calibri" w:hAnsi="Arial" w:cs="Arial"/>
                  <w:color w:val="auto"/>
                  <w:sz w:val="20"/>
                  <w:szCs w:val="20"/>
                  <w:lang w:val="en-US"/>
                </w:rPr>
                <w:t>SciDrugs</w:t>
              </w:r>
              <w:proofErr w:type="spellEnd"/>
              <w:r w:rsidRPr="00351A62">
                <w:rPr>
                  <w:rStyle w:val="a6"/>
                  <w:rFonts w:ascii="Arial" w:eastAsia="Calibri" w:hAnsi="Arial" w:cs="Arial"/>
                  <w:color w:val="auto"/>
                  <w:sz w:val="20"/>
                  <w:szCs w:val="20"/>
                </w:rPr>
                <w:t>/</w:t>
              </w:r>
              <w:r w:rsidRPr="00351A62">
                <w:rPr>
                  <w:rStyle w:val="a6"/>
                  <w:rFonts w:ascii="Arial" w:eastAsia="Calibri" w:hAnsi="Arial" w:cs="Arial"/>
                  <w:color w:val="auto"/>
                  <w:sz w:val="20"/>
                  <w:szCs w:val="20"/>
                  <w:lang w:val="en-US"/>
                </w:rPr>
                <w:t>videos</w:t>
              </w:r>
            </w:hyperlink>
            <w:r w:rsidRPr="00351A62">
              <w:rPr>
                <w:rFonts w:ascii="Arial" w:eastAsia="Calibri" w:hAnsi="Arial" w:cs="Arial"/>
                <w:sz w:val="20"/>
                <w:szCs w:val="20"/>
              </w:rPr>
              <w:t xml:space="preserve"> - видео лекции по фармакологии на русском языке.</w:t>
            </w:r>
          </w:p>
          <w:p w14:paraId="049E6FAD" w14:textId="77777777" w:rsidR="00537D6E" w:rsidRPr="00351A62" w:rsidRDefault="00FA7065" w:rsidP="00927703">
            <w:pPr>
              <w:pStyle w:val="a4"/>
              <w:numPr>
                <w:ilvl w:val="0"/>
                <w:numId w:val="17"/>
              </w:numPr>
              <w:tabs>
                <w:tab w:val="left" w:pos="0"/>
                <w:tab w:val="left" w:pos="142"/>
                <w:tab w:val="left" w:pos="426"/>
                <w:tab w:val="left" w:pos="993"/>
              </w:tabs>
              <w:ind w:left="441" w:right="111"/>
              <w:rPr>
                <w:rFonts w:ascii="Arial" w:hAnsi="Arial" w:cs="Arial"/>
                <w:sz w:val="20"/>
                <w:szCs w:val="20"/>
              </w:rPr>
            </w:pPr>
            <w:hyperlink r:id="rId21" w:history="1">
              <w:r w:rsidR="00537D6E" w:rsidRPr="00351A62">
                <w:rPr>
                  <w:rStyle w:val="a6"/>
                  <w:rFonts w:ascii="Arial" w:hAnsi="Arial" w:cs="Arial"/>
                  <w:color w:val="auto"/>
                  <w:sz w:val="20"/>
                  <w:szCs w:val="20"/>
                </w:rPr>
                <w:t>https://www.kidney-international.org/</w:t>
              </w:r>
            </w:hyperlink>
          </w:p>
          <w:p w14:paraId="684C5A37" w14:textId="0244B216" w:rsidR="00EF53F8" w:rsidRPr="00351A62" w:rsidRDefault="00FA7065" w:rsidP="00927703">
            <w:pPr>
              <w:pStyle w:val="a4"/>
              <w:numPr>
                <w:ilvl w:val="0"/>
                <w:numId w:val="17"/>
              </w:numPr>
              <w:tabs>
                <w:tab w:val="left" w:pos="0"/>
                <w:tab w:val="left" w:pos="142"/>
                <w:tab w:val="left" w:pos="426"/>
                <w:tab w:val="left" w:pos="993"/>
              </w:tabs>
              <w:ind w:left="441" w:right="111"/>
              <w:rPr>
                <w:rFonts w:ascii="Arial" w:hAnsi="Arial" w:cs="Arial"/>
                <w:sz w:val="20"/>
                <w:szCs w:val="20"/>
              </w:rPr>
            </w:pPr>
            <w:hyperlink r:id="rId22" w:history="1">
              <w:r w:rsidR="00537D6E" w:rsidRPr="00351A62">
                <w:rPr>
                  <w:rStyle w:val="a6"/>
                  <w:rFonts w:ascii="Arial" w:hAnsi="Arial" w:cs="Arial"/>
                  <w:color w:val="auto"/>
                  <w:sz w:val="20"/>
                  <w:szCs w:val="20"/>
                </w:rPr>
                <w:t>https://kdigo.org</w:t>
              </w:r>
            </w:hyperlink>
          </w:p>
        </w:tc>
      </w:tr>
      <w:tr w:rsidR="00927703" w:rsidRPr="00351A62" w14:paraId="5FBC4028" w14:textId="77777777" w:rsidTr="008B7EAB">
        <w:trPr>
          <w:gridAfter w:val="2"/>
          <w:wAfter w:w="21" w:type="dxa"/>
        </w:trPr>
        <w:tc>
          <w:tcPr>
            <w:tcW w:w="1716" w:type="dxa"/>
            <w:gridSpan w:val="5"/>
          </w:tcPr>
          <w:p w14:paraId="2426B171" w14:textId="23A6225C" w:rsidR="00EF53F8" w:rsidRPr="00351A62" w:rsidRDefault="00407ACA" w:rsidP="00927703">
            <w:pPr>
              <w:jc w:val="both"/>
              <w:rPr>
                <w:rFonts w:ascii="Arial" w:hAnsi="Arial" w:cs="Arial"/>
                <w:b/>
                <w:bCs/>
                <w:sz w:val="20"/>
                <w:szCs w:val="20"/>
                <w:lang w:val="kk-KZ"/>
              </w:rPr>
            </w:pPr>
            <w:r w:rsidRPr="00351A62">
              <w:rPr>
                <w:rFonts w:ascii="Arial" w:hAnsi="Arial" w:cs="Arial"/>
                <w:sz w:val="20"/>
                <w:szCs w:val="20"/>
                <w:lang w:val="en-US"/>
              </w:rPr>
              <w:t>Simulators in the simulation center</w:t>
            </w:r>
          </w:p>
        </w:tc>
        <w:tc>
          <w:tcPr>
            <w:tcW w:w="8222" w:type="dxa"/>
            <w:gridSpan w:val="13"/>
          </w:tcPr>
          <w:p w14:paraId="4DBC0F95" w14:textId="77777777" w:rsidR="00407ACA" w:rsidRPr="00351A62" w:rsidRDefault="008C5F28" w:rsidP="00407ACA">
            <w:pPr>
              <w:jc w:val="both"/>
              <w:rPr>
                <w:rFonts w:ascii="Arial" w:hAnsi="Arial" w:cs="Arial"/>
                <w:sz w:val="20"/>
                <w:szCs w:val="20"/>
                <w:lang w:val="kk-KZ"/>
              </w:rPr>
            </w:pPr>
            <w:r w:rsidRPr="00351A62">
              <w:rPr>
                <w:rFonts w:ascii="Arial" w:hAnsi="Arial" w:cs="Arial"/>
                <w:sz w:val="20"/>
                <w:szCs w:val="20"/>
                <w:lang w:val="en-US"/>
              </w:rPr>
              <w:t xml:space="preserve">1. SAM (Student auscultation manikin) – </w:t>
            </w:r>
            <w:r w:rsidR="00407ACA" w:rsidRPr="00351A62">
              <w:rPr>
                <w:rFonts w:ascii="Arial" w:hAnsi="Arial" w:cs="Arial"/>
                <w:sz w:val="20"/>
                <w:szCs w:val="20"/>
                <w:lang w:val="kk-KZ"/>
              </w:rPr>
              <w:t>student manikin for auscultation of the pathology of the Oran and systems (including the urinary system)</w:t>
            </w:r>
          </w:p>
          <w:p w14:paraId="42AEA7DD" w14:textId="77777777" w:rsidR="00407ACA" w:rsidRPr="00351A62" w:rsidRDefault="00407ACA" w:rsidP="00407ACA">
            <w:pPr>
              <w:jc w:val="both"/>
              <w:rPr>
                <w:rFonts w:ascii="Arial" w:hAnsi="Arial" w:cs="Arial"/>
                <w:sz w:val="20"/>
                <w:szCs w:val="20"/>
                <w:lang w:val="kk-KZ"/>
              </w:rPr>
            </w:pPr>
          </w:p>
          <w:p w14:paraId="7B7201CE" w14:textId="416A8FDE" w:rsidR="00EF53F8" w:rsidRPr="00351A62" w:rsidRDefault="00407ACA" w:rsidP="00407ACA">
            <w:pPr>
              <w:jc w:val="both"/>
              <w:rPr>
                <w:rFonts w:ascii="Arial" w:hAnsi="Arial" w:cs="Arial"/>
                <w:b/>
                <w:bCs/>
                <w:sz w:val="20"/>
                <w:szCs w:val="20"/>
                <w:lang w:val="en-US"/>
              </w:rPr>
            </w:pPr>
            <w:r w:rsidRPr="00351A62">
              <w:rPr>
                <w:rFonts w:ascii="Arial" w:hAnsi="Arial" w:cs="Arial"/>
                <w:sz w:val="20"/>
                <w:szCs w:val="20"/>
                <w:lang w:val="kk-KZ"/>
              </w:rPr>
              <w:t>2. Mannequin-simulator for teaching percussion skills, palpation of the abdominal organs (kidneys, bladder)</w:t>
            </w:r>
          </w:p>
        </w:tc>
      </w:tr>
      <w:tr w:rsidR="00927703" w:rsidRPr="00351A62" w14:paraId="463A9188" w14:textId="77777777" w:rsidTr="008B7EAB">
        <w:trPr>
          <w:gridAfter w:val="2"/>
          <w:wAfter w:w="21" w:type="dxa"/>
        </w:trPr>
        <w:tc>
          <w:tcPr>
            <w:tcW w:w="1716" w:type="dxa"/>
            <w:gridSpan w:val="5"/>
          </w:tcPr>
          <w:p w14:paraId="58A04C0D" w14:textId="3C8D25FE" w:rsidR="00EF53F8" w:rsidRPr="00351A62" w:rsidRDefault="00407ACA" w:rsidP="00927703">
            <w:pPr>
              <w:jc w:val="both"/>
              <w:rPr>
                <w:rFonts w:ascii="Arial" w:hAnsi="Arial" w:cs="Arial"/>
                <w:sz w:val="20"/>
                <w:szCs w:val="20"/>
              </w:rPr>
            </w:pPr>
            <w:proofErr w:type="spellStart"/>
            <w:r w:rsidRPr="00351A62">
              <w:rPr>
                <w:rFonts w:ascii="Arial" w:hAnsi="Arial" w:cs="Arial"/>
                <w:sz w:val="20"/>
                <w:szCs w:val="20"/>
              </w:rPr>
              <w:t>Special</w:t>
            </w:r>
            <w:proofErr w:type="spellEnd"/>
            <w:r w:rsidRPr="00351A62">
              <w:rPr>
                <w:rFonts w:ascii="Arial" w:hAnsi="Arial" w:cs="Arial"/>
                <w:sz w:val="20"/>
                <w:szCs w:val="20"/>
              </w:rPr>
              <w:t xml:space="preserve"> </w:t>
            </w:r>
            <w:proofErr w:type="spellStart"/>
            <w:r w:rsidRPr="00351A62">
              <w:rPr>
                <w:rFonts w:ascii="Arial" w:hAnsi="Arial" w:cs="Arial"/>
                <w:sz w:val="20"/>
                <w:szCs w:val="20"/>
              </w:rPr>
              <w:t>software</w:t>
            </w:r>
            <w:proofErr w:type="spellEnd"/>
          </w:p>
        </w:tc>
        <w:tc>
          <w:tcPr>
            <w:tcW w:w="8222" w:type="dxa"/>
            <w:gridSpan w:val="13"/>
          </w:tcPr>
          <w:p w14:paraId="4AB0F820" w14:textId="77777777" w:rsidR="00407ACA" w:rsidRPr="00351A62" w:rsidRDefault="00CE42AA" w:rsidP="00407ACA">
            <w:pPr>
              <w:contextualSpacing/>
              <w:jc w:val="both"/>
              <w:rPr>
                <w:rFonts w:ascii="Arial" w:hAnsi="Arial" w:cs="Arial"/>
                <w:sz w:val="20"/>
                <w:szCs w:val="20"/>
                <w:lang w:val="en-US"/>
              </w:rPr>
            </w:pPr>
            <w:r w:rsidRPr="00351A62">
              <w:rPr>
                <w:rFonts w:ascii="Arial" w:hAnsi="Arial" w:cs="Arial"/>
                <w:sz w:val="20"/>
                <w:szCs w:val="20"/>
                <w:lang w:val="en-US"/>
              </w:rPr>
              <w:t xml:space="preserve">1. </w:t>
            </w:r>
            <w:r w:rsidR="008C5F28" w:rsidRPr="00351A62">
              <w:rPr>
                <w:rFonts w:ascii="Arial" w:hAnsi="Arial" w:cs="Arial"/>
                <w:sz w:val="20"/>
                <w:szCs w:val="20"/>
                <w:lang w:val="en-US"/>
              </w:rPr>
              <w:t>Google</w:t>
            </w:r>
            <w:r w:rsidRPr="00351A62">
              <w:rPr>
                <w:rFonts w:ascii="Arial" w:hAnsi="Arial" w:cs="Arial"/>
                <w:sz w:val="20"/>
                <w:szCs w:val="20"/>
                <w:lang w:val="en-US"/>
              </w:rPr>
              <w:t xml:space="preserve"> classroom</w:t>
            </w:r>
            <w:r w:rsidR="008768BF" w:rsidRPr="00351A62">
              <w:rPr>
                <w:rFonts w:ascii="Arial" w:hAnsi="Arial" w:cs="Arial"/>
                <w:sz w:val="20"/>
                <w:szCs w:val="20"/>
                <w:lang w:val="en-US"/>
              </w:rPr>
              <w:t xml:space="preserve"> – </w:t>
            </w:r>
            <w:r w:rsidR="00407ACA" w:rsidRPr="00351A62">
              <w:rPr>
                <w:rFonts w:ascii="Arial" w:hAnsi="Arial" w:cs="Arial"/>
                <w:sz w:val="20"/>
                <w:szCs w:val="20"/>
                <w:lang w:val="en-US"/>
              </w:rPr>
              <w:t>available in the public domain.</w:t>
            </w:r>
          </w:p>
          <w:p w14:paraId="022BB839" w14:textId="77777777" w:rsidR="00407ACA" w:rsidRPr="00351A62" w:rsidRDefault="00407ACA" w:rsidP="00407ACA">
            <w:pPr>
              <w:contextualSpacing/>
              <w:jc w:val="both"/>
              <w:rPr>
                <w:rFonts w:ascii="Arial" w:hAnsi="Arial" w:cs="Arial"/>
                <w:sz w:val="20"/>
                <w:szCs w:val="20"/>
                <w:lang w:val="en-US"/>
              </w:rPr>
            </w:pPr>
            <w:r w:rsidRPr="00351A62">
              <w:rPr>
                <w:rFonts w:ascii="Arial" w:hAnsi="Arial" w:cs="Arial"/>
                <w:sz w:val="20"/>
                <w:szCs w:val="20"/>
                <w:lang w:val="en-US"/>
              </w:rPr>
              <w:t xml:space="preserve">2. Medical calculators: Medscape, Physician's Handbook, </w:t>
            </w:r>
            <w:proofErr w:type="spellStart"/>
            <w:r w:rsidRPr="00351A62">
              <w:rPr>
                <w:rFonts w:ascii="Arial" w:hAnsi="Arial" w:cs="Arial"/>
                <w:sz w:val="20"/>
                <w:szCs w:val="20"/>
                <w:lang w:val="en-US"/>
              </w:rPr>
              <w:t>MD+Calc</w:t>
            </w:r>
            <w:proofErr w:type="spellEnd"/>
            <w:r w:rsidRPr="00351A62">
              <w:rPr>
                <w:rFonts w:ascii="Arial" w:hAnsi="Arial" w:cs="Arial"/>
                <w:sz w:val="20"/>
                <w:szCs w:val="20"/>
                <w:lang w:val="en-US"/>
              </w:rPr>
              <w:t xml:space="preserve"> - freely available.</w:t>
            </w:r>
          </w:p>
          <w:p w14:paraId="1892790C" w14:textId="624718F4" w:rsidR="00EF53F8" w:rsidRPr="00351A62" w:rsidRDefault="00407ACA" w:rsidP="00407ACA">
            <w:pPr>
              <w:jc w:val="both"/>
              <w:rPr>
                <w:rFonts w:ascii="Arial" w:hAnsi="Arial" w:cs="Arial"/>
                <w:sz w:val="20"/>
                <w:szCs w:val="20"/>
                <w:lang w:val="en-US"/>
              </w:rPr>
            </w:pPr>
            <w:r w:rsidRPr="00351A62">
              <w:rPr>
                <w:rFonts w:ascii="Arial" w:hAnsi="Arial" w:cs="Arial"/>
                <w:sz w:val="20"/>
                <w:szCs w:val="20"/>
                <w:lang w:val="en-US"/>
              </w:rPr>
              <w:t xml:space="preserve">3. Directory of diagnostic and treatment protocols for medical workers from the RCHD, the Ministry of Health of the Republic of Kazakhstan: </w:t>
            </w:r>
            <w:proofErr w:type="spellStart"/>
            <w:r w:rsidRPr="00351A62">
              <w:rPr>
                <w:rFonts w:ascii="Arial" w:hAnsi="Arial" w:cs="Arial"/>
                <w:sz w:val="20"/>
                <w:szCs w:val="20"/>
                <w:lang w:val="en-US"/>
              </w:rPr>
              <w:t>Dariger</w:t>
            </w:r>
            <w:proofErr w:type="spellEnd"/>
            <w:r w:rsidRPr="00351A62">
              <w:rPr>
                <w:rFonts w:ascii="Arial" w:hAnsi="Arial" w:cs="Arial"/>
                <w:sz w:val="20"/>
                <w:szCs w:val="20"/>
                <w:lang w:val="en-US"/>
              </w:rPr>
              <w:t xml:space="preserve"> - available in the public domain</w:t>
            </w:r>
            <w:r w:rsidR="008768BF" w:rsidRPr="00351A62">
              <w:rPr>
                <w:rFonts w:ascii="Arial" w:hAnsi="Arial" w:cs="Arial"/>
                <w:sz w:val="20"/>
                <w:szCs w:val="20"/>
                <w:lang w:val="en-US"/>
              </w:rPr>
              <w:t>.</w:t>
            </w:r>
          </w:p>
        </w:tc>
      </w:tr>
      <w:tr w:rsidR="00927703" w:rsidRPr="00351A62" w14:paraId="074E26F3" w14:textId="77777777" w:rsidTr="008B7EAB">
        <w:trPr>
          <w:trHeight w:val="234"/>
        </w:trPr>
        <w:tc>
          <w:tcPr>
            <w:tcW w:w="9959" w:type="dxa"/>
            <w:gridSpan w:val="20"/>
          </w:tcPr>
          <w:p w14:paraId="247DC07C" w14:textId="2F9636C8" w:rsidR="00EF53F8" w:rsidRPr="00351A62" w:rsidRDefault="00EF53F8" w:rsidP="00927703">
            <w:pPr>
              <w:jc w:val="both"/>
              <w:rPr>
                <w:rFonts w:ascii="Arial" w:hAnsi="Arial" w:cs="Arial"/>
                <w:b/>
                <w:bCs/>
                <w:sz w:val="20"/>
                <w:szCs w:val="20"/>
                <w:lang w:val="en-US"/>
              </w:rPr>
            </w:pPr>
          </w:p>
        </w:tc>
      </w:tr>
      <w:tr w:rsidR="00927703" w:rsidRPr="00351A62" w14:paraId="1A436FE7" w14:textId="77777777" w:rsidTr="008B7EAB">
        <w:tc>
          <w:tcPr>
            <w:tcW w:w="1386" w:type="dxa"/>
            <w:gridSpan w:val="3"/>
            <w:shd w:val="clear" w:color="auto" w:fill="DEEAF6" w:themeFill="accent5" w:themeFillTint="33"/>
          </w:tcPr>
          <w:p w14:paraId="336AB8AA" w14:textId="5A52A9A6" w:rsidR="00EF53F8" w:rsidRPr="00351A62" w:rsidRDefault="00EF53F8" w:rsidP="00927703">
            <w:pPr>
              <w:jc w:val="both"/>
              <w:rPr>
                <w:rFonts w:ascii="Arial" w:hAnsi="Arial" w:cs="Arial"/>
                <w:b/>
                <w:bCs/>
                <w:sz w:val="20"/>
                <w:szCs w:val="20"/>
              </w:rPr>
            </w:pPr>
            <w:r w:rsidRPr="00351A62">
              <w:rPr>
                <w:rFonts w:ascii="Arial" w:hAnsi="Arial" w:cs="Arial"/>
                <w:b/>
                <w:bCs/>
                <w:sz w:val="20"/>
                <w:szCs w:val="20"/>
              </w:rPr>
              <w:t>12.</w:t>
            </w:r>
          </w:p>
        </w:tc>
        <w:tc>
          <w:tcPr>
            <w:tcW w:w="8573" w:type="dxa"/>
            <w:gridSpan w:val="17"/>
            <w:shd w:val="clear" w:color="auto" w:fill="DEEAF6" w:themeFill="accent5" w:themeFillTint="33"/>
          </w:tcPr>
          <w:p w14:paraId="203B33EB" w14:textId="6F5A7127" w:rsidR="00EF53F8" w:rsidRPr="00351A62" w:rsidRDefault="00407ACA" w:rsidP="00927703">
            <w:pPr>
              <w:jc w:val="both"/>
              <w:rPr>
                <w:rFonts w:ascii="Arial" w:hAnsi="Arial" w:cs="Arial"/>
                <w:b/>
                <w:bCs/>
                <w:sz w:val="20"/>
                <w:szCs w:val="20"/>
                <w:lang w:val="kk-KZ"/>
              </w:rPr>
            </w:pPr>
            <w:r w:rsidRPr="00351A62">
              <w:rPr>
                <w:rFonts w:ascii="Arial" w:hAnsi="Arial" w:cs="Arial"/>
                <w:b/>
                <w:bCs/>
                <w:sz w:val="20"/>
                <w:szCs w:val="20"/>
                <w:lang w:val="en-US"/>
              </w:rPr>
              <w:t>Tutor Requirements and Bonus System</w:t>
            </w:r>
          </w:p>
        </w:tc>
      </w:tr>
      <w:tr w:rsidR="00927703" w:rsidRPr="00351A62" w14:paraId="7C8C123F" w14:textId="77777777" w:rsidTr="008B7EAB">
        <w:tc>
          <w:tcPr>
            <w:tcW w:w="9959" w:type="dxa"/>
            <w:gridSpan w:val="20"/>
          </w:tcPr>
          <w:p w14:paraId="22285671" w14:textId="77777777" w:rsidR="002911BA" w:rsidRPr="00351A62" w:rsidRDefault="002911BA" w:rsidP="00927703">
            <w:pPr>
              <w:ind w:right="140"/>
              <w:rPr>
                <w:rFonts w:ascii="Arial" w:hAnsi="Arial" w:cs="Arial"/>
                <w:b/>
                <w:sz w:val="20"/>
                <w:szCs w:val="20"/>
                <w:lang w:val="en-US"/>
              </w:rPr>
            </w:pPr>
          </w:p>
          <w:p w14:paraId="60EC0D94" w14:textId="77777777" w:rsidR="00AD15B4" w:rsidRPr="00351A62" w:rsidRDefault="00AD15B4" w:rsidP="00AD15B4">
            <w:pPr>
              <w:jc w:val="both"/>
              <w:rPr>
                <w:rFonts w:ascii="Arial" w:hAnsi="Arial" w:cs="Arial"/>
                <w:b/>
                <w:sz w:val="20"/>
                <w:szCs w:val="20"/>
                <w:lang w:val="en-US"/>
              </w:rPr>
            </w:pPr>
            <w:r w:rsidRPr="00351A62">
              <w:rPr>
                <w:rFonts w:ascii="Arial" w:hAnsi="Arial" w:cs="Arial"/>
                <w:b/>
                <w:sz w:val="20"/>
                <w:szCs w:val="20"/>
                <w:lang w:val="en-US"/>
              </w:rPr>
              <w:t>Rules of academic conduct:</w:t>
            </w:r>
          </w:p>
          <w:p w14:paraId="5AD1D38F" w14:textId="77777777" w:rsidR="00AD15B4" w:rsidRPr="00351A62" w:rsidRDefault="00AD15B4" w:rsidP="00AD15B4">
            <w:pPr>
              <w:jc w:val="both"/>
              <w:rPr>
                <w:rFonts w:ascii="Arial" w:hAnsi="Arial" w:cs="Arial"/>
                <w:b/>
                <w:sz w:val="20"/>
                <w:szCs w:val="20"/>
                <w:lang w:val="en-US"/>
              </w:rPr>
            </w:pPr>
            <w:r w:rsidRPr="00351A62">
              <w:rPr>
                <w:rFonts w:ascii="Arial" w:hAnsi="Arial" w:cs="Arial"/>
                <w:b/>
                <w:sz w:val="20"/>
                <w:szCs w:val="20"/>
                <w:lang w:val="en-US"/>
              </w:rPr>
              <w:t>1) Appearance:</w:t>
            </w:r>
          </w:p>
          <w:p w14:paraId="3EAE0B43" w14:textId="4E326030" w:rsidR="00AD15B4" w:rsidRPr="00351A62" w:rsidRDefault="00AD15B4" w:rsidP="00AD15B4">
            <w:pPr>
              <w:pStyle w:val="a4"/>
              <w:numPr>
                <w:ilvl w:val="0"/>
                <w:numId w:val="34"/>
              </w:numPr>
              <w:jc w:val="both"/>
              <w:rPr>
                <w:rFonts w:ascii="Arial" w:hAnsi="Arial" w:cs="Arial"/>
                <w:sz w:val="20"/>
                <w:szCs w:val="20"/>
                <w:lang w:val="en-US"/>
              </w:rPr>
            </w:pPr>
            <w:r w:rsidRPr="00351A62">
              <w:rPr>
                <w:rFonts w:ascii="Arial" w:hAnsi="Arial" w:cs="Arial"/>
                <w:sz w:val="20"/>
                <w:szCs w:val="20"/>
                <w:lang w:val="en-US"/>
              </w:rPr>
              <w:t>office attire (shorts, short skirts, open T-shirts are not allowed to visit the university, jeans are not allowed in the clinic)</w:t>
            </w:r>
          </w:p>
          <w:p w14:paraId="35F2DBE9" w14:textId="20FEB983" w:rsidR="00AD15B4" w:rsidRPr="00351A62" w:rsidRDefault="00AD15B4" w:rsidP="00AD15B4">
            <w:pPr>
              <w:pStyle w:val="a4"/>
              <w:numPr>
                <w:ilvl w:val="0"/>
                <w:numId w:val="34"/>
              </w:numPr>
              <w:jc w:val="both"/>
              <w:rPr>
                <w:rFonts w:ascii="Arial" w:hAnsi="Arial" w:cs="Arial"/>
                <w:sz w:val="20"/>
                <w:szCs w:val="20"/>
                <w:lang w:val="en-US"/>
              </w:rPr>
            </w:pPr>
            <w:r w:rsidRPr="00351A62">
              <w:rPr>
                <w:rFonts w:ascii="Arial" w:hAnsi="Arial" w:cs="Arial"/>
                <w:sz w:val="20"/>
                <w:szCs w:val="20"/>
                <w:lang w:val="en-US"/>
              </w:rPr>
              <w:t>clean ironed robe</w:t>
            </w:r>
          </w:p>
          <w:p w14:paraId="40EB59ED" w14:textId="4108F3F3" w:rsidR="00AD15B4" w:rsidRPr="00351A62" w:rsidRDefault="00AD15B4" w:rsidP="00AD15B4">
            <w:pPr>
              <w:pStyle w:val="a4"/>
              <w:numPr>
                <w:ilvl w:val="0"/>
                <w:numId w:val="34"/>
              </w:numPr>
              <w:jc w:val="both"/>
              <w:rPr>
                <w:rFonts w:ascii="Arial" w:hAnsi="Arial" w:cs="Arial"/>
                <w:sz w:val="20"/>
                <w:szCs w:val="20"/>
                <w:lang w:val="en-US"/>
              </w:rPr>
            </w:pPr>
            <w:r w:rsidRPr="00351A62">
              <w:rPr>
                <w:rFonts w:ascii="Arial" w:hAnsi="Arial" w:cs="Arial"/>
                <w:sz w:val="20"/>
                <w:szCs w:val="20"/>
                <w:lang w:val="en-US"/>
              </w:rPr>
              <w:t>medical mask</w:t>
            </w:r>
          </w:p>
          <w:p w14:paraId="1FE5C299" w14:textId="45180896" w:rsidR="00AD15B4" w:rsidRPr="00351A62" w:rsidRDefault="00AD15B4" w:rsidP="00AD15B4">
            <w:pPr>
              <w:pStyle w:val="a4"/>
              <w:numPr>
                <w:ilvl w:val="0"/>
                <w:numId w:val="34"/>
              </w:numPr>
              <w:jc w:val="both"/>
              <w:rPr>
                <w:rFonts w:ascii="Arial" w:hAnsi="Arial" w:cs="Arial"/>
                <w:sz w:val="20"/>
                <w:szCs w:val="20"/>
                <w:lang w:val="en-US"/>
              </w:rPr>
            </w:pPr>
            <w:r w:rsidRPr="00351A62">
              <w:rPr>
                <w:rFonts w:ascii="Arial" w:hAnsi="Arial" w:cs="Arial"/>
                <w:sz w:val="20"/>
                <w:szCs w:val="20"/>
                <w:lang w:val="en-US"/>
              </w:rPr>
              <w:t>medical cap (or a neat hijab without hanging ends)</w:t>
            </w:r>
          </w:p>
          <w:p w14:paraId="4C6737D4" w14:textId="2C414E23" w:rsidR="00AD15B4" w:rsidRPr="00351A62" w:rsidRDefault="00AD15B4" w:rsidP="00AD15B4">
            <w:pPr>
              <w:pStyle w:val="a4"/>
              <w:numPr>
                <w:ilvl w:val="0"/>
                <w:numId w:val="34"/>
              </w:numPr>
              <w:jc w:val="both"/>
              <w:rPr>
                <w:rFonts w:ascii="Arial" w:hAnsi="Arial" w:cs="Arial"/>
                <w:sz w:val="20"/>
                <w:szCs w:val="20"/>
                <w:lang w:val="en-US"/>
              </w:rPr>
            </w:pPr>
            <w:r w:rsidRPr="00351A62">
              <w:rPr>
                <w:rFonts w:ascii="Arial" w:hAnsi="Arial" w:cs="Arial"/>
                <w:sz w:val="20"/>
                <w:szCs w:val="20"/>
                <w:lang w:val="en-US"/>
              </w:rPr>
              <w:t>medical gloves</w:t>
            </w:r>
          </w:p>
          <w:p w14:paraId="2ED5AE76" w14:textId="4643E4BA" w:rsidR="00AD15B4" w:rsidRPr="00351A62" w:rsidRDefault="00AD15B4" w:rsidP="00AD15B4">
            <w:pPr>
              <w:pStyle w:val="a4"/>
              <w:numPr>
                <w:ilvl w:val="0"/>
                <w:numId w:val="34"/>
              </w:numPr>
              <w:jc w:val="both"/>
              <w:rPr>
                <w:rFonts w:ascii="Arial" w:hAnsi="Arial" w:cs="Arial"/>
                <w:sz w:val="20"/>
                <w:szCs w:val="20"/>
                <w:lang w:val="en-US"/>
              </w:rPr>
            </w:pPr>
            <w:r w:rsidRPr="00351A62">
              <w:rPr>
                <w:rFonts w:ascii="Arial" w:hAnsi="Arial" w:cs="Arial"/>
                <w:sz w:val="20"/>
                <w:szCs w:val="20"/>
                <w:lang w:val="en-US"/>
              </w:rPr>
              <w:t>changeable shoes</w:t>
            </w:r>
          </w:p>
          <w:p w14:paraId="5692B4AA" w14:textId="38090643" w:rsidR="00AD15B4" w:rsidRPr="00351A62" w:rsidRDefault="00AD15B4" w:rsidP="00AD15B4">
            <w:pPr>
              <w:pStyle w:val="a4"/>
              <w:numPr>
                <w:ilvl w:val="0"/>
                <w:numId w:val="34"/>
              </w:numPr>
              <w:jc w:val="both"/>
              <w:rPr>
                <w:rFonts w:ascii="Arial" w:hAnsi="Arial" w:cs="Arial"/>
                <w:sz w:val="20"/>
                <w:szCs w:val="20"/>
                <w:lang w:val="en-US"/>
              </w:rPr>
            </w:pPr>
            <w:proofErr w:type="gramStart"/>
            <w:r w:rsidRPr="00351A62">
              <w:rPr>
                <w:rFonts w:ascii="Arial" w:hAnsi="Arial" w:cs="Arial"/>
                <w:sz w:val="20"/>
                <w:szCs w:val="20"/>
                <w:lang w:val="en-US"/>
              </w:rPr>
              <w:t>neat</w:t>
            </w:r>
            <w:proofErr w:type="gramEnd"/>
            <w:r w:rsidRPr="00351A62">
              <w:rPr>
                <w:rFonts w:ascii="Arial" w:hAnsi="Arial" w:cs="Arial"/>
                <w:sz w:val="20"/>
                <w:szCs w:val="20"/>
                <w:lang w:val="en-US"/>
              </w:rPr>
              <w:t xml:space="preserve"> hairstyle, long hair should be gathered in a ponytail, or a bun, for both girls and guys. Neatly short cut nails. Bright, dark manicure </w:t>
            </w:r>
            <w:proofErr w:type="gramStart"/>
            <w:r w:rsidRPr="00351A62">
              <w:rPr>
                <w:rFonts w:ascii="Arial" w:hAnsi="Arial" w:cs="Arial"/>
                <w:sz w:val="20"/>
                <w:szCs w:val="20"/>
                <w:lang w:val="en-US"/>
              </w:rPr>
              <w:t>is prohibited</w:t>
            </w:r>
            <w:proofErr w:type="gramEnd"/>
            <w:r w:rsidRPr="00351A62">
              <w:rPr>
                <w:rFonts w:ascii="Arial" w:hAnsi="Arial" w:cs="Arial"/>
                <w:sz w:val="20"/>
                <w:szCs w:val="20"/>
                <w:lang w:val="en-US"/>
              </w:rPr>
              <w:t>. It is permissible to cover the nails with transparent varnish.</w:t>
            </w:r>
          </w:p>
          <w:p w14:paraId="5529C8C1" w14:textId="7B1C3C3E" w:rsidR="00AD15B4" w:rsidRPr="00351A62" w:rsidRDefault="00AD15B4" w:rsidP="00AD15B4">
            <w:pPr>
              <w:pStyle w:val="a4"/>
              <w:numPr>
                <w:ilvl w:val="0"/>
                <w:numId w:val="34"/>
              </w:numPr>
              <w:jc w:val="both"/>
              <w:rPr>
                <w:rFonts w:ascii="Arial" w:hAnsi="Arial" w:cs="Arial"/>
                <w:sz w:val="20"/>
                <w:szCs w:val="20"/>
                <w:lang w:val="en-US"/>
              </w:rPr>
            </w:pPr>
            <w:r w:rsidRPr="00351A62">
              <w:rPr>
                <w:rFonts w:ascii="Arial" w:hAnsi="Arial" w:cs="Arial"/>
                <w:sz w:val="20"/>
                <w:szCs w:val="20"/>
                <w:lang w:val="en-US"/>
              </w:rPr>
              <w:t>badge with full name (full name)</w:t>
            </w:r>
          </w:p>
          <w:p w14:paraId="3F077CA3" w14:textId="77777777" w:rsidR="00AD15B4" w:rsidRPr="00351A62" w:rsidRDefault="00AD15B4" w:rsidP="00AD15B4">
            <w:pPr>
              <w:jc w:val="both"/>
              <w:rPr>
                <w:rFonts w:ascii="Arial" w:hAnsi="Arial" w:cs="Arial"/>
                <w:sz w:val="20"/>
                <w:szCs w:val="20"/>
                <w:lang w:val="en-US"/>
              </w:rPr>
            </w:pPr>
          </w:p>
          <w:p w14:paraId="1D4561F8" w14:textId="77777777" w:rsidR="00AD15B4" w:rsidRPr="00351A62" w:rsidRDefault="00AD15B4" w:rsidP="00AD15B4">
            <w:pPr>
              <w:jc w:val="both"/>
              <w:rPr>
                <w:rFonts w:ascii="Arial" w:hAnsi="Arial" w:cs="Arial"/>
                <w:sz w:val="20"/>
                <w:szCs w:val="20"/>
                <w:lang w:val="en-US"/>
              </w:rPr>
            </w:pPr>
            <w:r w:rsidRPr="00351A62">
              <w:rPr>
                <w:rFonts w:ascii="Arial" w:hAnsi="Arial" w:cs="Arial"/>
                <w:sz w:val="20"/>
                <w:szCs w:val="20"/>
                <w:lang w:val="en-US"/>
              </w:rPr>
              <w:t xml:space="preserve">2) Mandatory presence of a </w:t>
            </w:r>
            <w:proofErr w:type="spellStart"/>
            <w:r w:rsidRPr="00351A62">
              <w:rPr>
                <w:rFonts w:ascii="Arial" w:hAnsi="Arial" w:cs="Arial"/>
                <w:sz w:val="20"/>
                <w:szCs w:val="20"/>
                <w:lang w:val="en-US"/>
              </w:rPr>
              <w:t>phonendoscope</w:t>
            </w:r>
            <w:proofErr w:type="spellEnd"/>
            <w:r w:rsidRPr="00351A62">
              <w:rPr>
                <w:rFonts w:ascii="Arial" w:hAnsi="Arial" w:cs="Arial"/>
                <w:sz w:val="20"/>
                <w:szCs w:val="20"/>
                <w:lang w:val="en-US"/>
              </w:rPr>
              <w:t xml:space="preserve">, tonometer, centimeter tape, (you can also have a pulse </w:t>
            </w:r>
            <w:proofErr w:type="spellStart"/>
            <w:r w:rsidRPr="00351A62">
              <w:rPr>
                <w:rFonts w:ascii="Arial" w:hAnsi="Arial" w:cs="Arial"/>
                <w:sz w:val="20"/>
                <w:szCs w:val="20"/>
                <w:lang w:val="en-US"/>
              </w:rPr>
              <w:t>oximeter</w:t>
            </w:r>
            <w:proofErr w:type="spellEnd"/>
            <w:r w:rsidRPr="00351A62">
              <w:rPr>
                <w:rFonts w:ascii="Arial" w:hAnsi="Arial" w:cs="Arial"/>
                <w:sz w:val="20"/>
                <w:szCs w:val="20"/>
                <w:lang w:val="en-US"/>
              </w:rPr>
              <w:t>)</w:t>
            </w:r>
          </w:p>
          <w:p w14:paraId="09CC1807" w14:textId="77777777" w:rsidR="00AD15B4" w:rsidRPr="00351A62" w:rsidRDefault="00AD15B4" w:rsidP="00AD15B4">
            <w:pPr>
              <w:jc w:val="both"/>
              <w:rPr>
                <w:rFonts w:ascii="Arial" w:hAnsi="Arial" w:cs="Arial"/>
                <w:b/>
                <w:sz w:val="20"/>
                <w:szCs w:val="20"/>
                <w:lang w:val="en-US"/>
              </w:rPr>
            </w:pPr>
            <w:r w:rsidRPr="00351A62">
              <w:rPr>
                <w:rFonts w:ascii="Arial" w:hAnsi="Arial" w:cs="Arial"/>
                <w:b/>
                <w:sz w:val="20"/>
                <w:szCs w:val="20"/>
                <w:lang w:val="en-US"/>
              </w:rPr>
              <w:t>3) * Properly executed sanitary (medical) book (before the start of classes and must be updated on time)</w:t>
            </w:r>
          </w:p>
          <w:p w14:paraId="75C2691B" w14:textId="77777777" w:rsidR="00AD15B4" w:rsidRPr="00351A62" w:rsidRDefault="00AD15B4" w:rsidP="00AD15B4">
            <w:pPr>
              <w:jc w:val="both"/>
              <w:rPr>
                <w:rFonts w:ascii="Arial" w:hAnsi="Arial" w:cs="Arial"/>
                <w:b/>
                <w:sz w:val="20"/>
                <w:szCs w:val="20"/>
                <w:lang w:val="en-US"/>
              </w:rPr>
            </w:pPr>
            <w:r w:rsidRPr="00351A62">
              <w:rPr>
                <w:rFonts w:ascii="Arial" w:hAnsi="Arial" w:cs="Arial"/>
                <w:b/>
                <w:sz w:val="20"/>
                <w:szCs w:val="20"/>
                <w:lang w:val="en-US"/>
              </w:rPr>
              <w:t>4) * Availability of a vaccination passport or other document about the complete</w:t>
            </w:r>
          </w:p>
          <w:p w14:paraId="3E472339" w14:textId="77777777" w:rsidR="00AD15B4" w:rsidRPr="00351A62" w:rsidRDefault="00AD15B4" w:rsidP="00AD15B4">
            <w:pPr>
              <w:jc w:val="both"/>
              <w:rPr>
                <w:rFonts w:ascii="Arial" w:hAnsi="Arial" w:cs="Arial"/>
                <w:b/>
                <w:sz w:val="20"/>
                <w:szCs w:val="20"/>
                <w:lang w:val="en-US"/>
              </w:rPr>
            </w:pPr>
            <w:r w:rsidRPr="00351A62">
              <w:rPr>
                <w:rFonts w:ascii="Arial" w:hAnsi="Arial" w:cs="Arial"/>
                <w:b/>
                <w:sz w:val="20"/>
                <w:szCs w:val="20"/>
                <w:lang w:val="en-US"/>
              </w:rPr>
              <w:t>completed course of vaccination against COVID-19 and influenza</w:t>
            </w:r>
          </w:p>
          <w:p w14:paraId="4A1F29A2" w14:textId="77777777" w:rsidR="00AD15B4" w:rsidRPr="00351A62" w:rsidRDefault="00AD15B4" w:rsidP="00AD15B4">
            <w:pPr>
              <w:jc w:val="both"/>
              <w:rPr>
                <w:rFonts w:ascii="Arial" w:hAnsi="Arial" w:cs="Arial"/>
                <w:b/>
                <w:sz w:val="20"/>
                <w:szCs w:val="20"/>
                <w:lang w:val="en-US"/>
              </w:rPr>
            </w:pPr>
            <w:r w:rsidRPr="00351A62">
              <w:rPr>
                <w:rFonts w:ascii="Arial" w:hAnsi="Arial" w:cs="Arial"/>
                <w:b/>
                <w:sz w:val="20"/>
                <w:szCs w:val="20"/>
                <w:lang w:val="en-US"/>
              </w:rPr>
              <w:t>5) Mandatory observance of the rules of personal hygiene and safety</w:t>
            </w:r>
          </w:p>
          <w:p w14:paraId="288D0338" w14:textId="77777777" w:rsidR="00AD15B4" w:rsidRPr="00351A62" w:rsidRDefault="00AD15B4" w:rsidP="00AD15B4">
            <w:pPr>
              <w:jc w:val="both"/>
              <w:rPr>
                <w:rFonts w:ascii="Arial" w:hAnsi="Arial" w:cs="Arial"/>
                <w:sz w:val="20"/>
                <w:szCs w:val="20"/>
                <w:lang w:val="en-US"/>
              </w:rPr>
            </w:pPr>
            <w:r w:rsidRPr="00351A62">
              <w:rPr>
                <w:rFonts w:ascii="Arial" w:hAnsi="Arial" w:cs="Arial"/>
                <w:sz w:val="20"/>
                <w:szCs w:val="20"/>
                <w:lang w:val="en-US"/>
              </w:rPr>
              <w:t>6) Systematic preparation for the educational process.</w:t>
            </w:r>
          </w:p>
          <w:p w14:paraId="44C14D3E" w14:textId="77777777" w:rsidR="00AD15B4" w:rsidRPr="00351A62" w:rsidRDefault="00AD15B4" w:rsidP="00AD15B4">
            <w:pPr>
              <w:jc w:val="both"/>
              <w:rPr>
                <w:rFonts w:ascii="Arial" w:hAnsi="Arial" w:cs="Arial"/>
                <w:sz w:val="20"/>
                <w:szCs w:val="20"/>
                <w:lang w:val="en-US"/>
              </w:rPr>
            </w:pPr>
            <w:r w:rsidRPr="00351A62">
              <w:rPr>
                <w:rFonts w:ascii="Arial" w:hAnsi="Arial" w:cs="Arial"/>
                <w:sz w:val="20"/>
                <w:szCs w:val="20"/>
                <w:lang w:val="en-US"/>
              </w:rPr>
              <w:t>7) Accurate and timely maintenance of reporting documentation.</w:t>
            </w:r>
          </w:p>
          <w:p w14:paraId="70C55931" w14:textId="46BD0B74" w:rsidR="002911BA" w:rsidRPr="00351A62" w:rsidRDefault="00AD15B4" w:rsidP="00AD15B4">
            <w:pPr>
              <w:ind w:right="140"/>
              <w:rPr>
                <w:rFonts w:ascii="Arial" w:hAnsi="Arial" w:cs="Arial"/>
                <w:sz w:val="20"/>
                <w:szCs w:val="20"/>
                <w:lang w:val="en-US"/>
              </w:rPr>
            </w:pPr>
            <w:r w:rsidRPr="00351A62">
              <w:rPr>
                <w:rFonts w:ascii="Arial" w:hAnsi="Arial" w:cs="Arial"/>
                <w:sz w:val="20"/>
                <w:szCs w:val="20"/>
                <w:lang w:val="en-US"/>
              </w:rPr>
              <w:lastRenderedPageBreak/>
              <w:t>8) Active participation in medical-diagnostic and public events of the departments.</w:t>
            </w:r>
          </w:p>
          <w:p w14:paraId="2A309385" w14:textId="77777777" w:rsidR="00AD15B4" w:rsidRPr="00351A62" w:rsidRDefault="00AD15B4" w:rsidP="00AD15B4">
            <w:pPr>
              <w:ind w:right="140"/>
              <w:rPr>
                <w:rFonts w:ascii="Arial" w:hAnsi="Arial" w:cs="Arial"/>
                <w:b/>
                <w:bCs/>
                <w:sz w:val="20"/>
                <w:szCs w:val="20"/>
                <w:lang w:val="en-US"/>
              </w:rPr>
            </w:pPr>
            <w:r w:rsidRPr="00351A62">
              <w:rPr>
                <w:rFonts w:ascii="Arial" w:hAnsi="Arial" w:cs="Arial"/>
                <w:b/>
                <w:bCs/>
                <w:sz w:val="20"/>
                <w:szCs w:val="20"/>
                <w:lang w:val="en-US"/>
              </w:rPr>
              <w:t xml:space="preserve">A student without a medical book and vaccination </w:t>
            </w:r>
            <w:proofErr w:type="gramStart"/>
            <w:r w:rsidRPr="00351A62">
              <w:rPr>
                <w:rFonts w:ascii="Arial" w:hAnsi="Arial" w:cs="Arial"/>
                <w:b/>
                <w:bCs/>
                <w:sz w:val="20"/>
                <w:szCs w:val="20"/>
                <w:lang w:val="en-US"/>
              </w:rPr>
              <w:t>will not be allowed</w:t>
            </w:r>
            <w:proofErr w:type="gramEnd"/>
            <w:r w:rsidRPr="00351A62">
              <w:rPr>
                <w:rFonts w:ascii="Arial" w:hAnsi="Arial" w:cs="Arial"/>
                <w:b/>
                <w:bCs/>
                <w:sz w:val="20"/>
                <w:szCs w:val="20"/>
                <w:lang w:val="en-US"/>
              </w:rPr>
              <w:t xml:space="preserve"> to see patients.</w:t>
            </w:r>
          </w:p>
          <w:p w14:paraId="24981BFA" w14:textId="77777777" w:rsidR="00AD15B4" w:rsidRPr="00351A62" w:rsidRDefault="00AD15B4" w:rsidP="00AD15B4">
            <w:pPr>
              <w:ind w:right="140"/>
              <w:rPr>
                <w:rFonts w:ascii="Arial" w:hAnsi="Arial" w:cs="Arial"/>
                <w:b/>
                <w:bCs/>
                <w:sz w:val="20"/>
                <w:szCs w:val="20"/>
                <w:lang w:val="en-US"/>
              </w:rPr>
            </w:pPr>
          </w:p>
          <w:p w14:paraId="7A76044F" w14:textId="77777777" w:rsidR="00AD15B4" w:rsidRPr="00351A62" w:rsidRDefault="00AD15B4" w:rsidP="00AD15B4">
            <w:pPr>
              <w:ind w:right="140"/>
              <w:rPr>
                <w:rFonts w:ascii="Arial" w:hAnsi="Arial" w:cs="Arial"/>
                <w:b/>
                <w:bCs/>
                <w:sz w:val="20"/>
                <w:szCs w:val="20"/>
                <w:lang w:val="en-US"/>
              </w:rPr>
            </w:pPr>
            <w:r w:rsidRPr="00351A62">
              <w:rPr>
                <w:rFonts w:ascii="Arial" w:hAnsi="Arial" w:cs="Arial"/>
                <w:b/>
                <w:bCs/>
                <w:sz w:val="20"/>
                <w:szCs w:val="20"/>
                <w:lang w:val="en-US"/>
              </w:rPr>
              <w:t>A student who does not meet the requirements for appearance and / or from whom a strong / pungent odor emanates, since such a smell can provoke an undesirable reaction in the patient (obstruction, etc.) - is not allowed to the patients!</w:t>
            </w:r>
          </w:p>
          <w:p w14:paraId="1C903746" w14:textId="77777777" w:rsidR="00AD15B4" w:rsidRPr="00351A62" w:rsidRDefault="00AD15B4" w:rsidP="00AD15B4">
            <w:pPr>
              <w:ind w:right="140"/>
              <w:rPr>
                <w:rFonts w:ascii="Arial" w:hAnsi="Arial" w:cs="Arial"/>
                <w:b/>
                <w:bCs/>
                <w:sz w:val="20"/>
                <w:szCs w:val="20"/>
                <w:lang w:val="en-US"/>
              </w:rPr>
            </w:pPr>
          </w:p>
          <w:p w14:paraId="2256B2C9" w14:textId="63A5338C" w:rsidR="00EF53F8" w:rsidRPr="00351A62" w:rsidRDefault="00AD15B4" w:rsidP="00AD15B4">
            <w:pPr>
              <w:rPr>
                <w:rFonts w:ascii="Arial" w:hAnsi="Arial" w:cs="Arial"/>
                <w:sz w:val="20"/>
                <w:szCs w:val="20"/>
                <w:lang w:val="en-US"/>
              </w:rPr>
            </w:pPr>
            <w:r w:rsidRPr="00351A62">
              <w:rPr>
                <w:rFonts w:ascii="Arial" w:hAnsi="Arial" w:cs="Arial"/>
                <w:b/>
                <w:bCs/>
                <w:sz w:val="20"/>
                <w:szCs w:val="20"/>
                <w:lang w:val="en-US"/>
              </w:rPr>
              <w:t>The teacher has the right to decide on the admission to classes of students who do not comply with the requirements of professional behavior, including the requirements of the clinical base!</w:t>
            </w:r>
          </w:p>
          <w:p w14:paraId="50E7A19A" w14:textId="49496DDC" w:rsidR="00B4000E" w:rsidRPr="00351A62" w:rsidRDefault="00B4000E" w:rsidP="00927703">
            <w:pPr>
              <w:rPr>
                <w:rFonts w:ascii="Arial" w:hAnsi="Arial" w:cs="Arial"/>
                <w:b/>
                <w:bCs/>
                <w:sz w:val="20"/>
                <w:szCs w:val="20"/>
              </w:rPr>
            </w:pPr>
            <w:r w:rsidRPr="00351A62">
              <w:rPr>
                <w:rFonts w:ascii="Arial" w:hAnsi="Arial" w:cs="Arial"/>
                <w:b/>
                <w:bCs/>
                <w:sz w:val="20"/>
                <w:szCs w:val="20"/>
              </w:rPr>
              <w:t>Бонусная система:</w:t>
            </w:r>
          </w:p>
          <w:p w14:paraId="4443EA9B" w14:textId="43ED4EBE" w:rsidR="00EF53F8" w:rsidRPr="00351A62" w:rsidRDefault="00AD15B4" w:rsidP="00927703">
            <w:pPr>
              <w:rPr>
                <w:rFonts w:ascii="Arial" w:hAnsi="Arial" w:cs="Arial"/>
                <w:sz w:val="20"/>
                <w:szCs w:val="20"/>
                <w:lang w:val="en-US"/>
              </w:rPr>
            </w:pPr>
            <w:r w:rsidRPr="00351A62">
              <w:rPr>
                <w:rFonts w:ascii="Arial" w:hAnsi="Arial" w:cs="Arial"/>
                <w:sz w:val="20"/>
                <w:szCs w:val="20"/>
                <w:lang w:val="en-US"/>
              </w:rPr>
              <w:t xml:space="preserve">1. Participation in research work, conferences, </w:t>
            </w:r>
            <w:proofErr w:type="spellStart"/>
            <w:r w:rsidRPr="00351A62">
              <w:rPr>
                <w:rFonts w:ascii="Arial" w:hAnsi="Arial" w:cs="Arial"/>
                <w:sz w:val="20"/>
                <w:szCs w:val="20"/>
                <w:lang w:val="en-US"/>
              </w:rPr>
              <w:t>olympiads</w:t>
            </w:r>
            <w:proofErr w:type="spellEnd"/>
            <w:r w:rsidRPr="00351A62">
              <w:rPr>
                <w:rFonts w:ascii="Arial" w:hAnsi="Arial" w:cs="Arial"/>
                <w:sz w:val="20"/>
                <w:szCs w:val="20"/>
                <w:lang w:val="en-US"/>
              </w:rPr>
              <w:t xml:space="preserve">, presentations, the student </w:t>
            </w:r>
            <w:proofErr w:type="gramStart"/>
            <w:r w:rsidRPr="00351A62">
              <w:rPr>
                <w:rFonts w:ascii="Arial" w:hAnsi="Arial" w:cs="Arial"/>
                <w:sz w:val="20"/>
                <w:szCs w:val="20"/>
                <w:lang w:val="en-US"/>
              </w:rPr>
              <w:t>is rewarded</w:t>
            </w:r>
            <w:proofErr w:type="gramEnd"/>
            <w:r w:rsidRPr="00351A62">
              <w:rPr>
                <w:rFonts w:ascii="Arial" w:hAnsi="Arial" w:cs="Arial"/>
                <w:sz w:val="20"/>
                <w:szCs w:val="20"/>
                <w:lang w:val="en-US"/>
              </w:rPr>
              <w:t xml:space="preserve"> by means of a bonus system in the form of encouragement - adding points to the student in one of the forms of summative assessment.</w:t>
            </w:r>
          </w:p>
        </w:tc>
      </w:tr>
      <w:tr w:rsidR="00927703" w:rsidRPr="00351A62" w14:paraId="0C2FD13F" w14:textId="77777777" w:rsidTr="008B7EAB">
        <w:tc>
          <w:tcPr>
            <w:tcW w:w="1386" w:type="dxa"/>
            <w:gridSpan w:val="3"/>
            <w:shd w:val="clear" w:color="auto" w:fill="DEEAF6" w:themeFill="accent5" w:themeFillTint="33"/>
          </w:tcPr>
          <w:p w14:paraId="7389F8DC" w14:textId="19BE23BD" w:rsidR="00EF53F8" w:rsidRPr="00351A62" w:rsidRDefault="00EF53F8" w:rsidP="00927703">
            <w:pPr>
              <w:jc w:val="both"/>
              <w:rPr>
                <w:rFonts w:ascii="Arial" w:hAnsi="Arial" w:cs="Arial"/>
                <w:b/>
                <w:bCs/>
                <w:sz w:val="20"/>
                <w:szCs w:val="20"/>
              </w:rPr>
            </w:pPr>
            <w:r w:rsidRPr="00351A62">
              <w:rPr>
                <w:rFonts w:ascii="Arial" w:hAnsi="Arial" w:cs="Arial"/>
                <w:b/>
                <w:bCs/>
                <w:sz w:val="20"/>
                <w:szCs w:val="20"/>
              </w:rPr>
              <w:lastRenderedPageBreak/>
              <w:t>13.</w:t>
            </w:r>
          </w:p>
        </w:tc>
        <w:tc>
          <w:tcPr>
            <w:tcW w:w="8573" w:type="dxa"/>
            <w:gridSpan w:val="17"/>
            <w:shd w:val="clear" w:color="auto" w:fill="DEEAF6" w:themeFill="accent5" w:themeFillTint="33"/>
          </w:tcPr>
          <w:p w14:paraId="1584369D" w14:textId="06A2C7B7" w:rsidR="00EF53F8" w:rsidRPr="00351A62" w:rsidRDefault="00AD15B4" w:rsidP="00927703">
            <w:pPr>
              <w:jc w:val="both"/>
              <w:rPr>
                <w:rFonts w:ascii="Arial" w:hAnsi="Arial" w:cs="Arial"/>
                <w:b/>
                <w:sz w:val="20"/>
                <w:szCs w:val="20"/>
              </w:rPr>
            </w:pPr>
            <w:r w:rsidRPr="00351A62">
              <w:rPr>
                <w:rFonts w:ascii="Arial" w:hAnsi="Arial" w:cs="Arial"/>
                <w:b/>
                <w:bCs/>
                <w:sz w:val="20"/>
                <w:szCs w:val="20"/>
                <w:lang w:val="en-US"/>
              </w:rPr>
              <w:t>Discipline</w:t>
            </w:r>
            <w:r w:rsidRPr="00351A62">
              <w:rPr>
                <w:rFonts w:ascii="Arial" w:hAnsi="Arial" w:cs="Arial"/>
                <w:b/>
                <w:bCs/>
                <w:sz w:val="20"/>
                <w:szCs w:val="20"/>
              </w:rPr>
              <w:t xml:space="preserve"> </w:t>
            </w:r>
            <w:r w:rsidRPr="00351A62">
              <w:rPr>
                <w:rFonts w:ascii="Arial" w:hAnsi="Arial" w:cs="Arial"/>
                <w:b/>
                <w:bCs/>
                <w:sz w:val="20"/>
                <w:szCs w:val="20"/>
                <w:lang w:val="en-US"/>
              </w:rPr>
              <w:t>policy</w:t>
            </w:r>
            <w:r w:rsidRPr="00351A62">
              <w:rPr>
                <w:rFonts w:ascii="Arial" w:hAnsi="Arial" w:cs="Arial"/>
                <w:b/>
                <w:bCs/>
                <w:sz w:val="20"/>
                <w:szCs w:val="20"/>
              </w:rPr>
              <w:t xml:space="preserve"> </w:t>
            </w:r>
            <w:r w:rsidR="00EF53F8" w:rsidRPr="00351A62">
              <w:rPr>
                <w:rFonts w:ascii="Arial" w:hAnsi="Arial" w:cs="Arial"/>
                <w:i/>
                <w:iCs/>
                <w:sz w:val="20"/>
                <w:szCs w:val="20"/>
              </w:rPr>
              <w:t>(части, выделенные зеленым, пожалуйста, не изменяйте)</w:t>
            </w:r>
          </w:p>
        </w:tc>
      </w:tr>
      <w:tr w:rsidR="00927703" w:rsidRPr="00351A62" w14:paraId="3D07BFDF" w14:textId="77777777" w:rsidTr="008B7EAB">
        <w:tc>
          <w:tcPr>
            <w:tcW w:w="1386" w:type="dxa"/>
            <w:gridSpan w:val="3"/>
            <w:shd w:val="clear" w:color="auto" w:fill="auto"/>
          </w:tcPr>
          <w:p w14:paraId="49B84142" w14:textId="77777777" w:rsidR="00EF53F8" w:rsidRPr="00351A62" w:rsidRDefault="00EF53F8" w:rsidP="00927703">
            <w:pPr>
              <w:jc w:val="both"/>
              <w:rPr>
                <w:rFonts w:ascii="Arial" w:hAnsi="Arial" w:cs="Arial"/>
                <w:sz w:val="20"/>
                <w:szCs w:val="20"/>
              </w:rPr>
            </w:pPr>
          </w:p>
        </w:tc>
        <w:tc>
          <w:tcPr>
            <w:tcW w:w="8573" w:type="dxa"/>
            <w:gridSpan w:val="17"/>
            <w:shd w:val="clear" w:color="auto" w:fill="auto"/>
          </w:tcPr>
          <w:p w14:paraId="5E6762CD" w14:textId="77777777" w:rsidR="00AD15B4" w:rsidRPr="00351A62" w:rsidRDefault="00AD15B4" w:rsidP="00AD15B4">
            <w:pPr>
              <w:contextualSpacing/>
              <w:jc w:val="both"/>
              <w:rPr>
                <w:rFonts w:ascii="Arial" w:hAnsi="Arial" w:cs="Arial"/>
                <w:sz w:val="20"/>
                <w:szCs w:val="20"/>
                <w:lang w:val="en-US"/>
              </w:rPr>
            </w:pPr>
            <w:proofErr w:type="gramStart"/>
            <w:r w:rsidRPr="00351A62">
              <w:rPr>
                <w:rFonts w:ascii="Arial" w:hAnsi="Arial" w:cs="Arial"/>
                <w:sz w:val="20"/>
                <w:szCs w:val="20"/>
                <w:highlight w:val="green"/>
                <w:lang w:val="en-US"/>
              </w:rPr>
              <w:t>Discipline policy is determined by the University's Academic Policy and the University's Academic Integrity Policy</w:t>
            </w:r>
            <w:proofErr w:type="gramEnd"/>
            <w:r w:rsidRPr="00351A62">
              <w:rPr>
                <w:rFonts w:ascii="Arial" w:hAnsi="Arial" w:cs="Arial"/>
                <w:sz w:val="20"/>
                <w:szCs w:val="20"/>
                <w:highlight w:val="green"/>
                <w:lang w:val="en-US"/>
              </w:rPr>
              <w:t xml:space="preserve">. If the links do not open, then you can find the relevant documents in IS </w:t>
            </w:r>
            <w:proofErr w:type="spellStart"/>
            <w:r w:rsidRPr="00351A62">
              <w:rPr>
                <w:rFonts w:ascii="Arial" w:hAnsi="Arial" w:cs="Arial"/>
                <w:sz w:val="20"/>
                <w:szCs w:val="20"/>
                <w:highlight w:val="green"/>
                <w:lang w:val="en-US"/>
              </w:rPr>
              <w:t>Univer</w:t>
            </w:r>
            <w:proofErr w:type="spellEnd"/>
            <w:r w:rsidRPr="00351A62">
              <w:rPr>
                <w:rFonts w:ascii="Arial" w:hAnsi="Arial" w:cs="Arial"/>
                <w:sz w:val="20"/>
                <w:szCs w:val="20"/>
                <w:highlight w:val="green"/>
                <w:lang w:val="en-US"/>
              </w:rPr>
              <w:t>.</w:t>
            </w:r>
          </w:p>
          <w:p w14:paraId="456C14D1" w14:textId="77777777" w:rsidR="00AD15B4" w:rsidRPr="00351A62" w:rsidRDefault="00AD15B4" w:rsidP="00927703">
            <w:pPr>
              <w:jc w:val="both"/>
              <w:rPr>
                <w:rFonts w:ascii="Arial" w:hAnsi="Arial" w:cs="Arial"/>
                <w:sz w:val="20"/>
                <w:szCs w:val="20"/>
                <w:lang w:val="en-US"/>
              </w:rPr>
            </w:pPr>
          </w:p>
          <w:p w14:paraId="18EF7CEF" w14:textId="117D575A" w:rsidR="002911BA" w:rsidRPr="00351A62" w:rsidRDefault="00AD15B4" w:rsidP="00927703">
            <w:pPr>
              <w:ind w:right="140"/>
              <w:rPr>
                <w:rFonts w:ascii="Arial" w:hAnsi="Arial" w:cs="Arial"/>
                <w:b/>
                <w:sz w:val="20"/>
                <w:szCs w:val="20"/>
                <w:lang w:val="en-US"/>
              </w:rPr>
            </w:pPr>
            <w:r w:rsidRPr="00351A62">
              <w:rPr>
                <w:rFonts w:ascii="Arial" w:hAnsi="Arial" w:cs="Arial"/>
                <w:b/>
                <w:bCs/>
                <w:sz w:val="20"/>
                <w:szCs w:val="20"/>
                <w:lang w:val="en-US"/>
              </w:rPr>
              <w:t>Discipline</w:t>
            </w:r>
            <w:r w:rsidR="002911BA" w:rsidRPr="00351A62">
              <w:rPr>
                <w:rFonts w:ascii="Arial" w:hAnsi="Arial" w:cs="Arial"/>
                <w:b/>
                <w:sz w:val="20"/>
                <w:szCs w:val="20"/>
                <w:lang w:val="en-US"/>
              </w:rPr>
              <w:t>:</w:t>
            </w:r>
          </w:p>
          <w:p w14:paraId="256D07CD" w14:textId="77777777" w:rsidR="00AD15B4" w:rsidRPr="00351A62" w:rsidRDefault="00AD15B4" w:rsidP="00AD15B4">
            <w:pPr>
              <w:widowControl w:val="0"/>
              <w:ind w:left="360" w:right="140"/>
              <w:rPr>
                <w:rFonts w:ascii="Arial" w:hAnsi="Arial" w:cs="Arial"/>
                <w:sz w:val="20"/>
                <w:szCs w:val="20"/>
                <w:lang w:val="en-US"/>
              </w:rPr>
            </w:pPr>
            <w:r w:rsidRPr="00351A62">
              <w:rPr>
                <w:rFonts w:ascii="Arial" w:hAnsi="Arial" w:cs="Arial"/>
                <w:sz w:val="20"/>
                <w:szCs w:val="20"/>
                <w:lang w:val="en-US"/>
              </w:rPr>
              <w:t xml:space="preserve">1. Being late for classes or the morning conference </w:t>
            </w:r>
            <w:proofErr w:type="gramStart"/>
            <w:r w:rsidRPr="00351A62">
              <w:rPr>
                <w:rFonts w:ascii="Arial" w:hAnsi="Arial" w:cs="Arial"/>
                <w:sz w:val="20"/>
                <w:szCs w:val="20"/>
                <w:lang w:val="en-US"/>
              </w:rPr>
              <w:t>is not allowed</w:t>
            </w:r>
            <w:proofErr w:type="gramEnd"/>
            <w:r w:rsidRPr="00351A62">
              <w:rPr>
                <w:rFonts w:ascii="Arial" w:hAnsi="Arial" w:cs="Arial"/>
                <w:sz w:val="20"/>
                <w:szCs w:val="20"/>
                <w:lang w:val="en-US"/>
              </w:rPr>
              <w:t xml:space="preserve">. In case of being late, the decision on admission to the lesson </w:t>
            </w:r>
            <w:proofErr w:type="gramStart"/>
            <w:r w:rsidRPr="00351A62">
              <w:rPr>
                <w:rFonts w:ascii="Arial" w:hAnsi="Arial" w:cs="Arial"/>
                <w:sz w:val="20"/>
                <w:szCs w:val="20"/>
                <w:lang w:val="en-US"/>
              </w:rPr>
              <w:t>is made</w:t>
            </w:r>
            <w:proofErr w:type="gramEnd"/>
            <w:r w:rsidRPr="00351A62">
              <w:rPr>
                <w:rFonts w:ascii="Arial" w:hAnsi="Arial" w:cs="Arial"/>
                <w:sz w:val="20"/>
                <w:szCs w:val="20"/>
                <w:lang w:val="en-US"/>
              </w:rPr>
              <w:t xml:space="preserve"> by the teacher leading the lesson. If there is a good reason, inform the teacher about the delay and the reason by message or by phone. After the third delay, the student writes an explanatory note addressed to the head of the department indicating the reasons for being late and </w:t>
            </w:r>
            <w:proofErr w:type="gramStart"/>
            <w:r w:rsidRPr="00351A62">
              <w:rPr>
                <w:rFonts w:ascii="Arial" w:hAnsi="Arial" w:cs="Arial"/>
                <w:sz w:val="20"/>
                <w:szCs w:val="20"/>
                <w:lang w:val="en-US"/>
              </w:rPr>
              <w:t>is sent</w:t>
            </w:r>
            <w:proofErr w:type="gramEnd"/>
            <w:r w:rsidRPr="00351A62">
              <w:rPr>
                <w:rFonts w:ascii="Arial" w:hAnsi="Arial" w:cs="Arial"/>
                <w:sz w:val="20"/>
                <w:szCs w:val="20"/>
                <w:lang w:val="en-US"/>
              </w:rPr>
              <w:t xml:space="preserve"> to the dean's office to obtain admission to the lesson. If you are late without a valid reason, the teacher has the right to deduct points from the current grade (1 point for each minute of delay)</w:t>
            </w:r>
          </w:p>
          <w:p w14:paraId="62D11238" w14:textId="77777777" w:rsidR="00AD15B4" w:rsidRPr="00351A62" w:rsidRDefault="00AD15B4" w:rsidP="00AD15B4">
            <w:pPr>
              <w:widowControl w:val="0"/>
              <w:ind w:left="360" w:right="140"/>
              <w:rPr>
                <w:rFonts w:ascii="Arial" w:hAnsi="Arial" w:cs="Arial"/>
                <w:sz w:val="20"/>
                <w:szCs w:val="20"/>
                <w:lang w:val="en-US"/>
              </w:rPr>
            </w:pPr>
            <w:r w:rsidRPr="00351A62">
              <w:rPr>
                <w:rFonts w:ascii="Arial" w:hAnsi="Arial" w:cs="Arial"/>
                <w:sz w:val="20"/>
                <w:szCs w:val="20"/>
                <w:lang w:val="en-US"/>
              </w:rPr>
              <w:t>2. Religious events, holidays, etc. are not a valid reason for skipping, being late and distracting the teacher and the group from work during classes.</w:t>
            </w:r>
          </w:p>
          <w:p w14:paraId="09B4EAE1" w14:textId="77777777" w:rsidR="00AD15B4" w:rsidRPr="00351A62" w:rsidRDefault="00AD15B4" w:rsidP="00AD15B4">
            <w:pPr>
              <w:widowControl w:val="0"/>
              <w:ind w:left="360" w:right="140"/>
              <w:rPr>
                <w:rFonts w:ascii="Arial" w:hAnsi="Arial" w:cs="Arial"/>
                <w:sz w:val="20"/>
                <w:szCs w:val="20"/>
                <w:lang w:val="en-US"/>
              </w:rPr>
            </w:pPr>
            <w:r w:rsidRPr="00351A62">
              <w:rPr>
                <w:rFonts w:ascii="Arial" w:hAnsi="Arial" w:cs="Arial"/>
                <w:sz w:val="20"/>
                <w:szCs w:val="20"/>
                <w:lang w:val="en-US"/>
              </w:rPr>
              <w:t>3. If you are late for a good reason - do not distract the group and the teacher from the lesson and quietly go to your place.</w:t>
            </w:r>
          </w:p>
          <w:p w14:paraId="7CA368DD" w14:textId="77777777" w:rsidR="00AD15B4" w:rsidRPr="00351A62" w:rsidRDefault="00AD15B4" w:rsidP="00AD15B4">
            <w:pPr>
              <w:widowControl w:val="0"/>
              <w:ind w:left="360" w:right="140"/>
              <w:rPr>
                <w:rFonts w:ascii="Arial" w:hAnsi="Arial" w:cs="Arial"/>
                <w:sz w:val="20"/>
                <w:szCs w:val="20"/>
                <w:lang w:val="en-US"/>
              </w:rPr>
            </w:pPr>
            <w:r w:rsidRPr="00351A62">
              <w:rPr>
                <w:rFonts w:ascii="Arial" w:hAnsi="Arial" w:cs="Arial"/>
                <w:sz w:val="20"/>
                <w:szCs w:val="20"/>
                <w:lang w:val="en-US"/>
              </w:rPr>
              <w:t xml:space="preserve">4. Leaving the class ahead of time, being outside the workplace during school hours </w:t>
            </w:r>
            <w:proofErr w:type="gramStart"/>
            <w:r w:rsidRPr="00351A62">
              <w:rPr>
                <w:rFonts w:ascii="Arial" w:hAnsi="Arial" w:cs="Arial"/>
                <w:sz w:val="20"/>
                <w:szCs w:val="20"/>
                <w:lang w:val="en-US"/>
              </w:rPr>
              <w:t>is regarded</w:t>
            </w:r>
            <w:proofErr w:type="gramEnd"/>
            <w:r w:rsidRPr="00351A62">
              <w:rPr>
                <w:rFonts w:ascii="Arial" w:hAnsi="Arial" w:cs="Arial"/>
                <w:sz w:val="20"/>
                <w:szCs w:val="20"/>
                <w:lang w:val="en-US"/>
              </w:rPr>
              <w:t xml:space="preserve"> as absenteeism.</w:t>
            </w:r>
          </w:p>
          <w:p w14:paraId="23FAF028" w14:textId="77777777" w:rsidR="00AD15B4" w:rsidRPr="00351A62" w:rsidRDefault="00AD15B4" w:rsidP="00AD15B4">
            <w:pPr>
              <w:widowControl w:val="0"/>
              <w:ind w:left="360" w:right="140"/>
              <w:rPr>
                <w:rFonts w:ascii="Arial" w:hAnsi="Arial" w:cs="Arial"/>
                <w:sz w:val="20"/>
                <w:szCs w:val="20"/>
                <w:lang w:val="en-US"/>
              </w:rPr>
            </w:pPr>
            <w:r w:rsidRPr="00351A62">
              <w:rPr>
                <w:rFonts w:ascii="Arial" w:hAnsi="Arial" w:cs="Arial"/>
                <w:sz w:val="20"/>
                <w:szCs w:val="20"/>
                <w:lang w:val="en-US"/>
              </w:rPr>
              <w:t xml:space="preserve">5. Additional work of students during study hours (during practical classes and shifts) </w:t>
            </w:r>
            <w:proofErr w:type="gramStart"/>
            <w:r w:rsidRPr="00351A62">
              <w:rPr>
                <w:rFonts w:ascii="Arial" w:hAnsi="Arial" w:cs="Arial"/>
                <w:sz w:val="20"/>
                <w:szCs w:val="20"/>
                <w:lang w:val="en-US"/>
              </w:rPr>
              <w:t>is not allowed</w:t>
            </w:r>
            <w:proofErr w:type="gramEnd"/>
            <w:r w:rsidRPr="00351A62">
              <w:rPr>
                <w:rFonts w:ascii="Arial" w:hAnsi="Arial" w:cs="Arial"/>
                <w:sz w:val="20"/>
                <w:szCs w:val="20"/>
                <w:lang w:val="en-US"/>
              </w:rPr>
              <w:t>.</w:t>
            </w:r>
          </w:p>
          <w:p w14:paraId="6CDBEA66" w14:textId="77777777" w:rsidR="00AD15B4" w:rsidRPr="00351A62" w:rsidRDefault="00AD15B4" w:rsidP="00AD15B4">
            <w:pPr>
              <w:widowControl w:val="0"/>
              <w:ind w:left="360" w:right="140"/>
              <w:rPr>
                <w:rFonts w:ascii="Arial" w:hAnsi="Arial" w:cs="Arial"/>
                <w:sz w:val="20"/>
                <w:szCs w:val="20"/>
                <w:lang w:val="en-US"/>
              </w:rPr>
            </w:pPr>
            <w:r w:rsidRPr="00351A62">
              <w:rPr>
                <w:rFonts w:ascii="Arial" w:hAnsi="Arial" w:cs="Arial"/>
                <w:sz w:val="20"/>
                <w:szCs w:val="20"/>
                <w:lang w:val="en-US"/>
              </w:rPr>
              <w:t xml:space="preserve">6. For students who have more than 3 passes without notifying the curator and a good reason, a report </w:t>
            </w:r>
            <w:proofErr w:type="gramStart"/>
            <w:r w:rsidRPr="00351A62">
              <w:rPr>
                <w:rFonts w:ascii="Arial" w:hAnsi="Arial" w:cs="Arial"/>
                <w:sz w:val="20"/>
                <w:szCs w:val="20"/>
                <w:lang w:val="en-US"/>
              </w:rPr>
              <w:t>is issued</w:t>
            </w:r>
            <w:proofErr w:type="gramEnd"/>
            <w:r w:rsidRPr="00351A62">
              <w:rPr>
                <w:rFonts w:ascii="Arial" w:hAnsi="Arial" w:cs="Arial"/>
                <w:sz w:val="20"/>
                <w:szCs w:val="20"/>
                <w:lang w:val="en-US"/>
              </w:rPr>
              <w:t xml:space="preserve"> with a recommendation for expulsion.</w:t>
            </w:r>
          </w:p>
          <w:p w14:paraId="4BBC29EA" w14:textId="77777777" w:rsidR="00AD15B4" w:rsidRPr="00351A62" w:rsidRDefault="00AD15B4" w:rsidP="00AD15B4">
            <w:pPr>
              <w:widowControl w:val="0"/>
              <w:ind w:left="360" w:right="140"/>
              <w:rPr>
                <w:rFonts w:ascii="Arial" w:hAnsi="Arial" w:cs="Arial"/>
                <w:sz w:val="20"/>
                <w:szCs w:val="20"/>
                <w:lang w:val="en-US"/>
              </w:rPr>
            </w:pPr>
            <w:r w:rsidRPr="00351A62">
              <w:rPr>
                <w:rFonts w:ascii="Arial" w:hAnsi="Arial" w:cs="Arial"/>
                <w:sz w:val="20"/>
                <w:szCs w:val="20"/>
                <w:lang w:val="en-US"/>
              </w:rPr>
              <w:t xml:space="preserve">7. Missed classes </w:t>
            </w:r>
            <w:proofErr w:type="gramStart"/>
            <w:r w:rsidRPr="00351A62">
              <w:rPr>
                <w:rFonts w:ascii="Arial" w:hAnsi="Arial" w:cs="Arial"/>
                <w:sz w:val="20"/>
                <w:szCs w:val="20"/>
                <w:lang w:val="en-US"/>
              </w:rPr>
              <w:t>are not made up</w:t>
            </w:r>
            <w:proofErr w:type="gramEnd"/>
            <w:r w:rsidRPr="00351A62">
              <w:rPr>
                <w:rFonts w:ascii="Arial" w:hAnsi="Arial" w:cs="Arial"/>
                <w:sz w:val="20"/>
                <w:szCs w:val="20"/>
                <w:lang w:val="en-US"/>
              </w:rPr>
              <w:t>.</w:t>
            </w:r>
          </w:p>
          <w:p w14:paraId="0CA0CE5A" w14:textId="77777777" w:rsidR="00AD15B4" w:rsidRPr="00351A62" w:rsidRDefault="00AD15B4" w:rsidP="00AD15B4">
            <w:pPr>
              <w:widowControl w:val="0"/>
              <w:ind w:left="360" w:right="140"/>
              <w:rPr>
                <w:rFonts w:ascii="Arial" w:hAnsi="Arial" w:cs="Arial"/>
                <w:sz w:val="20"/>
                <w:szCs w:val="20"/>
                <w:lang w:val="en-US"/>
              </w:rPr>
            </w:pPr>
            <w:r w:rsidRPr="00351A62">
              <w:rPr>
                <w:rFonts w:ascii="Arial" w:hAnsi="Arial" w:cs="Arial"/>
                <w:sz w:val="20"/>
                <w:szCs w:val="20"/>
                <w:lang w:val="en-US"/>
              </w:rPr>
              <w:t>8. The internal regulations of the clinical bases of the department are fully applicable to students</w:t>
            </w:r>
          </w:p>
          <w:p w14:paraId="10190C18" w14:textId="77777777" w:rsidR="00AD15B4" w:rsidRPr="00351A62" w:rsidRDefault="00AD15B4" w:rsidP="00AD15B4">
            <w:pPr>
              <w:widowControl w:val="0"/>
              <w:ind w:left="360" w:right="140"/>
              <w:rPr>
                <w:rFonts w:ascii="Arial" w:hAnsi="Arial" w:cs="Arial"/>
                <w:sz w:val="20"/>
                <w:szCs w:val="20"/>
                <w:lang w:val="en-US"/>
              </w:rPr>
            </w:pPr>
            <w:r w:rsidRPr="00351A62">
              <w:rPr>
                <w:rFonts w:ascii="Arial" w:hAnsi="Arial" w:cs="Arial"/>
                <w:sz w:val="20"/>
                <w:szCs w:val="20"/>
                <w:lang w:val="en-US"/>
              </w:rPr>
              <w:t>9. Greet the teacher and any senior by standing up (in class)</w:t>
            </w:r>
          </w:p>
          <w:p w14:paraId="2BF1AD71" w14:textId="77777777" w:rsidR="00AD15B4" w:rsidRPr="00351A62" w:rsidRDefault="00AD15B4" w:rsidP="00AD15B4">
            <w:pPr>
              <w:widowControl w:val="0"/>
              <w:ind w:left="360" w:right="140"/>
              <w:rPr>
                <w:rFonts w:ascii="Arial" w:hAnsi="Arial" w:cs="Arial"/>
                <w:sz w:val="20"/>
                <w:szCs w:val="20"/>
                <w:lang w:val="en-US"/>
              </w:rPr>
            </w:pPr>
            <w:r w:rsidRPr="00351A62">
              <w:rPr>
                <w:rFonts w:ascii="Arial" w:hAnsi="Arial" w:cs="Arial"/>
                <w:sz w:val="20"/>
                <w:szCs w:val="20"/>
                <w:lang w:val="en-US"/>
              </w:rPr>
              <w:t xml:space="preserve">10. Smoking (including the use of </w:t>
            </w:r>
            <w:proofErr w:type="spellStart"/>
            <w:r w:rsidRPr="00351A62">
              <w:rPr>
                <w:rFonts w:ascii="Arial" w:hAnsi="Arial" w:cs="Arial"/>
                <w:sz w:val="20"/>
                <w:szCs w:val="20"/>
                <w:lang w:val="en-US"/>
              </w:rPr>
              <w:t>vapes</w:t>
            </w:r>
            <w:proofErr w:type="spellEnd"/>
            <w:r w:rsidRPr="00351A62">
              <w:rPr>
                <w:rFonts w:ascii="Arial" w:hAnsi="Arial" w:cs="Arial"/>
                <w:sz w:val="20"/>
                <w:szCs w:val="20"/>
                <w:lang w:val="en-US"/>
              </w:rPr>
              <w:t>, electronic cigarettes) is strictly prohibited on the territory of medical facilities (out-doors) and the university. Punishment - up to the annulment of boundary control, in case of repeated violation - the decision on admission to classes is made by the head of the department</w:t>
            </w:r>
          </w:p>
          <w:p w14:paraId="71978EC8" w14:textId="77777777" w:rsidR="00AD15B4" w:rsidRPr="00351A62" w:rsidRDefault="00AD15B4" w:rsidP="00AD15B4">
            <w:pPr>
              <w:widowControl w:val="0"/>
              <w:ind w:left="360" w:right="140"/>
              <w:rPr>
                <w:rFonts w:ascii="Arial" w:hAnsi="Arial" w:cs="Arial"/>
                <w:sz w:val="20"/>
                <w:szCs w:val="20"/>
                <w:lang w:val="en-US"/>
              </w:rPr>
            </w:pPr>
            <w:r w:rsidRPr="00351A62">
              <w:rPr>
                <w:rFonts w:ascii="Arial" w:hAnsi="Arial" w:cs="Arial"/>
                <w:sz w:val="20"/>
                <w:szCs w:val="20"/>
                <w:lang w:val="en-US"/>
              </w:rPr>
              <w:t>11. Respectful attitude towards colleagues regardless of gender, age, nationality, religion, sexual orientation.</w:t>
            </w:r>
          </w:p>
          <w:p w14:paraId="5E4D7A7A" w14:textId="77777777" w:rsidR="00AD15B4" w:rsidRPr="00351A62" w:rsidRDefault="00AD15B4" w:rsidP="00AD15B4">
            <w:pPr>
              <w:widowControl w:val="0"/>
              <w:ind w:left="360" w:right="140"/>
              <w:rPr>
                <w:rFonts w:ascii="Arial" w:hAnsi="Arial" w:cs="Arial"/>
                <w:sz w:val="20"/>
                <w:szCs w:val="20"/>
                <w:lang w:val="en-US"/>
              </w:rPr>
            </w:pPr>
            <w:r w:rsidRPr="00351A62">
              <w:rPr>
                <w:rFonts w:ascii="Arial" w:hAnsi="Arial" w:cs="Arial"/>
                <w:sz w:val="20"/>
                <w:szCs w:val="20"/>
                <w:lang w:val="en-US"/>
              </w:rPr>
              <w:t>12. Have a laptop / laptop / tab / tablet with you for training and passing MCQ tests for TBL, boundary and final controls.</w:t>
            </w:r>
          </w:p>
          <w:p w14:paraId="0424DE04" w14:textId="5D6082D8" w:rsidR="00E321CB" w:rsidRPr="00351A62" w:rsidRDefault="00AD15B4" w:rsidP="00AD15B4">
            <w:pPr>
              <w:ind w:left="360" w:right="140"/>
              <w:rPr>
                <w:rFonts w:ascii="Arial" w:hAnsi="Arial" w:cs="Arial"/>
                <w:b/>
                <w:bCs/>
                <w:sz w:val="20"/>
                <w:szCs w:val="20"/>
                <w:lang w:val="en-US"/>
              </w:rPr>
            </w:pPr>
            <w:r w:rsidRPr="00351A62">
              <w:rPr>
                <w:rFonts w:ascii="Arial" w:hAnsi="Arial" w:cs="Arial"/>
                <w:sz w:val="20"/>
                <w:szCs w:val="20"/>
                <w:lang w:val="en-US"/>
              </w:rPr>
              <w:t xml:space="preserve">13. Taking MCQ tests on phones and smartphones </w:t>
            </w:r>
            <w:proofErr w:type="gramStart"/>
            <w:r w:rsidRPr="00351A62">
              <w:rPr>
                <w:rFonts w:ascii="Arial" w:hAnsi="Arial" w:cs="Arial"/>
                <w:sz w:val="20"/>
                <w:szCs w:val="20"/>
                <w:lang w:val="en-US"/>
              </w:rPr>
              <w:t>is strictly prohibited</w:t>
            </w:r>
            <w:proofErr w:type="gramEnd"/>
            <w:r w:rsidRPr="00351A62">
              <w:rPr>
                <w:rFonts w:ascii="Arial" w:hAnsi="Arial" w:cs="Arial"/>
                <w:sz w:val="20"/>
                <w:szCs w:val="20"/>
                <w:lang w:val="en-US"/>
              </w:rPr>
              <w:t>.</w:t>
            </w:r>
          </w:p>
          <w:p w14:paraId="3CAC6767" w14:textId="3C25D603" w:rsidR="00EF53F8" w:rsidRPr="00351A62" w:rsidRDefault="00AD15B4" w:rsidP="00927703">
            <w:pPr>
              <w:jc w:val="both"/>
              <w:rPr>
                <w:rFonts w:ascii="Arial" w:hAnsi="Arial" w:cs="Arial"/>
                <w:sz w:val="20"/>
                <w:szCs w:val="20"/>
                <w:lang w:val="en-US"/>
              </w:rPr>
            </w:pPr>
            <w:proofErr w:type="gramStart"/>
            <w:r w:rsidRPr="00351A62">
              <w:rPr>
                <w:rFonts w:ascii="Arial" w:hAnsi="Arial" w:cs="Arial"/>
                <w:sz w:val="20"/>
                <w:szCs w:val="20"/>
                <w:highlight w:val="green"/>
                <w:lang w:val="en-US"/>
              </w:rPr>
              <w:t xml:space="preserve">The behavior of the student at the exams is regulated by the "Rules for the final control", "Instructions for the final control of the autumn/spring semester of the current academic year" (the current documents are uploaded to the </w:t>
            </w:r>
            <w:proofErr w:type="spellStart"/>
            <w:r w:rsidRPr="00351A62">
              <w:rPr>
                <w:rFonts w:ascii="Arial" w:hAnsi="Arial" w:cs="Arial"/>
                <w:sz w:val="20"/>
                <w:szCs w:val="20"/>
                <w:highlight w:val="green"/>
                <w:lang w:val="en-US"/>
              </w:rPr>
              <w:t>Univer</w:t>
            </w:r>
            <w:proofErr w:type="spellEnd"/>
            <w:r w:rsidRPr="00351A62">
              <w:rPr>
                <w:rFonts w:ascii="Arial" w:hAnsi="Arial" w:cs="Arial"/>
                <w:sz w:val="20"/>
                <w:szCs w:val="20"/>
                <w:highlight w:val="green"/>
                <w:lang w:val="en-US"/>
              </w:rPr>
              <w:t xml:space="preserve"> IS and are updated before the start of the session); "Regulations on checking text documents of students for the presence of borrowings."</w:t>
            </w:r>
            <w:r w:rsidR="00EF53F8" w:rsidRPr="00351A62">
              <w:rPr>
                <w:rFonts w:ascii="Arial" w:hAnsi="Arial" w:cs="Arial"/>
                <w:sz w:val="20"/>
                <w:szCs w:val="20"/>
                <w:highlight w:val="green"/>
                <w:lang w:val="en-US"/>
              </w:rPr>
              <w:t>.</w:t>
            </w:r>
            <w:proofErr w:type="gramEnd"/>
          </w:p>
        </w:tc>
      </w:tr>
      <w:tr w:rsidR="00927703" w:rsidRPr="00351A62" w14:paraId="2AF6A589" w14:textId="77777777" w:rsidTr="008B7EAB">
        <w:tc>
          <w:tcPr>
            <w:tcW w:w="1386" w:type="dxa"/>
            <w:gridSpan w:val="3"/>
            <w:shd w:val="clear" w:color="auto" w:fill="DEEAF6" w:themeFill="accent5" w:themeFillTint="33"/>
          </w:tcPr>
          <w:p w14:paraId="0C8343FB" w14:textId="42F7F9A5" w:rsidR="00EF53F8" w:rsidRPr="00351A62" w:rsidRDefault="00EF53F8" w:rsidP="00927703">
            <w:pPr>
              <w:jc w:val="both"/>
              <w:rPr>
                <w:rFonts w:ascii="Arial" w:hAnsi="Arial" w:cs="Arial"/>
                <w:b/>
                <w:bCs/>
                <w:sz w:val="20"/>
                <w:szCs w:val="20"/>
              </w:rPr>
            </w:pPr>
            <w:r w:rsidRPr="00351A62">
              <w:rPr>
                <w:rFonts w:ascii="Arial" w:hAnsi="Arial" w:cs="Arial"/>
                <w:b/>
                <w:bCs/>
                <w:sz w:val="20"/>
                <w:szCs w:val="20"/>
              </w:rPr>
              <w:t>14.</w:t>
            </w:r>
          </w:p>
        </w:tc>
        <w:tc>
          <w:tcPr>
            <w:tcW w:w="8573" w:type="dxa"/>
            <w:gridSpan w:val="17"/>
            <w:shd w:val="clear" w:color="auto" w:fill="DEEAF6" w:themeFill="accent5" w:themeFillTint="33"/>
          </w:tcPr>
          <w:p w14:paraId="22D39B39" w14:textId="75A1B7E5" w:rsidR="00EF53F8" w:rsidRPr="00351A62" w:rsidRDefault="00AD15B4" w:rsidP="00927703">
            <w:pPr>
              <w:jc w:val="both"/>
              <w:rPr>
                <w:rFonts w:ascii="Arial" w:eastAsia="Calibri" w:hAnsi="Arial" w:cs="Arial"/>
                <w:b/>
                <w:bCs/>
                <w:sz w:val="20"/>
                <w:szCs w:val="20"/>
                <w:lang w:val="en-US"/>
              </w:rPr>
            </w:pPr>
            <w:r w:rsidRPr="00351A62">
              <w:rPr>
                <w:rFonts w:ascii="Arial" w:eastAsia="Calibri" w:hAnsi="Arial" w:cs="Arial"/>
                <w:b/>
                <w:bCs/>
                <w:sz w:val="20"/>
                <w:szCs w:val="20"/>
                <w:lang w:val="en-US"/>
              </w:rPr>
              <w:t>Principles of inclusive education (no more than 150 words).</w:t>
            </w:r>
          </w:p>
        </w:tc>
      </w:tr>
      <w:tr w:rsidR="00927703" w:rsidRPr="00351A62" w14:paraId="02101E1D" w14:textId="77777777" w:rsidTr="008B7EAB">
        <w:tc>
          <w:tcPr>
            <w:tcW w:w="1386" w:type="dxa"/>
            <w:gridSpan w:val="3"/>
            <w:shd w:val="clear" w:color="auto" w:fill="auto"/>
          </w:tcPr>
          <w:p w14:paraId="0CE9876C" w14:textId="77777777" w:rsidR="00EF53F8" w:rsidRPr="00351A62" w:rsidRDefault="00EF53F8" w:rsidP="00927703">
            <w:pPr>
              <w:jc w:val="both"/>
              <w:rPr>
                <w:rFonts w:ascii="Arial" w:hAnsi="Arial" w:cs="Arial"/>
                <w:sz w:val="20"/>
                <w:szCs w:val="20"/>
                <w:lang w:val="en-US"/>
              </w:rPr>
            </w:pPr>
          </w:p>
        </w:tc>
        <w:tc>
          <w:tcPr>
            <w:tcW w:w="8573" w:type="dxa"/>
            <w:gridSpan w:val="17"/>
            <w:shd w:val="clear" w:color="auto" w:fill="auto"/>
          </w:tcPr>
          <w:p w14:paraId="5702D2D2" w14:textId="77777777" w:rsidR="00AD15B4" w:rsidRPr="00351A62" w:rsidRDefault="00AD15B4" w:rsidP="00AD15B4">
            <w:pPr>
              <w:pStyle w:val="af3"/>
              <w:contextualSpacing/>
              <w:rPr>
                <w:rFonts w:ascii="Arial" w:hAnsi="Arial" w:cs="Arial"/>
                <w:b/>
                <w:sz w:val="20"/>
                <w:szCs w:val="20"/>
                <w:lang w:val="en-US"/>
              </w:rPr>
            </w:pPr>
            <w:r w:rsidRPr="00351A62">
              <w:rPr>
                <w:rFonts w:ascii="Arial" w:hAnsi="Arial" w:cs="Arial"/>
                <w:sz w:val="20"/>
                <w:szCs w:val="20"/>
                <w:lang w:val="en-US"/>
              </w:rPr>
              <w:t xml:space="preserve">1. </w:t>
            </w:r>
            <w:r w:rsidRPr="00351A62">
              <w:rPr>
                <w:rFonts w:ascii="Arial" w:hAnsi="Arial" w:cs="Arial"/>
                <w:b/>
                <w:sz w:val="20"/>
                <w:szCs w:val="20"/>
                <w:lang w:val="en-US"/>
              </w:rPr>
              <w:t>Constantly preparing for classes:</w:t>
            </w:r>
          </w:p>
          <w:p w14:paraId="225EB6BB" w14:textId="77777777" w:rsidR="00AD15B4" w:rsidRPr="00351A62" w:rsidRDefault="00AD15B4" w:rsidP="00AD15B4">
            <w:pPr>
              <w:pStyle w:val="af3"/>
              <w:contextualSpacing/>
              <w:rPr>
                <w:rFonts w:ascii="Arial" w:hAnsi="Arial" w:cs="Arial"/>
                <w:sz w:val="20"/>
                <w:szCs w:val="20"/>
                <w:lang w:val="en-US"/>
              </w:rPr>
            </w:pPr>
            <w:r w:rsidRPr="00351A62">
              <w:rPr>
                <w:rFonts w:ascii="Arial" w:hAnsi="Arial" w:cs="Arial"/>
                <w:sz w:val="20"/>
                <w:szCs w:val="20"/>
                <w:lang w:val="en-US"/>
              </w:rPr>
              <w:t>For example, backs up statements with relevant references, makes brief summaries</w:t>
            </w:r>
          </w:p>
          <w:p w14:paraId="2694E1C0" w14:textId="77777777" w:rsidR="00AD15B4" w:rsidRPr="00351A62" w:rsidRDefault="00AD15B4" w:rsidP="00AD15B4">
            <w:pPr>
              <w:pStyle w:val="af3"/>
              <w:contextualSpacing/>
              <w:rPr>
                <w:rFonts w:ascii="Arial" w:hAnsi="Arial" w:cs="Arial"/>
                <w:sz w:val="20"/>
                <w:szCs w:val="20"/>
                <w:lang w:val="en-US"/>
              </w:rPr>
            </w:pPr>
            <w:r w:rsidRPr="00351A62">
              <w:rPr>
                <w:rFonts w:ascii="Arial" w:hAnsi="Arial" w:cs="Arial"/>
                <w:sz w:val="20"/>
                <w:szCs w:val="20"/>
                <w:lang w:val="en-US"/>
              </w:rPr>
              <w:t>Demonstrates effective teaching skills, assists in teaching others</w:t>
            </w:r>
          </w:p>
          <w:p w14:paraId="38A556F8" w14:textId="77777777" w:rsidR="00AD15B4" w:rsidRPr="00351A62" w:rsidRDefault="00AD15B4" w:rsidP="00AD15B4">
            <w:pPr>
              <w:pStyle w:val="af3"/>
              <w:contextualSpacing/>
              <w:rPr>
                <w:rFonts w:ascii="Arial" w:hAnsi="Arial" w:cs="Arial"/>
                <w:b/>
                <w:bCs/>
                <w:color w:val="000000"/>
                <w:sz w:val="20"/>
                <w:szCs w:val="20"/>
                <w:lang w:val="en-US"/>
              </w:rPr>
            </w:pPr>
            <w:r w:rsidRPr="00351A62">
              <w:rPr>
                <w:rFonts w:ascii="Arial" w:hAnsi="Arial" w:cs="Arial"/>
                <w:b/>
                <w:bCs/>
                <w:color w:val="000000"/>
                <w:sz w:val="20"/>
                <w:szCs w:val="20"/>
                <w:lang w:val="en-US"/>
              </w:rPr>
              <w:t>2. Take responsibility for your learning:</w:t>
            </w:r>
          </w:p>
          <w:p w14:paraId="3A06483A" w14:textId="77777777" w:rsidR="00AD15B4" w:rsidRPr="00351A62" w:rsidRDefault="00AD15B4" w:rsidP="00AD15B4">
            <w:pPr>
              <w:pStyle w:val="af3"/>
              <w:contextualSpacing/>
              <w:rPr>
                <w:rFonts w:ascii="Arial" w:hAnsi="Arial" w:cs="Arial"/>
                <w:bCs/>
                <w:color w:val="000000"/>
                <w:sz w:val="20"/>
                <w:szCs w:val="20"/>
                <w:lang w:val="en-US"/>
              </w:rPr>
            </w:pPr>
            <w:r w:rsidRPr="00351A62">
              <w:rPr>
                <w:rFonts w:ascii="Arial" w:hAnsi="Arial" w:cs="Arial"/>
                <w:bCs/>
                <w:color w:val="000000"/>
                <w:sz w:val="20"/>
                <w:szCs w:val="20"/>
                <w:lang w:val="en-US"/>
              </w:rPr>
              <w:t>For example, manages their learning plan, actively tries to improve, critically evaluates information resources</w:t>
            </w:r>
          </w:p>
          <w:p w14:paraId="1E0DB4A3" w14:textId="77777777" w:rsidR="00AD15B4" w:rsidRPr="00351A62" w:rsidRDefault="00AD15B4" w:rsidP="00AD15B4">
            <w:pPr>
              <w:pStyle w:val="af3"/>
              <w:contextualSpacing/>
              <w:rPr>
                <w:rFonts w:ascii="Arial" w:hAnsi="Arial" w:cs="Arial"/>
                <w:sz w:val="20"/>
                <w:szCs w:val="20"/>
                <w:lang w:val="en-US"/>
              </w:rPr>
            </w:pPr>
            <w:r w:rsidRPr="00351A62">
              <w:rPr>
                <w:rFonts w:ascii="Arial" w:hAnsi="Arial" w:cs="Arial"/>
                <w:sz w:val="20"/>
                <w:szCs w:val="20"/>
                <w:lang w:val="en-US"/>
              </w:rPr>
              <w:t xml:space="preserve">3. </w:t>
            </w:r>
            <w:r w:rsidRPr="00351A62">
              <w:rPr>
                <w:rFonts w:ascii="Arial" w:hAnsi="Arial" w:cs="Arial"/>
                <w:b/>
                <w:sz w:val="20"/>
                <w:szCs w:val="20"/>
                <w:lang w:val="en-US"/>
              </w:rPr>
              <w:t>Actively participate in group learning:</w:t>
            </w:r>
          </w:p>
          <w:p w14:paraId="0ED78358" w14:textId="77777777" w:rsidR="00AD15B4" w:rsidRPr="00351A62" w:rsidRDefault="00AD15B4" w:rsidP="00AD15B4">
            <w:pPr>
              <w:pStyle w:val="af3"/>
              <w:contextualSpacing/>
              <w:rPr>
                <w:rFonts w:ascii="Arial" w:hAnsi="Arial" w:cs="Arial"/>
                <w:sz w:val="20"/>
                <w:szCs w:val="20"/>
                <w:lang w:val="en-US"/>
              </w:rPr>
            </w:pPr>
            <w:r w:rsidRPr="00351A62">
              <w:rPr>
                <w:rFonts w:ascii="Arial" w:hAnsi="Arial" w:cs="Arial"/>
                <w:sz w:val="20"/>
                <w:szCs w:val="20"/>
                <w:lang w:val="en-US"/>
              </w:rPr>
              <w:t>For example, actively participates in discussions, willingly takes tasks</w:t>
            </w:r>
          </w:p>
          <w:p w14:paraId="7CD68E4C" w14:textId="77777777" w:rsidR="00AD15B4" w:rsidRPr="00351A62" w:rsidRDefault="00AD15B4" w:rsidP="00AD15B4">
            <w:pPr>
              <w:pStyle w:val="af3"/>
              <w:contextualSpacing/>
              <w:rPr>
                <w:rFonts w:ascii="Arial" w:hAnsi="Arial" w:cs="Arial"/>
                <w:b/>
                <w:bCs/>
                <w:color w:val="000000"/>
                <w:sz w:val="20"/>
                <w:szCs w:val="20"/>
                <w:lang w:val="en-US"/>
              </w:rPr>
            </w:pPr>
            <w:r w:rsidRPr="00351A62">
              <w:rPr>
                <w:rFonts w:ascii="Arial" w:hAnsi="Arial" w:cs="Arial"/>
                <w:b/>
                <w:bCs/>
                <w:color w:val="000000"/>
                <w:sz w:val="20"/>
                <w:szCs w:val="20"/>
                <w:lang w:val="en-US"/>
              </w:rPr>
              <w:lastRenderedPageBreak/>
              <w:t>4. Demonstrate effective group skills</w:t>
            </w:r>
          </w:p>
          <w:p w14:paraId="4E1DF6D0" w14:textId="77777777" w:rsidR="00AD15B4" w:rsidRPr="00351A62" w:rsidRDefault="00AD15B4" w:rsidP="00AD15B4">
            <w:pPr>
              <w:pStyle w:val="af3"/>
              <w:contextualSpacing/>
              <w:rPr>
                <w:rFonts w:ascii="Arial" w:hAnsi="Arial" w:cs="Arial"/>
                <w:bCs/>
                <w:color w:val="000000"/>
                <w:sz w:val="20"/>
                <w:szCs w:val="20"/>
                <w:lang w:val="en-US"/>
              </w:rPr>
            </w:pPr>
            <w:r w:rsidRPr="00351A62">
              <w:rPr>
                <w:rFonts w:ascii="Arial" w:hAnsi="Arial" w:cs="Arial"/>
                <w:bCs/>
                <w:color w:val="000000"/>
                <w:sz w:val="20"/>
                <w:szCs w:val="20"/>
                <w:lang w:val="en-US"/>
              </w:rPr>
              <w:t xml:space="preserve">For example, takes the initiative, shows respect and correctness towards others, </w:t>
            </w:r>
            <w:proofErr w:type="gramStart"/>
            <w:r w:rsidRPr="00351A62">
              <w:rPr>
                <w:rFonts w:ascii="Arial" w:hAnsi="Arial" w:cs="Arial"/>
                <w:bCs/>
                <w:color w:val="000000"/>
                <w:sz w:val="20"/>
                <w:szCs w:val="20"/>
                <w:lang w:val="en-US"/>
              </w:rPr>
              <w:t>helps</w:t>
            </w:r>
            <w:proofErr w:type="gramEnd"/>
            <w:r w:rsidRPr="00351A62">
              <w:rPr>
                <w:rFonts w:ascii="Arial" w:hAnsi="Arial" w:cs="Arial"/>
                <w:bCs/>
                <w:color w:val="000000"/>
                <w:sz w:val="20"/>
                <w:szCs w:val="20"/>
                <w:lang w:val="en-US"/>
              </w:rPr>
              <w:t xml:space="preserve"> to resolve misunderstandings and conflicts.</w:t>
            </w:r>
          </w:p>
          <w:p w14:paraId="6E92777B" w14:textId="77777777" w:rsidR="00AD15B4" w:rsidRPr="00351A62" w:rsidRDefault="00AD15B4" w:rsidP="00AD15B4">
            <w:pPr>
              <w:pStyle w:val="af3"/>
              <w:contextualSpacing/>
              <w:rPr>
                <w:rFonts w:ascii="Arial" w:hAnsi="Arial" w:cs="Arial"/>
                <w:sz w:val="20"/>
                <w:szCs w:val="20"/>
                <w:lang w:val="en-US"/>
              </w:rPr>
            </w:pPr>
            <w:r w:rsidRPr="00351A62">
              <w:rPr>
                <w:rFonts w:ascii="Arial" w:hAnsi="Arial" w:cs="Arial"/>
                <w:sz w:val="20"/>
                <w:szCs w:val="20"/>
                <w:lang w:val="en-US"/>
              </w:rPr>
              <w:t xml:space="preserve">5. </w:t>
            </w:r>
            <w:r w:rsidRPr="00351A62">
              <w:rPr>
                <w:rFonts w:ascii="Arial" w:hAnsi="Arial" w:cs="Arial"/>
                <w:b/>
                <w:sz w:val="20"/>
                <w:szCs w:val="20"/>
                <w:lang w:val="en-US"/>
              </w:rPr>
              <w:t>Skillful communication skills with peers</w:t>
            </w:r>
            <w:r w:rsidRPr="00351A62">
              <w:rPr>
                <w:rFonts w:ascii="Arial" w:hAnsi="Arial" w:cs="Arial"/>
                <w:sz w:val="20"/>
                <w:szCs w:val="20"/>
                <w:lang w:val="en-US"/>
              </w:rPr>
              <w:t>:</w:t>
            </w:r>
          </w:p>
          <w:p w14:paraId="03FE956F" w14:textId="77777777" w:rsidR="00AD15B4" w:rsidRPr="00351A62" w:rsidRDefault="00AD15B4" w:rsidP="00AD15B4">
            <w:pPr>
              <w:pStyle w:val="af3"/>
              <w:contextualSpacing/>
              <w:rPr>
                <w:rFonts w:ascii="Arial" w:hAnsi="Arial" w:cs="Arial"/>
                <w:sz w:val="20"/>
                <w:szCs w:val="20"/>
                <w:lang w:val="en-US"/>
              </w:rPr>
            </w:pPr>
            <w:r w:rsidRPr="00351A62">
              <w:rPr>
                <w:rFonts w:ascii="Arial" w:hAnsi="Arial" w:cs="Arial"/>
                <w:sz w:val="20"/>
                <w:szCs w:val="20"/>
                <w:lang w:val="en-US"/>
              </w:rPr>
              <w:t xml:space="preserve">For example, he listens actively, is receptive to nonverbal and emotional signals  </w:t>
            </w:r>
          </w:p>
          <w:p w14:paraId="58B77E97" w14:textId="77777777" w:rsidR="00AD15B4" w:rsidRPr="00351A62" w:rsidRDefault="00AD15B4" w:rsidP="00AD15B4">
            <w:pPr>
              <w:pStyle w:val="af3"/>
              <w:contextualSpacing/>
              <w:rPr>
                <w:rFonts w:ascii="Arial" w:hAnsi="Arial" w:cs="Arial"/>
                <w:sz w:val="20"/>
                <w:szCs w:val="20"/>
                <w:lang w:val="en-US"/>
              </w:rPr>
            </w:pPr>
            <w:r w:rsidRPr="00351A62">
              <w:rPr>
                <w:rFonts w:ascii="Arial" w:hAnsi="Arial" w:cs="Arial"/>
                <w:sz w:val="20"/>
                <w:szCs w:val="20"/>
                <w:lang w:val="en-US"/>
              </w:rPr>
              <w:t>Respectful attitude</w:t>
            </w:r>
          </w:p>
          <w:p w14:paraId="12805AB3" w14:textId="77777777" w:rsidR="00AD15B4" w:rsidRPr="00351A62" w:rsidRDefault="00AD15B4" w:rsidP="00AD15B4">
            <w:pPr>
              <w:pStyle w:val="af3"/>
              <w:contextualSpacing/>
              <w:rPr>
                <w:rFonts w:ascii="Arial" w:hAnsi="Arial" w:cs="Arial"/>
                <w:b/>
                <w:sz w:val="20"/>
                <w:szCs w:val="20"/>
                <w:lang w:val="en-US"/>
              </w:rPr>
            </w:pPr>
            <w:r w:rsidRPr="00351A62">
              <w:rPr>
                <w:rFonts w:ascii="Arial" w:hAnsi="Arial" w:cs="Arial"/>
                <w:b/>
                <w:sz w:val="20"/>
                <w:szCs w:val="20"/>
                <w:lang w:val="en-US"/>
              </w:rPr>
              <w:t>6. Highly developed professional skills:</w:t>
            </w:r>
          </w:p>
          <w:p w14:paraId="61243175" w14:textId="77777777" w:rsidR="00AD15B4" w:rsidRPr="00351A62" w:rsidRDefault="00AD15B4" w:rsidP="00AD15B4">
            <w:pPr>
              <w:pStyle w:val="af3"/>
              <w:contextualSpacing/>
              <w:rPr>
                <w:rFonts w:ascii="Arial" w:hAnsi="Arial" w:cs="Arial"/>
                <w:sz w:val="20"/>
                <w:szCs w:val="20"/>
                <w:lang w:val="en-US"/>
              </w:rPr>
            </w:pPr>
            <w:r w:rsidRPr="00351A62">
              <w:rPr>
                <w:rFonts w:ascii="Arial" w:hAnsi="Arial" w:cs="Arial"/>
                <w:sz w:val="20"/>
                <w:szCs w:val="20"/>
                <w:lang w:val="en-US"/>
              </w:rPr>
              <w:t>Eager to complete tasks, seek opportunities for more learning, confident and skilled</w:t>
            </w:r>
          </w:p>
          <w:p w14:paraId="448A4AB1" w14:textId="77777777" w:rsidR="00AD15B4" w:rsidRPr="00351A62" w:rsidRDefault="00AD15B4" w:rsidP="00AD15B4">
            <w:pPr>
              <w:pStyle w:val="af3"/>
              <w:contextualSpacing/>
              <w:rPr>
                <w:rFonts w:ascii="Arial" w:hAnsi="Arial" w:cs="Arial"/>
                <w:sz w:val="20"/>
                <w:szCs w:val="20"/>
                <w:lang w:val="en-US"/>
              </w:rPr>
            </w:pPr>
            <w:r w:rsidRPr="00351A62">
              <w:rPr>
                <w:rFonts w:ascii="Arial" w:hAnsi="Arial" w:cs="Arial"/>
                <w:sz w:val="20"/>
                <w:szCs w:val="20"/>
                <w:lang w:val="en-US"/>
              </w:rPr>
              <w:t>Compliance with ethics and deontology in relation to patients and medical staff</w:t>
            </w:r>
          </w:p>
          <w:p w14:paraId="08604571" w14:textId="77777777" w:rsidR="00AD15B4" w:rsidRPr="00351A62" w:rsidRDefault="00AD15B4" w:rsidP="00AD15B4">
            <w:pPr>
              <w:pStyle w:val="af3"/>
              <w:contextualSpacing/>
              <w:rPr>
                <w:rFonts w:ascii="Arial" w:hAnsi="Arial" w:cs="Arial"/>
                <w:sz w:val="20"/>
                <w:szCs w:val="20"/>
                <w:lang w:val="en-US"/>
              </w:rPr>
            </w:pPr>
            <w:r w:rsidRPr="00351A62">
              <w:rPr>
                <w:rFonts w:ascii="Arial" w:hAnsi="Arial" w:cs="Arial"/>
                <w:sz w:val="20"/>
                <w:szCs w:val="20"/>
                <w:lang w:val="en-US"/>
              </w:rPr>
              <w:t>Observance of subordination.</w:t>
            </w:r>
          </w:p>
          <w:p w14:paraId="7054AB0F" w14:textId="77777777" w:rsidR="00AD15B4" w:rsidRPr="00351A62" w:rsidRDefault="00AD15B4" w:rsidP="00AD15B4">
            <w:pPr>
              <w:pStyle w:val="af3"/>
              <w:contextualSpacing/>
              <w:rPr>
                <w:rFonts w:ascii="Arial" w:hAnsi="Arial" w:cs="Arial"/>
                <w:b/>
                <w:sz w:val="20"/>
                <w:szCs w:val="20"/>
                <w:lang w:val="en-US"/>
              </w:rPr>
            </w:pPr>
            <w:r w:rsidRPr="00351A62">
              <w:rPr>
                <w:rFonts w:ascii="Arial" w:hAnsi="Arial" w:cs="Arial"/>
                <w:b/>
                <w:sz w:val="20"/>
                <w:szCs w:val="20"/>
                <w:lang w:val="en-US"/>
              </w:rPr>
              <w:t>7. High introspection:</w:t>
            </w:r>
          </w:p>
          <w:p w14:paraId="7B334253" w14:textId="77777777" w:rsidR="00AD15B4" w:rsidRPr="00351A62" w:rsidRDefault="00AD15B4" w:rsidP="00AD15B4">
            <w:pPr>
              <w:pStyle w:val="af3"/>
              <w:contextualSpacing/>
              <w:rPr>
                <w:rFonts w:ascii="Arial" w:hAnsi="Arial" w:cs="Arial"/>
                <w:sz w:val="20"/>
                <w:szCs w:val="20"/>
                <w:lang w:val="en-US"/>
              </w:rPr>
            </w:pPr>
            <w:r w:rsidRPr="00351A62">
              <w:rPr>
                <w:rFonts w:ascii="Arial" w:hAnsi="Arial" w:cs="Arial"/>
                <w:sz w:val="20"/>
                <w:szCs w:val="20"/>
                <w:lang w:val="en-US"/>
              </w:rPr>
              <w:t>For example, recognizes the limitations of his knowledge or abilities, without becoming defensive or reproaching others</w:t>
            </w:r>
          </w:p>
          <w:p w14:paraId="78846F4C" w14:textId="77777777" w:rsidR="00AD15B4" w:rsidRPr="00351A62" w:rsidRDefault="00AD15B4" w:rsidP="00AD15B4">
            <w:pPr>
              <w:pStyle w:val="af3"/>
              <w:contextualSpacing/>
              <w:rPr>
                <w:rFonts w:ascii="Arial" w:hAnsi="Arial" w:cs="Arial"/>
                <w:b/>
                <w:sz w:val="20"/>
                <w:szCs w:val="20"/>
                <w:lang w:val="en-US"/>
              </w:rPr>
            </w:pPr>
            <w:r w:rsidRPr="00351A62">
              <w:rPr>
                <w:rFonts w:ascii="Arial" w:hAnsi="Arial" w:cs="Arial"/>
                <w:b/>
                <w:sz w:val="20"/>
                <w:szCs w:val="20"/>
                <w:lang w:val="en-US"/>
              </w:rPr>
              <w:t>8. Highly developed critical thinking:</w:t>
            </w:r>
          </w:p>
          <w:p w14:paraId="0BAEAE46" w14:textId="77777777" w:rsidR="00AD15B4" w:rsidRPr="00351A62" w:rsidRDefault="00AD15B4" w:rsidP="00AD15B4">
            <w:pPr>
              <w:pStyle w:val="af3"/>
              <w:contextualSpacing/>
              <w:rPr>
                <w:rFonts w:ascii="Arial" w:hAnsi="Arial" w:cs="Arial"/>
                <w:sz w:val="20"/>
                <w:szCs w:val="20"/>
                <w:lang w:val="en-US"/>
              </w:rPr>
            </w:pPr>
            <w:r w:rsidRPr="00351A62">
              <w:rPr>
                <w:rFonts w:ascii="Arial" w:hAnsi="Arial" w:cs="Arial"/>
                <w:sz w:val="20"/>
                <w:szCs w:val="20"/>
                <w:lang w:val="en-US"/>
              </w:rPr>
              <w:t>For example, accordingly demonstrates skills in performing key tasks, such as generating hypotheses, applying knowledge to cases from practice, critically evaluating information, making conclusions aloud, explaining the process of reflection</w:t>
            </w:r>
          </w:p>
          <w:p w14:paraId="47606A0D" w14:textId="77777777" w:rsidR="00AD15B4" w:rsidRPr="00351A62" w:rsidRDefault="00AD15B4" w:rsidP="00AD15B4">
            <w:pPr>
              <w:pStyle w:val="af3"/>
              <w:contextualSpacing/>
              <w:rPr>
                <w:rFonts w:ascii="Arial" w:hAnsi="Arial" w:cs="Arial"/>
                <w:b/>
                <w:sz w:val="20"/>
                <w:szCs w:val="20"/>
                <w:lang w:val="en-US"/>
              </w:rPr>
            </w:pPr>
            <w:r w:rsidRPr="00351A62">
              <w:rPr>
                <w:rFonts w:ascii="Arial" w:hAnsi="Arial" w:cs="Arial"/>
                <w:b/>
                <w:sz w:val="20"/>
                <w:szCs w:val="20"/>
                <w:lang w:val="en-US"/>
              </w:rPr>
              <w:t>9. Fully complies with the rules of academic behavior with understanding, offers improvements in order to increase efficiency.</w:t>
            </w:r>
          </w:p>
          <w:p w14:paraId="58D15E85" w14:textId="77777777" w:rsidR="00AD15B4" w:rsidRPr="00351A62" w:rsidRDefault="00AD15B4" w:rsidP="00AD15B4">
            <w:pPr>
              <w:pStyle w:val="af3"/>
              <w:contextualSpacing/>
              <w:rPr>
                <w:rFonts w:ascii="Arial" w:hAnsi="Arial" w:cs="Arial"/>
                <w:sz w:val="20"/>
                <w:szCs w:val="20"/>
                <w:lang w:val="en-US"/>
              </w:rPr>
            </w:pPr>
            <w:r w:rsidRPr="00351A62">
              <w:rPr>
                <w:rFonts w:ascii="Arial" w:hAnsi="Arial" w:cs="Arial"/>
                <w:sz w:val="20"/>
                <w:szCs w:val="20"/>
                <w:lang w:val="en-US"/>
              </w:rPr>
              <w:t>Observes the ethics of communication – both oral and written (in chats and appeals)</w:t>
            </w:r>
          </w:p>
          <w:p w14:paraId="7324006F" w14:textId="77777777" w:rsidR="00AD15B4" w:rsidRPr="00351A62" w:rsidRDefault="00AD15B4" w:rsidP="00AD15B4">
            <w:pPr>
              <w:pStyle w:val="af3"/>
              <w:contextualSpacing/>
              <w:rPr>
                <w:rFonts w:ascii="Arial" w:hAnsi="Arial" w:cs="Arial"/>
                <w:b/>
                <w:sz w:val="20"/>
                <w:szCs w:val="20"/>
                <w:lang w:val="en-US"/>
              </w:rPr>
            </w:pPr>
            <w:r w:rsidRPr="00351A62">
              <w:rPr>
                <w:rFonts w:ascii="Arial" w:hAnsi="Arial" w:cs="Arial"/>
                <w:b/>
                <w:sz w:val="20"/>
                <w:szCs w:val="20"/>
                <w:lang w:val="en-US"/>
              </w:rPr>
              <w:t>10. Fully follows the rules with full understanding of them, encourages other members of the group to adhere to the rules</w:t>
            </w:r>
          </w:p>
          <w:p w14:paraId="75FCE5FD" w14:textId="4731A6A6" w:rsidR="00EF53F8" w:rsidRPr="00351A62" w:rsidRDefault="00AD15B4" w:rsidP="00AD15B4">
            <w:pPr>
              <w:pStyle w:val="a9"/>
              <w:spacing w:before="0" w:beforeAutospacing="0" w:after="0" w:afterAutospacing="0"/>
              <w:jc w:val="both"/>
              <w:rPr>
                <w:rFonts w:ascii="Arial" w:hAnsi="Arial" w:cs="Arial"/>
                <w:sz w:val="20"/>
                <w:szCs w:val="20"/>
                <w:highlight w:val="yellow"/>
                <w:lang w:val="en-US"/>
              </w:rPr>
            </w:pPr>
            <w:r w:rsidRPr="00351A62">
              <w:rPr>
                <w:rFonts w:ascii="Arial" w:hAnsi="Arial" w:cs="Arial"/>
                <w:sz w:val="20"/>
                <w:szCs w:val="20"/>
                <w:lang w:val="en-US"/>
              </w:rPr>
              <w:t>Strictly adheres to the principles of medical ethics and PRIMUM NON NOCER</w:t>
            </w:r>
          </w:p>
        </w:tc>
      </w:tr>
      <w:tr w:rsidR="00927703" w:rsidRPr="00351A62" w14:paraId="3BE3596F" w14:textId="77777777" w:rsidTr="008B7EAB">
        <w:tc>
          <w:tcPr>
            <w:tcW w:w="1386" w:type="dxa"/>
            <w:gridSpan w:val="3"/>
            <w:shd w:val="clear" w:color="auto" w:fill="DEEAF6" w:themeFill="accent5" w:themeFillTint="33"/>
          </w:tcPr>
          <w:p w14:paraId="77C4E627" w14:textId="7B55A4E0" w:rsidR="00EF53F8" w:rsidRPr="00351A62" w:rsidRDefault="00EF53F8" w:rsidP="00927703">
            <w:pPr>
              <w:jc w:val="both"/>
              <w:rPr>
                <w:rFonts w:ascii="Arial" w:hAnsi="Arial" w:cs="Arial"/>
                <w:b/>
                <w:bCs/>
                <w:sz w:val="20"/>
                <w:szCs w:val="20"/>
              </w:rPr>
            </w:pPr>
            <w:r w:rsidRPr="00351A62">
              <w:rPr>
                <w:rFonts w:ascii="Arial" w:hAnsi="Arial" w:cs="Arial"/>
                <w:b/>
                <w:bCs/>
                <w:sz w:val="20"/>
                <w:szCs w:val="20"/>
              </w:rPr>
              <w:lastRenderedPageBreak/>
              <w:t>15.</w:t>
            </w:r>
          </w:p>
        </w:tc>
        <w:tc>
          <w:tcPr>
            <w:tcW w:w="8573" w:type="dxa"/>
            <w:gridSpan w:val="17"/>
            <w:shd w:val="clear" w:color="auto" w:fill="DEEAF6" w:themeFill="accent5" w:themeFillTint="33"/>
          </w:tcPr>
          <w:p w14:paraId="5C55EF2B" w14:textId="77777777" w:rsidR="00AD15B4" w:rsidRPr="00351A62" w:rsidRDefault="00AD15B4" w:rsidP="00AD15B4">
            <w:pPr>
              <w:contextualSpacing/>
              <w:jc w:val="both"/>
              <w:rPr>
                <w:rFonts w:ascii="Arial" w:hAnsi="Arial" w:cs="Arial"/>
                <w:b/>
                <w:bCs/>
                <w:sz w:val="20"/>
                <w:szCs w:val="20"/>
                <w:lang w:val="en-US"/>
              </w:rPr>
            </w:pPr>
            <w:r w:rsidRPr="00351A62">
              <w:rPr>
                <w:rFonts w:ascii="Arial" w:hAnsi="Arial" w:cs="Arial"/>
                <w:b/>
                <w:bCs/>
                <w:sz w:val="20"/>
                <w:szCs w:val="20"/>
                <w:lang w:val="en-US"/>
              </w:rPr>
              <w:t>Distance/Online Learning – Prohibited in Clinical Discipline</w:t>
            </w:r>
          </w:p>
          <w:p w14:paraId="57BE5583" w14:textId="67C535B0" w:rsidR="00EF53F8" w:rsidRPr="00351A62" w:rsidRDefault="00AD15B4" w:rsidP="00AD15B4">
            <w:pPr>
              <w:jc w:val="both"/>
              <w:rPr>
                <w:rFonts w:ascii="Arial" w:hAnsi="Arial" w:cs="Arial"/>
                <w:b/>
                <w:bCs/>
                <w:sz w:val="20"/>
                <w:szCs w:val="20"/>
              </w:rPr>
            </w:pPr>
            <w:r w:rsidRPr="00351A62">
              <w:rPr>
                <w:rFonts w:ascii="Arial" w:hAnsi="Arial" w:cs="Arial"/>
                <w:i/>
                <w:iCs/>
                <w:sz w:val="20"/>
                <w:szCs w:val="20"/>
              </w:rPr>
              <w:t xml:space="preserve"> </w:t>
            </w:r>
            <w:r w:rsidR="00EF53F8" w:rsidRPr="00351A62">
              <w:rPr>
                <w:rFonts w:ascii="Arial" w:hAnsi="Arial" w:cs="Arial"/>
                <w:i/>
                <w:iCs/>
                <w:sz w:val="20"/>
                <w:szCs w:val="20"/>
              </w:rPr>
              <w:t>(части, выделенные зеленым, пожалуйста, не изменяйте)</w:t>
            </w:r>
          </w:p>
        </w:tc>
      </w:tr>
      <w:tr w:rsidR="00927703" w:rsidRPr="00351A62" w14:paraId="4D601E6B" w14:textId="77777777" w:rsidTr="008B7EAB">
        <w:tc>
          <w:tcPr>
            <w:tcW w:w="9959" w:type="dxa"/>
            <w:gridSpan w:val="20"/>
            <w:shd w:val="clear" w:color="auto" w:fill="auto"/>
          </w:tcPr>
          <w:p w14:paraId="25C3E724" w14:textId="43D0B70A" w:rsidR="00AD15B4" w:rsidRPr="00351A62" w:rsidRDefault="006B7DC7" w:rsidP="00AD15B4">
            <w:pPr>
              <w:contextualSpacing/>
              <w:rPr>
                <w:rFonts w:ascii="Arial" w:hAnsi="Arial" w:cs="Arial"/>
                <w:sz w:val="20"/>
                <w:szCs w:val="20"/>
                <w:lang w:val="en-US"/>
              </w:rPr>
            </w:pPr>
            <w:r w:rsidRPr="00351A62">
              <w:rPr>
                <w:rFonts w:ascii="Arial" w:hAnsi="Arial" w:cs="Arial"/>
                <w:sz w:val="20"/>
                <w:szCs w:val="20"/>
                <w:highlight w:val="green"/>
                <w:lang w:val="en-US"/>
              </w:rPr>
              <w:t xml:space="preserve">1. </w:t>
            </w:r>
            <w:r w:rsidR="00AD15B4" w:rsidRPr="00351A62">
              <w:rPr>
                <w:rFonts w:ascii="Arial" w:hAnsi="Arial" w:cs="Arial"/>
                <w:sz w:val="20"/>
                <w:szCs w:val="20"/>
                <w:highlight w:val="green"/>
                <w:lang w:val="en-US"/>
              </w:rPr>
              <w:t>According to the order of the Ministry of Education and Science of the Republic of Kazakhstan No. 17513 dated October 9, 2018 "On approval of the List of areas of training with higher and postgraduate education, training in which in the form of external studies and online education is not allowed". According to the above regulatory document, specialties with the discipline code of health care: bachelor's degree (6B101), master's degree (7M101), residency (7R101), doctoral studies, (8D101) - training in the form of external study and online education - is not allowed.</w:t>
            </w:r>
          </w:p>
          <w:p w14:paraId="15789105" w14:textId="6787122A" w:rsidR="006B7DC7" w:rsidRPr="00351A62" w:rsidRDefault="00AD15B4" w:rsidP="00AD15B4">
            <w:pPr>
              <w:rPr>
                <w:rFonts w:ascii="Arial" w:hAnsi="Arial" w:cs="Arial"/>
                <w:b/>
                <w:bCs/>
                <w:sz w:val="20"/>
                <w:szCs w:val="20"/>
                <w:lang w:val="kk-KZ"/>
              </w:rPr>
            </w:pPr>
            <w:r w:rsidRPr="00351A62">
              <w:rPr>
                <w:rFonts w:ascii="Arial" w:hAnsi="Arial" w:cs="Arial"/>
                <w:sz w:val="20"/>
                <w:szCs w:val="20"/>
                <w:lang w:val="kk-KZ"/>
              </w:rPr>
              <w:t xml:space="preserve">Thus, students are prohibited from distance learning in any form. It is only allowed to work out a lesson in a discipline due to the absence of a student for reasons beyond his control and the presence of a timely confirming document (example: a health problem and presenting a confirming document - a medical certificate, a signal sheet of the </w:t>
            </w:r>
            <w:r w:rsidRPr="00351A62">
              <w:rPr>
                <w:rFonts w:ascii="Arial" w:hAnsi="Arial" w:cs="Arial"/>
                <w:sz w:val="20"/>
                <w:szCs w:val="20"/>
                <w:lang w:val="en-US"/>
              </w:rPr>
              <w:t>PHC</w:t>
            </w:r>
            <w:r w:rsidRPr="00351A62">
              <w:rPr>
                <w:rFonts w:ascii="Arial" w:hAnsi="Arial" w:cs="Arial"/>
                <w:sz w:val="20"/>
                <w:szCs w:val="20"/>
                <w:lang w:val="kk-KZ"/>
              </w:rPr>
              <w:t>, an extract from a consultative appointment with a medical specialist - a doctor)</w:t>
            </w:r>
          </w:p>
        </w:tc>
      </w:tr>
      <w:tr w:rsidR="00927703" w:rsidRPr="00351A62" w14:paraId="50137FDD" w14:textId="77777777" w:rsidTr="008B7EAB">
        <w:tc>
          <w:tcPr>
            <w:tcW w:w="1386" w:type="dxa"/>
            <w:gridSpan w:val="3"/>
            <w:shd w:val="clear" w:color="auto" w:fill="DEEAF6" w:themeFill="accent5" w:themeFillTint="33"/>
          </w:tcPr>
          <w:p w14:paraId="63BB0008" w14:textId="4FD73CAB" w:rsidR="00EF53F8" w:rsidRPr="00351A62" w:rsidRDefault="00EF53F8" w:rsidP="00927703">
            <w:pPr>
              <w:jc w:val="both"/>
              <w:rPr>
                <w:rFonts w:ascii="Arial" w:hAnsi="Arial" w:cs="Arial"/>
                <w:b/>
                <w:bCs/>
                <w:sz w:val="20"/>
                <w:szCs w:val="20"/>
              </w:rPr>
            </w:pPr>
            <w:r w:rsidRPr="00351A62">
              <w:rPr>
                <w:rFonts w:ascii="Arial" w:hAnsi="Arial" w:cs="Arial"/>
                <w:b/>
                <w:bCs/>
                <w:sz w:val="20"/>
                <w:szCs w:val="20"/>
              </w:rPr>
              <w:t>16.</w:t>
            </w:r>
          </w:p>
        </w:tc>
        <w:tc>
          <w:tcPr>
            <w:tcW w:w="8573" w:type="dxa"/>
            <w:gridSpan w:val="17"/>
            <w:shd w:val="clear" w:color="auto" w:fill="DEEAF6" w:themeFill="accent5" w:themeFillTint="33"/>
          </w:tcPr>
          <w:p w14:paraId="1640D40C" w14:textId="48F31F81" w:rsidR="00EF53F8" w:rsidRPr="00351A62" w:rsidRDefault="00AD15B4" w:rsidP="00927703">
            <w:pPr>
              <w:jc w:val="both"/>
              <w:rPr>
                <w:rFonts w:ascii="Arial" w:hAnsi="Arial" w:cs="Arial"/>
                <w:b/>
                <w:bCs/>
                <w:sz w:val="20"/>
                <w:szCs w:val="20"/>
              </w:rPr>
            </w:pPr>
            <w:proofErr w:type="spellStart"/>
            <w:r w:rsidRPr="00351A62">
              <w:rPr>
                <w:rFonts w:ascii="Arial" w:hAnsi="Arial" w:cs="Arial"/>
                <w:b/>
                <w:bCs/>
                <w:sz w:val="20"/>
                <w:szCs w:val="20"/>
              </w:rPr>
              <w:t>Approval</w:t>
            </w:r>
            <w:proofErr w:type="spellEnd"/>
            <w:r w:rsidRPr="00351A62">
              <w:rPr>
                <w:rFonts w:ascii="Arial" w:hAnsi="Arial" w:cs="Arial"/>
                <w:b/>
                <w:bCs/>
                <w:sz w:val="20"/>
                <w:szCs w:val="20"/>
              </w:rPr>
              <w:t xml:space="preserve"> </w:t>
            </w:r>
            <w:proofErr w:type="spellStart"/>
            <w:r w:rsidRPr="00351A62">
              <w:rPr>
                <w:rFonts w:ascii="Arial" w:hAnsi="Arial" w:cs="Arial"/>
                <w:b/>
                <w:bCs/>
                <w:sz w:val="20"/>
                <w:szCs w:val="20"/>
              </w:rPr>
              <w:t>and</w:t>
            </w:r>
            <w:proofErr w:type="spellEnd"/>
            <w:r w:rsidRPr="00351A62">
              <w:rPr>
                <w:rFonts w:ascii="Arial" w:hAnsi="Arial" w:cs="Arial"/>
                <w:b/>
                <w:bCs/>
                <w:sz w:val="20"/>
                <w:szCs w:val="20"/>
              </w:rPr>
              <w:t xml:space="preserve"> </w:t>
            </w:r>
            <w:proofErr w:type="spellStart"/>
            <w:r w:rsidRPr="00351A62">
              <w:rPr>
                <w:rFonts w:ascii="Arial" w:hAnsi="Arial" w:cs="Arial"/>
                <w:b/>
                <w:bCs/>
                <w:sz w:val="20"/>
                <w:szCs w:val="20"/>
              </w:rPr>
              <w:t>review</w:t>
            </w:r>
            <w:proofErr w:type="spellEnd"/>
          </w:p>
        </w:tc>
      </w:tr>
      <w:tr w:rsidR="00927703" w:rsidRPr="00351A62" w14:paraId="3D4F2E3A" w14:textId="77777777" w:rsidTr="008B7EAB">
        <w:trPr>
          <w:trHeight w:val="173"/>
        </w:trPr>
        <w:tc>
          <w:tcPr>
            <w:tcW w:w="3240" w:type="dxa"/>
            <w:gridSpan w:val="12"/>
            <w:shd w:val="clear" w:color="auto" w:fill="auto"/>
          </w:tcPr>
          <w:p w14:paraId="79C35793" w14:textId="3734B486" w:rsidR="00EF53F8" w:rsidRPr="00351A62" w:rsidRDefault="00AD15B4" w:rsidP="00927703">
            <w:pPr>
              <w:jc w:val="both"/>
              <w:rPr>
                <w:rFonts w:ascii="Arial" w:hAnsi="Arial" w:cs="Arial"/>
                <w:sz w:val="20"/>
                <w:szCs w:val="20"/>
              </w:rPr>
            </w:pPr>
            <w:proofErr w:type="spellStart"/>
            <w:r w:rsidRPr="00351A62">
              <w:rPr>
                <w:rFonts w:ascii="Arial" w:hAnsi="Arial" w:cs="Arial"/>
                <w:sz w:val="20"/>
                <w:szCs w:val="20"/>
              </w:rPr>
              <w:t>Department</w:t>
            </w:r>
            <w:proofErr w:type="spellEnd"/>
            <w:r w:rsidRPr="00351A62">
              <w:rPr>
                <w:rFonts w:ascii="Arial" w:hAnsi="Arial" w:cs="Arial"/>
                <w:sz w:val="20"/>
                <w:szCs w:val="20"/>
              </w:rPr>
              <w:t xml:space="preserve"> </w:t>
            </w:r>
            <w:proofErr w:type="spellStart"/>
            <w:r w:rsidRPr="00351A62">
              <w:rPr>
                <w:rFonts w:ascii="Arial" w:hAnsi="Arial" w:cs="Arial"/>
                <w:sz w:val="20"/>
                <w:szCs w:val="20"/>
              </w:rPr>
              <w:t>head</w:t>
            </w:r>
            <w:proofErr w:type="spellEnd"/>
          </w:p>
        </w:tc>
        <w:tc>
          <w:tcPr>
            <w:tcW w:w="1889" w:type="dxa"/>
            <w:gridSpan w:val="3"/>
            <w:shd w:val="clear" w:color="auto" w:fill="auto"/>
          </w:tcPr>
          <w:p w14:paraId="5603914C" w14:textId="102B6705" w:rsidR="00EF53F8" w:rsidRPr="00351A62" w:rsidRDefault="00AD15B4" w:rsidP="00927703">
            <w:pPr>
              <w:jc w:val="both"/>
              <w:rPr>
                <w:rFonts w:ascii="Arial" w:hAnsi="Arial" w:cs="Arial"/>
                <w:sz w:val="20"/>
                <w:szCs w:val="20"/>
              </w:rPr>
            </w:pPr>
            <w:r w:rsidRPr="00351A62">
              <w:rPr>
                <w:rFonts w:ascii="Arial" w:hAnsi="Arial" w:cs="Arial"/>
                <w:sz w:val="20"/>
                <w:szCs w:val="20"/>
                <w:lang w:val="en-US"/>
              </w:rPr>
              <w:t>Signature</w:t>
            </w:r>
          </w:p>
        </w:tc>
        <w:tc>
          <w:tcPr>
            <w:tcW w:w="4830" w:type="dxa"/>
            <w:gridSpan w:val="5"/>
            <w:shd w:val="clear" w:color="auto" w:fill="auto"/>
          </w:tcPr>
          <w:p w14:paraId="4BE8CEB7" w14:textId="51FEEE25" w:rsidR="00EF53F8" w:rsidRPr="00351A62" w:rsidRDefault="00AD15B4" w:rsidP="00927703">
            <w:pPr>
              <w:jc w:val="both"/>
              <w:rPr>
                <w:rFonts w:ascii="Arial" w:hAnsi="Arial" w:cs="Arial"/>
                <w:sz w:val="20"/>
                <w:szCs w:val="20"/>
                <w:lang w:val="kk-KZ"/>
              </w:rPr>
            </w:pPr>
            <w:proofErr w:type="spellStart"/>
            <w:r w:rsidRPr="00351A62">
              <w:rPr>
                <w:rFonts w:ascii="Arial" w:hAnsi="Arial" w:cs="Arial"/>
                <w:sz w:val="20"/>
                <w:szCs w:val="20"/>
              </w:rPr>
              <w:t>Professor</w:t>
            </w:r>
            <w:proofErr w:type="spellEnd"/>
            <w:r w:rsidRPr="00351A62">
              <w:rPr>
                <w:rFonts w:ascii="Arial" w:hAnsi="Arial" w:cs="Arial"/>
                <w:sz w:val="20"/>
                <w:szCs w:val="20"/>
              </w:rPr>
              <w:t xml:space="preserve"> </w:t>
            </w:r>
            <w:proofErr w:type="spellStart"/>
            <w:r w:rsidRPr="00351A62">
              <w:rPr>
                <w:rFonts w:ascii="Arial" w:hAnsi="Arial" w:cs="Arial"/>
                <w:sz w:val="20"/>
                <w:szCs w:val="20"/>
              </w:rPr>
              <w:t>Kurmanova</w:t>
            </w:r>
            <w:proofErr w:type="spellEnd"/>
            <w:r w:rsidRPr="00351A62">
              <w:rPr>
                <w:rFonts w:ascii="Arial" w:hAnsi="Arial" w:cs="Arial"/>
                <w:sz w:val="20"/>
                <w:szCs w:val="20"/>
              </w:rPr>
              <w:t xml:space="preserve"> </w:t>
            </w:r>
            <w:proofErr w:type="spellStart"/>
            <w:r w:rsidRPr="00351A62">
              <w:rPr>
                <w:rFonts w:ascii="Arial" w:hAnsi="Arial" w:cs="Arial"/>
                <w:sz w:val="20"/>
                <w:szCs w:val="20"/>
              </w:rPr>
              <w:t>Gaukhar</w:t>
            </w:r>
            <w:proofErr w:type="spellEnd"/>
          </w:p>
        </w:tc>
      </w:tr>
      <w:tr w:rsidR="00927703" w:rsidRPr="00351A62" w14:paraId="47EB331A" w14:textId="77777777" w:rsidTr="008B7EAB">
        <w:trPr>
          <w:trHeight w:val="173"/>
        </w:trPr>
        <w:tc>
          <w:tcPr>
            <w:tcW w:w="3240" w:type="dxa"/>
            <w:gridSpan w:val="12"/>
            <w:shd w:val="clear" w:color="auto" w:fill="auto"/>
          </w:tcPr>
          <w:p w14:paraId="23BD37AE" w14:textId="77777777" w:rsidR="00AD15B4" w:rsidRPr="00351A62" w:rsidRDefault="00AD15B4" w:rsidP="00AD15B4">
            <w:pPr>
              <w:contextualSpacing/>
              <w:rPr>
                <w:rFonts w:ascii="Arial" w:hAnsi="Arial" w:cs="Arial"/>
                <w:sz w:val="20"/>
                <w:szCs w:val="20"/>
                <w:lang w:val="en-US"/>
              </w:rPr>
            </w:pPr>
            <w:r w:rsidRPr="00351A62">
              <w:rPr>
                <w:rFonts w:ascii="Arial" w:hAnsi="Arial" w:cs="Arial"/>
                <w:sz w:val="20"/>
                <w:szCs w:val="20"/>
                <w:lang w:val="en-US"/>
              </w:rPr>
              <w:t>Teaching Quality Committee</w:t>
            </w:r>
          </w:p>
          <w:p w14:paraId="1219B8E8" w14:textId="2D0DD731" w:rsidR="00EF53F8" w:rsidRPr="00351A62" w:rsidRDefault="00AD15B4" w:rsidP="00AD15B4">
            <w:pPr>
              <w:rPr>
                <w:rFonts w:ascii="Arial" w:hAnsi="Arial" w:cs="Arial"/>
                <w:sz w:val="20"/>
                <w:szCs w:val="20"/>
              </w:rPr>
            </w:pPr>
            <w:r w:rsidRPr="00351A62">
              <w:rPr>
                <w:rFonts w:ascii="Arial" w:hAnsi="Arial" w:cs="Arial"/>
                <w:sz w:val="20"/>
                <w:szCs w:val="20"/>
                <w:lang w:val="en-US"/>
              </w:rPr>
              <w:t>and teaching faculty</w:t>
            </w:r>
          </w:p>
        </w:tc>
        <w:tc>
          <w:tcPr>
            <w:tcW w:w="1889" w:type="dxa"/>
            <w:gridSpan w:val="3"/>
            <w:shd w:val="clear" w:color="auto" w:fill="auto"/>
          </w:tcPr>
          <w:p w14:paraId="7FD75CF1" w14:textId="789C3C1A" w:rsidR="00EF53F8" w:rsidRPr="00351A62" w:rsidRDefault="00AD15B4" w:rsidP="00927703">
            <w:pPr>
              <w:jc w:val="both"/>
              <w:rPr>
                <w:rFonts w:ascii="Arial" w:hAnsi="Arial" w:cs="Arial"/>
                <w:sz w:val="20"/>
                <w:szCs w:val="20"/>
              </w:rPr>
            </w:pPr>
            <w:r w:rsidRPr="00351A62">
              <w:rPr>
                <w:rFonts w:ascii="Arial" w:hAnsi="Arial" w:cs="Arial"/>
                <w:sz w:val="20"/>
                <w:szCs w:val="20"/>
                <w:lang w:val="en-US"/>
              </w:rPr>
              <w:t>Protocol</w:t>
            </w:r>
            <w:r w:rsidRPr="00351A62">
              <w:rPr>
                <w:rFonts w:ascii="Arial" w:hAnsi="Arial" w:cs="Arial"/>
                <w:sz w:val="20"/>
                <w:szCs w:val="20"/>
              </w:rPr>
              <w:t xml:space="preserve"> №</w:t>
            </w:r>
          </w:p>
        </w:tc>
        <w:tc>
          <w:tcPr>
            <w:tcW w:w="4830" w:type="dxa"/>
            <w:gridSpan w:val="5"/>
            <w:shd w:val="clear" w:color="auto" w:fill="auto"/>
          </w:tcPr>
          <w:p w14:paraId="04158064" w14:textId="6DCEB25C" w:rsidR="00EF53F8" w:rsidRPr="00351A62" w:rsidRDefault="00AD15B4" w:rsidP="00927703">
            <w:pPr>
              <w:jc w:val="both"/>
              <w:rPr>
                <w:rFonts w:ascii="Arial" w:hAnsi="Arial" w:cs="Arial"/>
                <w:sz w:val="20"/>
                <w:szCs w:val="20"/>
              </w:rPr>
            </w:pPr>
            <w:r w:rsidRPr="00351A62">
              <w:rPr>
                <w:rFonts w:ascii="Arial" w:hAnsi="Arial" w:cs="Arial"/>
                <w:sz w:val="20"/>
                <w:szCs w:val="20"/>
                <w:lang w:val="en-US"/>
              </w:rPr>
              <w:t>Confirmation date</w:t>
            </w:r>
          </w:p>
        </w:tc>
      </w:tr>
      <w:tr w:rsidR="00927703" w:rsidRPr="00351A62" w14:paraId="7FC5DA7E" w14:textId="77777777" w:rsidTr="008B7EAB">
        <w:trPr>
          <w:trHeight w:val="173"/>
        </w:trPr>
        <w:tc>
          <w:tcPr>
            <w:tcW w:w="3240" w:type="dxa"/>
            <w:gridSpan w:val="12"/>
            <w:shd w:val="clear" w:color="auto" w:fill="auto"/>
          </w:tcPr>
          <w:p w14:paraId="0D2D95F7" w14:textId="6FDF2E87" w:rsidR="00E90C42" w:rsidRPr="00351A62" w:rsidRDefault="00AD15B4" w:rsidP="00927703">
            <w:pPr>
              <w:rPr>
                <w:rFonts w:ascii="Arial" w:hAnsi="Arial" w:cs="Arial"/>
                <w:sz w:val="20"/>
                <w:szCs w:val="20"/>
                <w:lang w:val="en-US"/>
              </w:rPr>
            </w:pPr>
            <w:r w:rsidRPr="00351A62">
              <w:rPr>
                <w:rFonts w:ascii="Arial" w:hAnsi="Arial" w:cs="Arial"/>
                <w:sz w:val="20"/>
                <w:szCs w:val="20"/>
                <w:lang w:val="en-US"/>
              </w:rPr>
              <w:t>Chairman of the Academic Committee of the Faculty of Medicine and Health</w:t>
            </w:r>
          </w:p>
        </w:tc>
        <w:tc>
          <w:tcPr>
            <w:tcW w:w="1889" w:type="dxa"/>
            <w:gridSpan w:val="3"/>
            <w:shd w:val="clear" w:color="auto" w:fill="auto"/>
          </w:tcPr>
          <w:p w14:paraId="28DEE698" w14:textId="07285285" w:rsidR="00E90C42" w:rsidRPr="00351A62" w:rsidRDefault="00AD15B4" w:rsidP="00927703">
            <w:pPr>
              <w:jc w:val="both"/>
              <w:rPr>
                <w:rFonts w:ascii="Arial" w:hAnsi="Arial" w:cs="Arial"/>
                <w:sz w:val="20"/>
                <w:szCs w:val="20"/>
              </w:rPr>
            </w:pPr>
            <w:r w:rsidRPr="00351A62">
              <w:rPr>
                <w:rFonts w:ascii="Arial" w:hAnsi="Arial" w:cs="Arial"/>
                <w:sz w:val="20"/>
                <w:szCs w:val="20"/>
                <w:lang w:val="en-US"/>
              </w:rPr>
              <w:t>Signature</w:t>
            </w:r>
          </w:p>
        </w:tc>
        <w:tc>
          <w:tcPr>
            <w:tcW w:w="4830" w:type="dxa"/>
            <w:gridSpan w:val="5"/>
            <w:shd w:val="clear" w:color="auto" w:fill="auto"/>
          </w:tcPr>
          <w:p w14:paraId="0A412219" w14:textId="639D7BF3" w:rsidR="00E90C42" w:rsidRPr="00351A62" w:rsidRDefault="00AD15B4" w:rsidP="00927703">
            <w:pPr>
              <w:jc w:val="both"/>
              <w:rPr>
                <w:rFonts w:ascii="Arial" w:hAnsi="Arial" w:cs="Arial"/>
                <w:sz w:val="20"/>
                <w:szCs w:val="20"/>
              </w:rPr>
            </w:pPr>
            <w:proofErr w:type="spellStart"/>
            <w:r w:rsidRPr="00351A62">
              <w:rPr>
                <w:rFonts w:ascii="Arial" w:hAnsi="Arial" w:cs="Arial"/>
                <w:sz w:val="20"/>
                <w:szCs w:val="20"/>
              </w:rPr>
              <w:t>Professor</w:t>
            </w:r>
            <w:proofErr w:type="spellEnd"/>
            <w:r w:rsidRPr="00351A62">
              <w:rPr>
                <w:rFonts w:ascii="Arial" w:hAnsi="Arial" w:cs="Arial"/>
                <w:sz w:val="20"/>
                <w:szCs w:val="20"/>
              </w:rPr>
              <w:t xml:space="preserve"> </w:t>
            </w:r>
            <w:proofErr w:type="spellStart"/>
            <w:r w:rsidRPr="00351A62">
              <w:rPr>
                <w:rFonts w:ascii="Arial" w:hAnsi="Arial" w:cs="Arial"/>
                <w:sz w:val="20"/>
                <w:szCs w:val="20"/>
              </w:rPr>
              <w:t>Kurmanova</w:t>
            </w:r>
            <w:proofErr w:type="spellEnd"/>
            <w:r w:rsidRPr="00351A62">
              <w:rPr>
                <w:rFonts w:ascii="Arial" w:hAnsi="Arial" w:cs="Arial"/>
                <w:sz w:val="20"/>
                <w:szCs w:val="20"/>
              </w:rPr>
              <w:t xml:space="preserve"> </w:t>
            </w:r>
            <w:proofErr w:type="spellStart"/>
            <w:r w:rsidRPr="00351A62">
              <w:rPr>
                <w:rFonts w:ascii="Arial" w:hAnsi="Arial" w:cs="Arial"/>
                <w:sz w:val="20"/>
                <w:szCs w:val="20"/>
              </w:rPr>
              <w:t>Gaukhar</w:t>
            </w:r>
            <w:proofErr w:type="spellEnd"/>
          </w:p>
        </w:tc>
      </w:tr>
      <w:tr w:rsidR="00927703" w:rsidRPr="00351A62" w14:paraId="315EFBCB" w14:textId="77777777" w:rsidTr="008B7EAB">
        <w:trPr>
          <w:trHeight w:val="173"/>
        </w:trPr>
        <w:tc>
          <w:tcPr>
            <w:tcW w:w="3240" w:type="dxa"/>
            <w:gridSpan w:val="12"/>
            <w:shd w:val="clear" w:color="auto" w:fill="auto"/>
          </w:tcPr>
          <w:p w14:paraId="09E91723" w14:textId="38A15F3D" w:rsidR="00EF53F8" w:rsidRPr="00351A62" w:rsidRDefault="00AD15B4" w:rsidP="00927703">
            <w:pPr>
              <w:jc w:val="both"/>
              <w:rPr>
                <w:rFonts w:ascii="Arial" w:hAnsi="Arial" w:cs="Arial"/>
                <w:sz w:val="20"/>
                <w:szCs w:val="20"/>
              </w:rPr>
            </w:pPr>
            <w:r w:rsidRPr="00351A62">
              <w:rPr>
                <w:rFonts w:ascii="Arial" w:hAnsi="Arial" w:cs="Arial"/>
                <w:sz w:val="20"/>
                <w:szCs w:val="20"/>
                <w:lang w:val="en-US"/>
              </w:rPr>
              <w:t>Dean</w:t>
            </w:r>
          </w:p>
        </w:tc>
        <w:tc>
          <w:tcPr>
            <w:tcW w:w="1889" w:type="dxa"/>
            <w:gridSpan w:val="3"/>
            <w:shd w:val="clear" w:color="auto" w:fill="auto"/>
          </w:tcPr>
          <w:p w14:paraId="4E293F2E" w14:textId="617F8100" w:rsidR="00EF53F8" w:rsidRPr="00351A62" w:rsidRDefault="00AD15B4" w:rsidP="00927703">
            <w:pPr>
              <w:jc w:val="both"/>
              <w:rPr>
                <w:rFonts w:ascii="Arial" w:hAnsi="Arial" w:cs="Arial"/>
                <w:sz w:val="20"/>
                <w:szCs w:val="20"/>
              </w:rPr>
            </w:pPr>
            <w:r w:rsidRPr="00351A62">
              <w:rPr>
                <w:rFonts w:ascii="Arial" w:hAnsi="Arial" w:cs="Arial"/>
                <w:sz w:val="20"/>
                <w:szCs w:val="20"/>
                <w:lang w:val="en-US"/>
              </w:rPr>
              <w:t>Signature</w:t>
            </w:r>
          </w:p>
        </w:tc>
        <w:tc>
          <w:tcPr>
            <w:tcW w:w="4830" w:type="dxa"/>
            <w:gridSpan w:val="5"/>
            <w:shd w:val="clear" w:color="auto" w:fill="auto"/>
          </w:tcPr>
          <w:p w14:paraId="1F699AA9" w14:textId="21CF8772" w:rsidR="00EF53F8" w:rsidRPr="00351A62" w:rsidRDefault="00EF53F8" w:rsidP="00927703">
            <w:pPr>
              <w:jc w:val="both"/>
              <w:rPr>
                <w:rFonts w:ascii="Arial" w:hAnsi="Arial" w:cs="Arial"/>
                <w:bCs/>
                <w:sz w:val="20"/>
                <w:szCs w:val="20"/>
              </w:rPr>
            </w:pPr>
          </w:p>
        </w:tc>
      </w:tr>
    </w:tbl>
    <w:p w14:paraId="763A943F" w14:textId="77777777" w:rsidR="000B3455" w:rsidRPr="00351A62" w:rsidRDefault="000B3455" w:rsidP="00927703">
      <w:pPr>
        <w:spacing w:after="0" w:line="240" w:lineRule="auto"/>
        <w:ind w:firstLine="567"/>
        <w:jc w:val="both"/>
        <w:rPr>
          <w:rFonts w:ascii="Arial" w:hAnsi="Arial" w:cs="Arial"/>
          <w:sz w:val="20"/>
          <w:szCs w:val="20"/>
        </w:rPr>
      </w:pPr>
    </w:p>
    <w:p w14:paraId="1BD7CA55" w14:textId="77777777" w:rsidR="007820E6" w:rsidRPr="00351A62" w:rsidRDefault="007820E6" w:rsidP="00927703">
      <w:pPr>
        <w:spacing w:after="0" w:line="240" w:lineRule="auto"/>
        <w:ind w:firstLine="567"/>
        <w:jc w:val="both"/>
        <w:rPr>
          <w:rFonts w:ascii="Arial" w:hAnsi="Arial" w:cs="Arial"/>
          <w:sz w:val="20"/>
          <w:szCs w:val="20"/>
        </w:rPr>
      </w:pPr>
    </w:p>
    <w:p w14:paraId="414A04CE" w14:textId="25CF981E" w:rsidR="00A81A4D" w:rsidRPr="00351A62" w:rsidRDefault="00A81A4D" w:rsidP="00927703">
      <w:pPr>
        <w:spacing w:after="0" w:line="240" w:lineRule="auto"/>
        <w:rPr>
          <w:rFonts w:ascii="Arial" w:hAnsi="Arial" w:cs="Arial"/>
          <w:sz w:val="20"/>
          <w:szCs w:val="20"/>
        </w:rPr>
      </w:pPr>
      <w:r w:rsidRPr="00351A62">
        <w:rPr>
          <w:rFonts w:ascii="Arial" w:hAnsi="Arial" w:cs="Arial"/>
          <w:sz w:val="20"/>
          <w:szCs w:val="20"/>
        </w:rPr>
        <w:br w:type="page"/>
      </w:r>
    </w:p>
    <w:p w14:paraId="280B73AB" w14:textId="77777777" w:rsidR="00E62B01" w:rsidRPr="00351A62" w:rsidRDefault="00E62B01" w:rsidP="00927703">
      <w:pPr>
        <w:spacing w:after="0" w:line="240" w:lineRule="auto"/>
        <w:jc w:val="both"/>
        <w:rPr>
          <w:rFonts w:ascii="Arial" w:hAnsi="Arial" w:cs="Arial"/>
          <w:sz w:val="20"/>
          <w:szCs w:val="20"/>
        </w:rPr>
        <w:sectPr w:rsidR="00E62B01" w:rsidRPr="00351A62">
          <w:pgSz w:w="11906" w:h="16838"/>
          <w:pgMar w:top="1134" w:right="850" w:bottom="1134" w:left="1701" w:header="708" w:footer="708" w:gutter="0"/>
          <w:cols w:space="708"/>
          <w:docGrid w:linePitch="360"/>
        </w:sectPr>
      </w:pPr>
    </w:p>
    <w:p w14:paraId="73AD0935" w14:textId="77777777" w:rsidR="00B91CC2" w:rsidRPr="00351A62" w:rsidRDefault="00B91CC2" w:rsidP="00927703">
      <w:pPr>
        <w:spacing w:after="0" w:line="240" w:lineRule="auto"/>
        <w:jc w:val="both"/>
        <w:rPr>
          <w:rFonts w:ascii="Arial" w:hAnsi="Arial" w:cs="Arial"/>
          <w:sz w:val="20"/>
          <w:szCs w:val="20"/>
          <w:lang w:val="en-US"/>
        </w:rPr>
      </w:pPr>
    </w:p>
    <w:p w14:paraId="36BBB417" w14:textId="77777777" w:rsidR="00262966" w:rsidRPr="00351A62" w:rsidRDefault="00262966" w:rsidP="00927703">
      <w:pPr>
        <w:spacing w:after="0" w:line="240" w:lineRule="auto"/>
        <w:jc w:val="both"/>
        <w:rPr>
          <w:rFonts w:ascii="Arial" w:hAnsi="Arial" w:cs="Arial"/>
          <w:sz w:val="20"/>
          <w:szCs w:val="20"/>
          <w:lang w:val="en-US"/>
        </w:rPr>
      </w:pPr>
    </w:p>
    <w:p w14:paraId="1E16DD42" w14:textId="77777777" w:rsidR="0057004C" w:rsidRPr="00351A62" w:rsidRDefault="0057004C" w:rsidP="0057004C">
      <w:pPr>
        <w:spacing w:after="0" w:line="240" w:lineRule="auto"/>
        <w:ind w:left="2124" w:firstLine="708"/>
        <w:contextualSpacing/>
        <w:jc w:val="center"/>
        <w:rPr>
          <w:rFonts w:ascii="Arial" w:hAnsi="Arial" w:cs="Arial"/>
          <w:sz w:val="24"/>
          <w:szCs w:val="24"/>
          <w:lang w:val="en-US"/>
        </w:rPr>
      </w:pPr>
      <w:r w:rsidRPr="00351A62">
        <w:rPr>
          <w:rFonts w:ascii="Arial" w:hAnsi="Arial" w:cs="Arial"/>
          <w:b/>
          <w:bCs/>
          <w:sz w:val="24"/>
          <w:szCs w:val="24"/>
          <w:lang w:val="en-US"/>
        </w:rPr>
        <w:t>Topic plan and content of classes</w:t>
      </w:r>
    </w:p>
    <w:p w14:paraId="13E5452F" w14:textId="77777777" w:rsidR="00A81A4D" w:rsidRPr="00351A62" w:rsidRDefault="00A81A4D" w:rsidP="00927703">
      <w:pPr>
        <w:spacing w:after="0" w:line="240" w:lineRule="auto"/>
        <w:jc w:val="both"/>
        <w:rPr>
          <w:rFonts w:ascii="Arial" w:hAnsi="Arial" w:cs="Arial"/>
          <w:sz w:val="20"/>
          <w:szCs w:val="20"/>
          <w:lang w:val="en-US"/>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
        <w:gridCol w:w="1134"/>
        <w:gridCol w:w="6630"/>
        <w:gridCol w:w="4536"/>
        <w:gridCol w:w="2126"/>
      </w:tblGrid>
      <w:tr w:rsidR="0057004C" w:rsidRPr="00351A62" w14:paraId="375F4484" w14:textId="77777777" w:rsidTr="00D35080">
        <w:tc>
          <w:tcPr>
            <w:tcW w:w="311" w:type="dxa"/>
            <w:tcBorders>
              <w:top w:val="single" w:sz="4" w:space="0" w:color="000000"/>
              <w:left w:val="single" w:sz="4" w:space="0" w:color="000000"/>
              <w:bottom w:val="single" w:sz="4" w:space="0" w:color="000000"/>
              <w:right w:val="single" w:sz="4" w:space="0" w:color="000000"/>
            </w:tcBorders>
          </w:tcPr>
          <w:p w14:paraId="2775202F" w14:textId="77777777" w:rsidR="0057004C" w:rsidRPr="00351A62" w:rsidRDefault="0057004C" w:rsidP="0057004C">
            <w:pPr>
              <w:spacing w:after="0" w:line="240" w:lineRule="auto"/>
              <w:jc w:val="center"/>
              <w:rPr>
                <w:rFonts w:ascii="Arial" w:hAnsi="Arial" w:cs="Arial"/>
                <w:sz w:val="20"/>
                <w:szCs w:val="20"/>
              </w:rPr>
            </w:pPr>
            <w:r w:rsidRPr="00351A62">
              <w:rPr>
                <w:rFonts w:ascii="Arial" w:hAnsi="Arial" w:cs="Arial"/>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53607CBF" w14:textId="2388BF53" w:rsidR="0057004C" w:rsidRPr="00351A62" w:rsidRDefault="0057004C" w:rsidP="0057004C">
            <w:pPr>
              <w:spacing w:after="0" w:line="240" w:lineRule="auto"/>
              <w:jc w:val="center"/>
              <w:rPr>
                <w:rFonts w:ascii="Arial" w:hAnsi="Arial" w:cs="Arial"/>
                <w:sz w:val="20"/>
                <w:szCs w:val="20"/>
              </w:rPr>
            </w:pPr>
            <w:r w:rsidRPr="00351A62">
              <w:rPr>
                <w:rFonts w:ascii="Arial" w:hAnsi="Arial" w:cs="Arial"/>
                <w:sz w:val="20"/>
                <w:szCs w:val="20"/>
              </w:rPr>
              <w:t>Т</w:t>
            </w:r>
            <w:proofErr w:type="spellStart"/>
            <w:r w:rsidRPr="00351A62">
              <w:rPr>
                <w:rFonts w:ascii="Arial" w:hAnsi="Arial" w:cs="Arial"/>
                <w:sz w:val="20"/>
                <w:szCs w:val="20"/>
                <w:lang w:val="en-US"/>
              </w:rPr>
              <w:t>opic</w:t>
            </w:r>
            <w:proofErr w:type="spellEnd"/>
          </w:p>
        </w:tc>
        <w:tc>
          <w:tcPr>
            <w:tcW w:w="6630" w:type="dxa"/>
            <w:tcBorders>
              <w:top w:val="single" w:sz="4" w:space="0" w:color="000000"/>
              <w:left w:val="single" w:sz="4" w:space="0" w:color="000000"/>
              <w:bottom w:val="single" w:sz="4" w:space="0" w:color="000000"/>
              <w:right w:val="single" w:sz="4" w:space="0" w:color="000000"/>
            </w:tcBorders>
          </w:tcPr>
          <w:p w14:paraId="379E84C7" w14:textId="2E5D2668" w:rsidR="0057004C" w:rsidRPr="00351A62" w:rsidRDefault="0057004C" w:rsidP="0057004C">
            <w:pPr>
              <w:spacing w:after="0" w:line="240" w:lineRule="auto"/>
              <w:jc w:val="center"/>
              <w:rPr>
                <w:rFonts w:ascii="Arial" w:hAnsi="Arial" w:cs="Arial"/>
                <w:sz w:val="20"/>
                <w:szCs w:val="20"/>
              </w:rPr>
            </w:pPr>
            <w:proofErr w:type="spellStart"/>
            <w:r w:rsidRPr="00351A62">
              <w:rPr>
                <w:rFonts w:ascii="Arial" w:hAnsi="Arial" w:cs="Arial"/>
                <w:sz w:val="20"/>
                <w:szCs w:val="20"/>
              </w:rPr>
              <w:t>Content</w:t>
            </w:r>
            <w:proofErr w:type="spellEnd"/>
          </w:p>
        </w:tc>
        <w:tc>
          <w:tcPr>
            <w:tcW w:w="4536" w:type="dxa"/>
            <w:tcBorders>
              <w:top w:val="single" w:sz="4" w:space="0" w:color="000000"/>
              <w:left w:val="single" w:sz="4" w:space="0" w:color="000000"/>
              <w:bottom w:val="single" w:sz="4" w:space="0" w:color="000000"/>
              <w:right w:val="single" w:sz="4" w:space="0" w:color="000000"/>
            </w:tcBorders>
          </w:tcPr>
          <w:p w14:paraId="57589484" w14:textId="335A6BFA" w:rsidR="0057004C" w:rsidRPr="00351A62" w:rsidRDefault="0057004C" w:rsidP="0057004C">
            <w:pPr>
              <w:spacing w:after="0" w:line="240" w:lineRule="auto"/>
              <w:jc w:val="center"/>
              <w:rPr>
                <w:rFonts w:ascii="Arial" w:hAnsi="Arial" w:cs="Arial"/>
                <w:sz w:val="20"/>
                <w:szCs w:val="20"/>
                <w:lang w:val="kk-KZ"/>
              </w:rPr>
            </w:pPr>
            <w:r w:rsidRPr="00351A62">
              <w:rPr>
                <w:rFonts w:ascii="Arial" w:hAnsi="Arial" w:cs="Arial"/>
                <w:sz w:val="20"/>
                <w:szCs w:val="20"/>
                <w:lang w:val="en-US"/>
              </w:rPr>
              <w:t>Literature</w:t>
            </w:r>
          </w:p>
        </w:tc>
        <w:tc>
          <w:tcPr>
            <w:tcW w:w="2126" w:type="dxa"/>
            <w:tcBorders>
              <w:top w:val="single" w:sz="4" w:space="0" w:color="000000"/>
              <w:left w:val="single" w:sz="4" w:space="0" w:color="000000"/>
              <w:bottom w:val="single" w:sz="4" w:space="0" w:color="000000"/>
              <w:right w:val="single" w:sz="4" w:space="0" w:color="000000"/>
            </w:tcBorders>
          </w:tcPr>
          <w:p w14:paraId="7C467E11" w14:textId="5BFC9B8F" w:rsidR="0057004C" w:rsidRPr="00351A62" w:rsidRDefault="0057004C" w:rsidP="0057004C">
            <w:pPr>
              <w:spacing w:after="0" w:line="240" w:lineRule="auto"/>
              <w:jc w:val="center"/>
              <w:rPr>
                <w:rFonts w:ascii="Arial" w:hAnsi="Arial" w:cs="Arial"/>
                <w:sz w:val="20"/>
                <w:szCs w:val="20"/>
                <w:lang w:val="kk-KZ"/>
              </w:rPr>
            </w:pPr>
            <w:r w:rsidRPr="00351A62">
              <w:rPr>
                <w:rFonts w:ascii="Arial" w:hAnsi="Arial" w:cs="Arial"/>
                <w:sz w:val="20"/>
                <w:szCs w:val="20"/>
                <w:lang w:val="kk-KZ"/>
              </w:rPr>
              <w:t>Conduct form</w:t>
            </w:r>
          </w:p>
        </w:tc>
      </w:tr>
      <w:tr w:rsidR="00927703" w:rsidRPr="00351A62" w14:paraId="3E438CF5" w14:textId="77777777" w:rsidTr="00D35080">
        <w:trPr>
          <w:trHeight w:val="59"/>
        </w:trPr>
        <w:tc>
          <w:tcPr>
            <w:tcW w:w="311" w:type="dxa"/>
            <w:tcBorders>
              <w:top w:val="single" w:sz="4" w:space="0" w:color="000000"/>
              <w:left w:val="single" w:sz="4" w:space="0" w:color="000000"/>
              <w:bottom w:val="single" w:sz="4" w:space="0" w:color="000000"/>
              <w:right w:val="single" w:sz="4" w:space="0" w:color="000000"/>
            </w:tcBorders>
          </w:tcPr>
          <w:p w14:paraId="5CD45CFC" w14:textId="77777777" w:rsidR="00A81A4D" w:rsidRPr="00351A62" w:rsidRDefault="00A81A4D" w:rsidP="00927703">
            <w:pPr>
              <w:spacing w:after="0" w:line="240"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A001200" w14:textId="77777777" w:rsidR="00A81A4D" w:rsidRPr="00351A62" w:rsidRDefault="00A81A4D" w:rsidP="00927703">
            <w:pPr>
              <w:spacing w:after="0" w:line="240" w:lineRule="auto"/>
              <w:jc w:val="center"/>
              <w:rPr>
                <w:rFonts w:ascii="Arial" w:hAnsi="Arial" w:cs="Arial"/>
                <w:sz w:val="20"/>
                <w:szCs w:val="20"/>
              </w:rPr>
            </w:pPr>
            <w:r w:rsidRPr="00351A62">
              <w:rPr>
                <w:rFonts w:ascii="Arial" w:hAnsi="Arial" w:cs="Arial"/>
                <w:sz w:val="20"/>
                <w:szCs w:val="20"/>
              </w:rPr>
              <w:t>2</w:t>
            </w:r>
          </w:p>
        </w:tc>
        <w:tc>
          <w:tcPr>
            <w:tcW w:w="6630" w:type="dxa"/>
            <w:tcBorders>
              <w:top w:val="single" w:sz="4" w:space="0" w:color="000000"/>
              <w:left w:val="single" w:sz="4" w:space="0" w:color="000000"/>
              <w:bottom w:val="single" w:sz="4" w:space="0" w:color="000000"/>
              <w:right w:val="single" w:sz="4" w:space="0" w:color="000000"/>
            </w:tcBorders>
          </w:tcPr>
          <w:p w14:paraId="4FBF7DC3" w14:textId="77777777" w:rsidR="00A81A4D" w:rsidRPr="00351A62" w:rsidRDefault="00A81A4D" w:rsidP="00927703">
            <w:pPr>
              <w:spacing w:after="0" w:line="240" w:lineRule="auto"/>
              <w:jc w:val="center"/>
              <w:rPr>
                <w:rFonts w:ascii="Arial" w:hAnsi="Arial" w:cs="Arial"/>
                <w:sz w:val="20"/>
                <w:szCs w:val="20"/>
              </w:rPr>
            </w:pPr>
            <w:r w:rsidRPr="00351A62">
              <w:rPr>
                <w:rFonts w:ascii="Arial" w:hAnsi="Arial" w:cs="Arial"/>
                <w:sz w:val="20"/>
                <w:szCs w:val="20"/>
              </w:rPr>
              <w:t>3</w:t>
            </w:r>
          </w:p>
        </w:tc>
        <w:tc>
          <w:tcPr>
            <w:tcW w:w="4536" w:type="dxa"/>
            <w:tcBorders>
              <w:top w:val="single" w:sz="4" w:space="0" w:color="000000"/>
              <w:left w:val="single" w:sz="4" w:space="0" w:color="000000"/>
              <w:bottom w:val="single" w:sz="4" w:space="0" w:color="000000"/>
              <w:right w:val="single" w:sz="4" w:space="0" w:color="000000"/>
            </w:tcBorders>
          </w:tcPr>
          <w:p w14:paraId="00489409" w14:textId="77777777" w:rsidR="00A81A4D" w:rsidRPr="00351A62" w:rsidRDefault="00A81A4D" w:rsidP="00927703">
            <w:pPr>
              <w:spacing w:after="0" w:line="240" w:lineRule="auto"/>
              <w:jc w:val="center"/>
              <w:rPr>
                <w:rFonts w:ascii="Arial" w:hAnsi="Arial" w:cs="Arial"/>
                <w:sz w:val="20"/>
                <w:szCs w:val="20"/>
              </w:rPr>
            </w:pPr>
            <w:r w:rsidRPr="00351A62">
              <w:rPr>
                <w:rFonts w:ascii="Arial" w:hAnsi="Arial" w:cs="Arial"/>
                <w:sz w:val="20"/>
                <w:szCs w:val="20"/>
              </w:rPr>
              <w:t>4</w:t>
            </w:r>
          </w:p>
        </w:tc>
        <w:tc>
          <w:tcPr>
            <w:tcW w:w="2126" w:type="dxa"/>
            <w:tcBorders>
              <w:top w:val="single" w:sz="4" w:space="0" w:color="000000"/>
              <w:left w:val="single" w:sz="4" w:space="0" w:color="000000"/>
              <w:bottom w:val="single" w:sz="4" w:space="0" w:color="000000"/>
              <w:right w:val="single" w:sz="4" w:space="0" w:color="000000"/>
            </w:tcBorders>
          </w:tcPr>
          <w:p w14:paraId="7B63C9D9" w14:textId="77777777" w:rsidR="00A81A4D" w:rsidRPr="00351A62" w:rsidRDefault="00A81A4D" w:rsidP="00927703">
            <w:pPr>
              <w:spacing w:after="0" w:line="240" w:lineRule="auto"/>
              <w:jc w:val="center"/>
              <w:rPr>
                <w:rFonts w:ascii="Arial" w:hAnsi="Arial" w:cs="Arial"/>
                <w:sz w:val="20"/>
                <w:szCs w:val="20"/>
              </w:rPr>
            </w:pPr>
            <w:r w:rsidRPr="00351A62">
              <w:rPr>
                <w:rFonts w:ascii="Arial" w:hAnsi="Arial" w:cs="Arial"/>
                <w:sz w:val="20"/>
                <w:szCs w:val="20"/>
              </w:rPr>
              <w:t>5</w:t>
            </w:r>
          </w:p>
        </w:tc>
      </w:tr>
      <w:tr w:rsidR="00927703" w:rsidRPr="00351A62" w14:paraId="047941BD" w14:textId="77777777" w:rsidTr="00D35080">
        <w:tc>
          <w:tcPr>
            <w:tcW w:w="311" w:type="dxa"/>
            <w:tcBorders>
              <w:top w:val="single" w:sz="4" w:space="0" w:color="000000"/>
              <w:left w:val="single" w:sz="4" w:space="0" w:color="000000"/>
              <w:bottom w:val="single" w:sz="4" w:space="0" w:color="000000"/>
              <w:right w:val="single" w:sz="4" w:space="0" w:color="000000"/>
            </w:tcBorders>
          </w:tcPr>
          <w:p w14:paraId="40837649" w14:textId="77777777" w:rsidR="00A81A4D" w:rsidRPr="00351A62" w:rsidRDefault="00A81A4D" w:rsidP="00927703">
            <w:pPr>
              <w:spacing w:after="0" w:line="240" w:lineRule="auto"/>
              <w:jc w:val="center"/>
              <w:rPr>
                <w:rFonts w:ascii="Arial" w:hAnsi="Arial" w:cs="Arial"/>
                <w:sz w:val="20"/>
                <w:szCs w:val="20"/>
              </w:rPr>
            </w:pPr>
            <w:r w:rsidRPr="00351A62">
              <w:rPr>
                <w:rFonts w:ascii="Arial" w:hAnsi="Arial" w:cs="Arial"/>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0E5D9BD9" w14:textId="6B52BB94" w:rsidR="00A81A4D" w:rsidRPr="00351A62" w:rsidRDefault="0057004C" w:rsidP="00927703">
            <w:pPr>
              <w:spacing w:after="0" w:line="240" w:lineRule="auto"/>
              <w:jc w:val="both"/>
              <w:rPr>
                <w:rFonts w:ascii="Arial" w:hAnsi="Arial" w:cs="Arial"/>
                <w:sz w:val="20"/>
                <w:szCs w:val="20"/>
                <w:lang w:val="en-US"/>
              </w:rPr>
            </w:pPr>
            <w:r w:rsidRPr="00351A62">
              <w:rPr>
                <w:rFonts w:ascii="Arial" w:hAnsi="Arial" w:cs="Arial"/>
                <w:sz w:val="20"/>
                <w:szCs w:val="20"/>
                <w:lang w:val="en-US"/>
              </w:rPr>
              <w:t>Syndromes in nephrology: edematous, urinary, pain, renal failure, arterial hypertension</w:t>
            </w:r>
          </w:p>
        </w:tc>
        <w:tc>
          <w:tcPr>
            <w:tcW w:w="6630" w:type="dxa"/>
            <w:tcBorders>
              <w:top w:val="single" w:sz="4" w:space="0" w:color="000000"/>
              <w:left w:val="single" w:sz="4" w:space="0" w:color="000000"/>
              <w:bottom w:val="single" w:sz="4" w:space="0" w:color="000000"/>
              <w:right w:val="single" w:sz="4" w:space="0" w:color="000000"/>
            </w:tcBorders>
          </w:tcPr>
          <w:p w14:paraId="1012413C" w14:textId="77777777" w:rsidR="0057004C" w:rsidRPr="00351A62" w:rsidRDefault="0057004C" w:rsidP="0057004C">
            <w:pPr>
              <w:spacing w:after="0" w:line="240" w:lineRule="auto"/>
              <w:contextualSpacing/>
              <w:jc w:val="both"/>
              <w:rPr>
                <w:rFonts w:ascii="Arial" w:hAnsi="Arial" w:cs="Arial"/>
                <w:b/>
                <w:sz w:val="20"/>
                <w:szCs w:val="20"/>
                <w:lang w:val="en-US"/>
              </w:rPr>
            </w:pPr>
            <w:r w:rsidRPr="00351A62">
              <w:rPr>
                <w:rFonts w:ascii="Arial" w:hAnsi="Arial" w:cs="Arial"/>
                <w:b/>
                <w:sz w:val="20"/>
                <w:szCs w:val="20"/>
                <w:lang w:val="en-US"/>
              </w:rPr>
              <w:t>Learning outcomes:</w:t>
            </w:r>
          </w:p>
          <w:p w14:paraId="330A34A3" w14:textId="73CB2573" w:rsidR="0057004C" w:rsidRPr="00351A62" w:rsidRDefault="0057004C" w:rsidP="0057004C">
            <w:pPr>
              <w:pStyle w:val="a4"/>
              <w:numPr>
                <w:ilvl w:val="0"/>
                <w:numId w:val="33"/>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Apply knowledge of the pathogenesis of edema, proteinuria, hematuria in the process of diagnosis and treatment;</w:t>
            </w:r>
          </w:p>
          <w:p w14:paraId="299212EE" w14:textId="5368AF60" w:rsidR="0057004C" w:rsidRPr="00351A62" w:rsidRDefault="0057004C" w:rsidP="0057004C">
            <w:pPr>
              <w:pStyle w:val="a4"/>
              <w:numPr>
                <w:ilvl w:val="0"/>
                <w:numId w:val="33"/>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Able to identify symptoms and syndromes of diseases of the urinary system when interviewing a patient;</w:t>
            </w:r>
          </w:p>
          <w:p w14:paraId="63ECF366" w14:textId="721CE6CA" w:rsidR="0057004C" w:rsidRPr="00351A62" w:rsidRDefault="0057004C" w:rsidP="0057004C">
            <w:pPr>
              <w:pStyle w:val="a4"/>
              <w:numPr>
                <w:ilvl w:val="0"/>
                <w:numId w:val="33"/>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Carry out targeted questioning and physical examination taking into account age characteristics when examining a patient with a pathology of the urinary system;</w:t>
            </w:r>
          </w:p>
          <w:p w14:paraId="14428013" w14:textId="59CEC952" w:rsidR="0057004C" w:rsidRPr="00351A62" w:rsidRDefault="0057004C" w:rsidP="0057004C">
            <w:pPr>
              <w:pStyle w:val="a4"/>
              <w:numPr>
                <w:ilvl w:val="0"/>
                <w:numId w:val="33"/>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Integrate knowledge for the detection and differential diagnosis of edematous syndrome, proteinuria and hematuria;</w:t>
            </w:r>
          </w:p>
          <w:p w14:paraId="56382195" w14:textId="6D0E2507" w:rsidR="0057004C" w:rsidRPr="00351A62" w:rsidRDefault="0057004C" w:rsidP="0057004C">
            <w:pPr>
              <w:pStyle w:val="a4"/>
              <w:numPr>
                <w:ilvl w:val="0"/>
                <w:numId w:val="33"/>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Integrate knowledge for the identification and differential diagnosis of primary and secondary hypertension, renal failure syndrome:</w:t>
            </w:r>
          </w:p>
          <w:p w14:paraId="426D3250" w14:textId="52AF805E" w:rsidR="0057004C" w:rsidRPr="00351A62" w:rsidRDefault="0057004C" w:rsidP="0057004C">
            <w:pPr>
              <w:pStyle w:val="a4"/>
              <w:numPr>
                <w:ilvl w:val="0"/>
                <w:numId w:val="33"/>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Substantiate and prescribe methods of examination, with the interpretation of the results of laboratory diagnostics;</w:t>
            </w:r>
          </w:p>
          <w:p w14:paraId="722FF117" w14:textId="31DC75AF" w:rsidR="0057004C" w:rsidRPr="00351A62" w:rsidRDefault="0057004C" w:rsidP="0057004C">
            <w:pPr>
              <w:pStyle w:val="a4"/>
              <w:numPr>
                <w:ilvl w:val="0"/>
                <w:numId w:val="33"/>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Calculate the albumin-creatinine ratio;</w:t>
            </w:r>
          </w:p>
          <w:p w14:paraId="3440EAE1" w14:textId="719B84C0" w:rsidR="0057004C" w:rsidRPr="00351A62" w:rsidRDefault="0057004C" w:rsidP="0057004C">
            <w:pPr>
              <w:pStyle w:val="a4"/>
              <w:numPr>
                <w:ilvl w:val="0"/>
                <w:numId w:val="33"/>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Calculate the glomerular filtration rate;</w:t>
            </w:r>
          </w:p>
          <w:p w14:paraId="397F8664" w14:textId="7640B335" w:rsidR="0057004C" w:rsidRPr="00351A62" w:rsidRDefault="0057004C" w:rsidP="0057004C">
            <w:pPr>
              <w:pStyle w:val="a4"/>
              <w:numPr>
                <w:ilvl w:val="0"/>
                <w:numId w:val="33"/>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Substantiate the preliminary diagnosis using medical terminology;</w:t>
            </w:r>
          </w:p>
          <w:p w14:paraId="6C537D32" w14:textId="4DA8EDE3" w:rsidR="0057004C" w:rsidRPr="00351A62" w:rsidRDefault="0057004C" w:rsidP="0057004C">
            <w:pPr>
              <w:pStyle w:val="a4"/>
              <w:numPr>
                <w:ilvl w:val="0"/>
                <w:numId w:val="33"/>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Prescribe treatment for a patient with edema, hypertension, taking into account the individual characteristics of the patient, pharmacodynamics and pharmacokinetics of drugs (diuretics, antihypertensives).</w:t>
            </w:r>
          </w:p>
          <w:p w14:paraId="59F6E352" w14:textId="64BAFD99" w:rsidR="0057004C" w:rsidRPr="00351A62" w:rsidRDefault="0057004C" w:rsidP="0057004C">
            <w:pPr>
              <w:pStyle w:val="a4"/>
              <w:numPr>
                <w:ilvl w:val="0"/>
                <w:numId w:val="33"/>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Demonstrates adherence to professional values such as altruism, compassion, empathy, responsibility, honesty and confidentiality;</w:t>
            </w:r>
          </w:p>
          <w:p w14:paraId="6F34AAD3" w14:textId="00E88E40" w:rsidR="00A81A4D" w:rsidRPr="00351A62" w:rsidRDefault="0057004C" w:rsidP="0057004C">
            <w:pPr>
              <w:numPr>
                <w:ilvl w:val="0"/>
                <w:numId w:val="33"/>
              </w:numPr>
              <w:spacing w:after="0" w:line="240" w:lineRule="auto"/>
              <w:jc w:val="both"/>
              <w:rPr>
                <w:rFonts w:ascii="Arial" w:hAnsi="Arial" w:cs="Arial"/>
                <w:sz w:val="20"/>
                <w:szCs w:val="20"/>
                <w:lang w:val="en-US"/>
              </w:rPr>
            </w:pPr>
            <w:r w:rsidRPr="00351A62">
              <w:rPr>
                <w:rFonts w:ascii="Arial" w:eastAsia="TimesNewRomanPSMT" w:hAnsi="Arial" w:cs="Arial"/>
                <w:sz w:val="20"/>
                <w:szCs w:val="20"/>
                <w:lang w:val="kk-KZ"/>
              </w:rPr>
              <w:t>Demonstrates the ability and need for continuous professional training and improvement of their knowledge and skills of professional activity;</w:t>
            </w:r>
          </w:p>
        </w:tc>
        <w:tc>
          <w:tcPr>
            <w:tcW w:w="4536" w:type="dxa"/>
            <w:tcBorders>
              <w:top w:val="single" w:sz="4" w:space="0" w:color="000000"/>
              <w:left w:val="single" w:sz="4" w:space="0" w:color="000000"/>
              <w:bottom w:val="single" w:sz="4" w:space="0" w:color="000000"/>
              <w:right w:val="single" w:sz="4" w:space="0" w:color="000000"/>
            </w:tcBorders>
          </w:tcPr>
          <w:p w14:paraId="528A52D8" w14:textId="07172F9E" w:rsidR="00A81A4D" w:rsidRPr="00351A62" w:rsidRDefault="00A81A4D" w:rsidP="00927703">
            <w:pPr>
              <w:spacing w:after="0" w:line="240" w:lineRule="auto"/>
              <w:jc w:val="both"/>
              <w:rPr>
                <w:rFonts w:ascii="Arial" w:hAnsi="Arial" w:cs="Arial"/>
                <w:sz w:val="20"/>
                <w:szCs w:val="20"/>
                <w:lang w:val="en-US"/>
              </w:rPr>
            </w:pPr>
            <w:r w:rsidRPr="00351A62">
              <w:rPr>
                <w:rFonts w:ascii="Arial" w:hAnsi="Arial" w:cs="Arial"/>
                <w:sz w:val="20"/>
                <w:szCs w:val="20"/>
              </w:rPr>
              <w:t xml:space="preserve">1. Мухин Н.А., Моисеев В.С. Пропедевтика внутренних болезней: учебник. — 2-е изд., доп. и </w:t>
            </w:r>
            <w:proofErr w:type="spellStart"/>
            <w:r w:rsidRPr="00351A62">
              <w:rPr>
                <w:rFonts w:ascii="Arial" w:hAnsi="Arial" w:cs="Arial"/>
                <w:sz w:val="20"/>
                <w:szCs w:val="20"/>
              </w:rPr>
              <w:t>перераб</w:t>
            </w:r>
            <w:proofErr w:type="spellEnd"/>
            <w:r w:rsidRPr="00351A62">
              <w:rPr>
                <w:rFonts w:ascii="Arial" w:hAnsi="Arial" w:cs="Arial"/>
                <w:sz w:val="20"/>
                <w:szCs w:val="20"/>
              </w:rPr>
              <w:t>. М</w:t>
            </w:r>
            <w:r w:rsidRPr="00351A62">
              <w:rPr>
                <w:rFonts w:ascii="Arial" w:hAnsi="Arial" w:cs="Arial"/>
                <w:sz w:val="20"/>
                <w:szCs w:val="20"/>
                <w:lang w:val="en-US"/>
              </w:rPr>
              <w:t xml:space="preserve">.: </w:t>
            </w:r>
            <w:r w:rsidRPr="00351A62">
              <w:rPr>
                <w:rFonts w:ascii="Arial" w:hAnsi="Arial" w:cs="Arial"/>
                <w:sz w:val="20"/>
                <w:szCs w:val="20"/>
              </w:rPr>
              <w:t>ГЭОТАР</w:t>
            </w:r>
            <w:r w:rsidRPr="00351A62">
              <w:rPr>
                <w:rFonts w:ascii="Arial" w:hAnsi="Arial" w:cs="Arial"/>
                <w:sz w:val="20"/>
                <w:szCs w:val="20"/>
                <w:lang w:val="en-US"/>
              </w:rPr>
              <w:t xml:space="preserve"> – 2020</w:t>
            </w:r>
            <w:r w:rsidRPr="00351A62">
              <w:rPr>
                <w:rFonts w:ascii="Arial" w:hAnsi="Arial" w:cs="Arial"/>
                <w:sz w:val="20"/>
                <w:szCs w:val="20"/>
              </w:rPr>
              <w:t>г</w:t>
            </w:r>
            <w:r w:rsidRPr="00351A62">
              <w:rPr>
                <w:rFonts w:ascii="Arial" w:hAnsi="Arial" w:cs="Arial"/>
                <w:sz w:val="20"/>
                <w:szCs w:val="20"/>
                <w:lang w:val="en-US"/>
              </w:rPr>
              <w:t xml:space="preserve">, </w:t>
            </w:r>
            <w:proofErr w:type="spellStart"/>
            <w:r w:rsidRPr="00351A62">
              <w:rPr>
                <w:rFonts w:ascii="Arial" w:hAnsi="Arial" w:cs="Arial"/>
                <w:sz w:val="20"/>
                <w:szCs w:val="20"/>
              </w:rPr>
              <w:t>стр</w:t>
            </w:r>
            <w:proofErr w:type="spellEnd"/>
            <w:r w:rsidRPr="00351A62">
              <w:rPr>
                <w:rFonts w:ascii="Arial" w:hAnsi="Arial" w:cs="Arial"/>
                <w:sz w:val="20"/>
                <w:szCs w:val="20"/>
                <w:lang w:val="en-US"/>
              </w:rPr>
              <w:t xml:space="preserve"> </w:t>
            </w:r>
            <w:r w:rsidR="00260CB9" w:rsidRPr="00351A62">
              <w:rPr>
                <w:rFonts w:ascii="Arial" w:hAnsi="Arial" w:cs="Arial"/>
                <w:sz w:val="20"/>
                <w:szCs w:val="20"/>
                <w:lang w:val="en-US"/>
              </w:rPr>
              <w:t>649-725</w:t>
            </w:r>
            <w:r w:rsidRPr="00351A62">
              <w:rPr>
                <w:rFonts w:ascii="Arial" w:hAnsi="Arial" w:cs="Arial"/>
                <w:sz w:val="20"/>
                <w:szCs w:val="20"/>
                <w:lang w:val="en-US"/>
              </w:rPr>
              <w:t>.</w:t>
            </w:r>
          </w:p>
          <w:p w14:paraId="1F98FB6B" w14:textId="77777777" w:rsidR="00A81A4D" w:rsidRPr="00351A62" w:rsidRDefault="00A81A4D" w:rsidP="00927703">
            <w:pPr>
              <w:spacing w:after="0" w:line="240" w:lineRule="auto"/>
              <w:jc w:val="both"/>
              <w:rPr>
                <w:rFonts w:ascii="Arial" w:hAnsi="Arial" w:cs="Arial"/>
                <w:sz w:val="20"/>
                <w:szCs w:val="20"/>
                <w:lang w:val="en-US"/>
              </w:rPr>
            </w:pPr>
            <w:r w:rsidRPr="00351A62">
              <w:rPr>
                <w:rFonts w:ascii="Arial" w:hAnsi="Arial" w:cs="Arial"/>
                <w:sz w:val="20"/>
                <w:szCs w:val="20"/>
                <w:lang w:val="en-US"/>
              </w:rPr>
              <w:t xml:space="preserve">2. Nicholas J Talley, Brad </w:t>
            </w:r>
            <w:proofErr w:type="spellStart"/>
            <w:r w:rsidRPr="00351A62">
              <w:rPr>
                <w:rFonts w:ascii="Arial" w:hAnsi="Arial" w:cs="Arial"/>
                <w:sz w:val="20"/>
                <w:szCs w:val="20"/>
                <w:lang w:val="en-US"/>
              </w:rPr>
              <w:t>Frankum</w:t>
            </w:r>
            <w:proofErr w:type="spellEnd"/>
            <w:r w:rsidRPr="00351A62">
              <w:rPr>
                <w:rFonts w:ascii="Arial" w:hAnsi="Arial" w:cs="Arial"/>
                <w:sz w:val="20"/>
                <w:szCs w:val="20"/>
                <w:lang w:val="en-US"/>
              </w:rPr>
              <w:t xml:space="preserve"> &amp; David </w:t>
            </w:r>
            <w:proofErr w:type="spellStart"/>
            <w:r w:rsidRPr="00351A62">
              <w:rPr>
                <w:rFonts w:ascii="Arial" w:hAnsi="Arial" w:cs="Arial"/>
                <w:sz w:val="20"/>
                <w:szCs w:val="20"/>
                <w:lang w:val="en-US"/>
              </w:rPr>
              <w:t>Currow</w:t>
            </w:r>
            <w:proofErr w:type="spellEnd"/>
            <w:r w:rsidRPr="00351A62">
              <w:rPr>
                <w:rFonts w:ascii="Arial" w:hAnsi="Arial" w:cs="Arial"/>
                <w:sz w:val="20"/>
                <w:szCs w:val="20"/>
                <w:lang w:val="en-US"/>
              </w:rPr>
              <w:t>. Essentials of Internal medicine Elsevier. 3d edition, Chapter 12, p 320-323 (</w:t>
            </w:r>
            <w:r w:rsidRPr="00351A62">
              <w:rPr>
                <w:rFonts w:ascii="Arial" w:hAnsi="Arial" w:cs="Arial"/>
                <w:sz w:val="20"/>
                <w:szCs w:val="20"/>
              </w:rPr>
              <w:t>Электронный</w:t>
            </w:r>
            <w:r w:rsidRPr="00351A62">
              <w:rPr>
                <w:rFonts w:ascii="Arial" w:hAnsi="Arial" w:cs="Arial"/>
                <w:sz w:val="20"/>
                <w:szCs w:val="20"/>
                <w:lang w:val="en-US"/>
              </w:rPr>
              <w:t xml:space="preserve"> </w:t>
            </w:r>
            <w:r w:rsidRPr="00351A62">
              <w:rPr>
                <w:rFonts w:ascii="Arial" w:hAnsi="Arial" w:cs="Arial"/>
                <w:sz w:val="20"/>
                <w:szCs w:val="20"/>
              </w:rPr>
              <w:t>ресурс</w:t>
            </w:r>
            <w:r w:rsidRPr="00351A62">
              <w:rPr>
                <w:rFonts w:ascii="Arial" w:hAnsi="Arial" w:cs="Arial"/>
                <w:sz w:val="20"/>
                <w:szCs w:val="20"/>
                <w:lang w:val="en-US"/>
              </w:rPr>
              <w:t>).</w:t>
            </w:r>
          </w:p>
          <w:p w14:paraId="3BC59FDA" w14:textId="55240562" w:rsidR="00730B40" w:rsidRPr="00351A62" w:rsidRDefault="00A81A4D" w:rsidP="00927703">
            <w:pPr>
              <w:tabs>
                <w:tab w:val="left" w:pos="567"/>
              </w:tabs>
              <w:spacing w:after="0" w:line="240" w:lineRule="auto"/>
              <w:jc w:val="both"/>
              <w:rPr>
                <w:rFonts w:ascii="Arial" w:hAnsi="Arial" w:cs="Arial"/>
                <w:sz w:val="20"/>
                <w:szCs w:val="20"/>
                <w:lang w:val="kk-KZ"/>
              </w:rPr>
            </w:pPr>
            <w:r w:rsidRPr="00351A62">
              <w:rPr>
                <w:rFonts w:ascii="Arial" w:hAnsi="Arial" w:cs="Arial"/>
                <w:sz w:val="20"/>
                <w:szCs w:val="20"/>
                <w:lang w:val="en-US"/>
              </w:rPr>
              <w:t xml:space="preserve">3. </w:t>
            </w:r>
            <w:r w:rsidR="00730B40" w:rsidRPr="00351A62">
              <w:rPr>
                <w:rFonts w:ascii="Arial" w:hAnsi="Arial" w:cs="Arial"/>
                <w:sz w:val="20"/>
                <w:szCs w:val="20"/>
                <w:lang w:val="kk-KZ"/>
              </w:rPr>
              <w:t xml:space="preserve">Нефрология. Оқулық. /Қанатбаева А.Б, Қабулбаев К.А ред – М: Литтера, 2016. – </w:t>
            </w:r>
            <w:r w:rsidR="00292BEF" w:rsidRPr="00351A62">
              <w:rPr>
                <w:rFonts w:ascii="Arial" w:hAnsi="Arial" w:cs="Arial"/>
                <w:sz w:val="20"/>
                <w:szCs w:val="20"/>
                <w:lang w:val="kk-KZ"/>
              </w:rPr>
              <w:t>54-77</w:t>
            </w:r>
            <w:r w:rsidR="00BD31FF" w:rsidRPr="00351A62">
              <w:rPr>
                <w:rFonts w:ascii="Arial" w:hAnsi="Arial" w:cs="Arial"/>
                <w:sz w:val="20"/>
                <w:szCs w:val="20"/>
                <w:lang w:val="kk-KZ"/>
              </w:rPr>
              <w:t>с; 175-181.</w:t>
            </w:r>
          </w:p>
          <w:p w14:paraId="741ED4F7" w14:textId="3FD12B87" w:rsidR="00260CB9" w:rsidRPr="00351A62" w:rsidRDefault="00A81A4D" w:rsidP="00927703">
            <w:pPr>
              <w:spacing w:after="0" w:line="240" w:lineRule="auto"/>
              <w:jc w:val="both"/>
              <w:rPr>
                <w:rFonts w:ascii="Arial" w:hAnsi="Arial" w:cs="Arial"/>
                <w:sz w:val="20"/>
                <w:szCs w:val="20"/>
              </w:rPr>
            </w:pPr>
            <w:r w:rsidRPr="00351A62">
              <w:rPr>
                <w:rFonts w:ascii="Arial" w:hAnsi="Arial" w:cs="Arial"/>
                <w:sz w:val="20"/>
                <w:szCs w:val="20"/>
              </w:rPr>
              <w:t xml:space="preserve">4. </w:t>
            </w:r>
            <w:r w:rsidR="00260CB9" w:rsidRPr="00351A62">
              <w:rPr>
                <w:rFonts w:ascii="Arial" w:hAnsi="Arial" w:cs="Arial"/>
                <w:sz w:val="20"/>
                <w:szCs w:val="20"/>
              </w:rPr>
              <w:t xml:space="preserve">Нефрология. Учебник/ </w:t>
            </w:r>
            <w:proofErr w:type="spellStart"/>
            <w:r w:rsidR="00260CB9" w:rsidRPr="00351A62">
              <w:rPr>
                <w:rFonts w:ascii="Arial" w:hAnsi="Arial" w:cs="Arial"/>
                <w:sz w:val="20"/>
                <w:szCs w:val="20"/>
              </w:rPr>
              <w:t>Канатбаева</w:t>
            </w:r>
            <w:proofErr w:type="spellEnd"/>
            <w:r w:rsidR="00260CB9" w:rsidRPr="00351A62">
              <w:rPr>
                <w:rFonts w:ascii="Arial" w:hAnsi="Arial" w:cs="Arial"/>
                <w:sz w:val="20"/>
                <w:szCs w:val="20"/>
              </w:rPr>
              <w:t xml:space="preserve"> А.Б., </w:t>
            </w:r>
            <w:proofErr w:type="spellStart"/>
            <w:r w:rsidR="00260CB9" w:rsidRPr="00351A62">
              <w:rPr>
                <w:rFonts w:ascii="Arial" w:hAnsi="Arial" w:cs="Arial"/>
                <w:sz w:val="20"/>
                <w:szCs w:val="20"/>
              </w:rPr>
              <w:t>Кабулбаев</w:t>
            </w:r>
            <w:proofErr w:type="spellEnd"/>
            <w:r w:rsidR="00260CB9" w:rsidRPr="00351A62">
              <w:rPr>
                <w:rFonts w:ascii="Arial" w:hAnsi="Arial" w:cs="Arial"/>
                <w:sz w:val="20"/>
                <w:szCs w:val="20"/>
              </w:rPr>
              <w:t xml:space="preserve"> К.А., 2021. – 58-79</w:t>
            </w:r>
            <w:r w:rsidR="006939DA" w:rsidRPr="00351A62">
              <w:rPr>
                <w:rFonts w:ascii="Arial" w:hAnsi="Arial" w:cs="Arial"/>
                <w:sz w:val="20"/>
                <w:szCs w:val="20"/>
              </w:rPr>
              <w:t>.</w:t>
            </w:r>
          </w:p>
          <w:p w14:paraId="0D585941" w14:textId="424442A7" w:rsidR="00C603A1" w:rsidRPr="00351A62" w:rsidRDefault="006939DA" w:rsidP="00927703">
            <w:pPr>
              <w:spacing w:after="0" w:line="240" w:lineRule="auto"/>
              <w:jc w:val="both"/>
              <w:rPr>
                <w:rFonts w:ascii="Arial" w:hAnsi="Arial" w:cs="Arial"/>
                <w:sz w:val="20"/>
                <w:szCs w:val="20"/>
                <w:lang w:val="en-US"/>
              </w:rPr>
            </w:pPr>
            <w:r w:rsidRPr="00351A62">
              <w:rPr>
                <w:rFonts w:ascii="Arial" w:hAnsi="Arial" w:cs="Arial"/>
                <w:sz w:val="20"/>
                <w:szCs w:val="20"/>
                <w:lang w:val="en-US"/>
              </w:rPr>
              <w:t xml:space="preserve">5. </w:t>
            </w:r>
            <w:proofErr w:type="spellStart"/>
            <w:r w:rsidR="00A81A4D" w:rsidRPr="00351A62">
              <w:rPr>
                <w:rFonts w:ascii="Arial" w:hAnsi="Arial" w:cs="Arial"/>
                <w:sz w:val="20"/>
                <w:szCs w:val="20"/>
                <w:lang w:val="en-US"/>
              </w:rPr>
              <w:t>Harrisson’s</w:t>
            </w:r>
            <w:proofErr w:type="spellEnd"/>
            <w:r w:rsidR="00A81A4D" w:rsidRPr="00351A62">
              <w:rPr>
                <w:rFonts w:ascii="Arial" w:hAnsi="Arial" w:cs="Arial"/>
                <w:sz w:val="20"/>
                <w:szCs w:val="20"/>
                <w:lang w:val="en-US"/>
              </w:rPr>
              <w:t xml:space="preserve"> Manual of Medicine/ 20th Edition, Section 6, chapter 40, p. 249-253, p. 2209-2220.</w:t>
            </w:r>
          </w:p>
          <w:p w14:paraId="60026FA6" w14:textId="035F41A1" w:rsidR="00C603A1" w:rsidRPr="00351A62" w:rsidRDefault="00260CB9" w:rsidP="00927703">
            <w:pPr>
              <w:spacing w:after="0" w:line="240" w:lineRule="auto"/>
              <w:jc w:val="both"/>
              <w:rPr>
                <w:rFonts w:ascii="Arial" w:hAnsi="Arial" w:cs="Arial"/>
                <w:sz w:val="20"/>
                <w:szCs w:val="20"/>
              </w:rPr>
            </w:pPr>
            <w:r w:rsidRPr="00351A62">
              <w:rPr>
                <w:rFonts w:ascii="Arial" w:hAnsi="Arial" w:cs="Arial"/>
                <w:sz w:val="20"/>
                <w:szCs w:val="20"/>
                <w:lang w:val="en-US"/>
              </w:rPr>
              <w:t>6</w:t>
            </w:r>
            <w:r w:rsidR="00C603A1" w:rsidRPr="00351A62">
              <w:rPr>
                <w:rFonts w:ascii="Arial" w:hAnsi="Arial" w:cs="Arial"/>
                <w:sz w:val="20"/>
                <w:szCs w:val="20"/>
                <w:lang w:val="en-US"/>
              </w:rPr>
              <w:t xml:space="preserve">. </w:t>
            </w:r>
            <w:r w:rsidR="00730B40" w:rsidRPr="00351A62">
              <w:rPr>
                <w:rFonts w:ascii="Arial" w:hAnsi="Arial" w:cs="Arial"/>
                <w:sz w:val="20"/>
                <w:szCs w:val="20"/>
                <w:lang w:val="en-US"/>
              </w:rPr>
              <w:t xml:space="preserve">Brenner and </w:t>
            </w:r>
            <w:proofErr w:type="gramStart"/>
            <w:r w:rsidR="00730B40" w:rsidRPr="00351A62">
              <w:rPr>
                <w:rFonts w:ascii="Arial" w:hAnsi="Arial" w:cs="Arial"/>
                <w:sz w:val="20"/>
                <w:szCs w:val="20"/>
                <w:lang w:val="en-US"/>
              </w:rPr>
              <w:t>Rector's</w:t>
            </w:r>
            <w:proofErr w:type="gramEnd"/>
            <w:r w:rsidR="00730B40" w:rsidRPr="00351A62">
              <w:rPr>
                <w:rFonts w:ascii="Arial" w:hAnsi="Arial" w:cs="Arial"/>
                <w:sz w:val="20"/>
                <w:szCs w:val="20"/>
                <w:lang w:val="en-US"/>
              </w:rPr>
              <w:t xml:space="preserve"> The Kidney, 2-Volume Set, 11th Edition, </w:t>
            </w:r>
            <w:r w:rsidR="00730B40" w:rsidRPr="00351A62">
              <w:rPr>
                <w:rFonts w:ascii="Arial" w:hAnsi="Arial" w:cs="Arial"/>
                <w:sz w:val="20"/>
                <w:szCs w:val="20"/>
                <w:shd w:val="clear" w:color="auto" w:fill="FFFFFF"/>
                <w:lang w:val="en-US"/>
              </w:rPr>
              <w:t>Alan Yu et al</w:t>
            </w:r>
            <w:r w:rsidR="00730B40" w:rsidRPr="00351A62">
              <w:rPr>
                <w:rFonts w:ascii="Arial" w:hAnsi="Arial" w:cs="Arial"/>
                <w:sz w:val="20"/>
                <w:szCs w:val="20"/>
                <w:shd w:val="clear" w:color="auto" w:fill="FFFFFF"/>
                <w:lang w:val="kk-KZ"/>
              </w:rPr>
              <w:t xml:space="preserve">. </w:t>
            </w:r>
            <w:r w:rsidR="00730B40" w:rsidRPr="00351A62">
              <w:rPr>
                <w:rFonts w:ascii="Arial" w:hAnsi="Arial" w:cs="Arial"/>
                <w:sz w:val="20"/>
                <w:szCs w:val="20"/>
                <w:lang w:val="en-US"/>
              </w:rPr>
              <w:t xml:space="preserve">2020. </w:t>
            </w:r>
            <w:r w:rsidR="00C603A1" w:rsidRPr="00351A62">
              <w:rPr>
                <w:rFonts w:ascii="Arial" w:hAnsi="Arial" w:cs="Arial"/>
                <w:sz w:val="20"/>
                <w:szCs w:val="20"/>
                <w:lang w:val="en-US"/>
              </w:rPr>
              <w:t>. Chapter</w:t>
            </w:r>
            <w:r w:rsidR="00C603A1" w:rsidRPr="00351A62">
              <w:rPr>
                <w:rFonts w:ascii="Arial" w:hAnsi="Arial" w:cs="Arial"/>
                <w:sz w:val="20"/>
                <w:szCs w:val="20"/>
              </w:rPr>
              <w:t xml:space="preserve"> 1-3, 19, 21, 30, 46-50.</w:t>
            </w:r>
          </w:p>
          <w:p w14:paraId="78657B87" w14:textId="406F670D" w:rsidR="00CB09FE" w:rsidRPr="00351A62" w:rsidRDefault="00CB09FE" w:rsidP="00927703">
            <w:pPr>
              <w:spacing w:after="0" w:line="240" w:lineRule="auto"/>
              <w:jc w:val="both"/>
              <w:rPr>
                <w:rFonts w:ascii="Arial" w:hAnsi="Arial" w:cs="Arial"/>
                <w:sz w:val="20"/>
                <w:szCs w:val="20"/>
                <w:lang w:val="en-US"/>
              </w:rPr>
            </w:pPr>
            <w:r w:rsidRPr="00351A62">
              <w:rPr>
                <w:rFonts w:ascii="Arial" w:eastAsia="Times New Roman" w:hAnsi="Arial" w:cs="Arial"/>
                <w:kern w:val="0"/>
                <w:sz w:val="20"/>
                <w:szCs w:val="20"/>
                <w:lang w:eastAsia="ru-RU"/>
                <w14:ligatures w14:val="none"/>
              </w:rPr>
              <w:t>7. Эрман М.В. Симптом-синдром-диагноз. Болезни почек и мочевыделительной системы у детей, 2020. 41-110 с.</w:t>
            </w:r>
          </w:p>
          <w:p w14:paraId="69A82C7D" w14:textId="20CD598A" w:rsidR="00A81A4D" w:rsidRPr="00351A62" w:rsidRDefault="00EA33D0" w:rsidP="00927703">
            <w:pPr>
              <w:spacing w:after="0" w:line="240" w:lineRule="auto"/>
              <w:jc w:val="both"/>
              <w:rPr>
                <w:rFonts w:ascii="Arial" w:hAnsi="Arial" w:cs="Arial"/>
                <w:sz w:val="20"/>
                <w:szCs w:val="20"/>
                <w:lang w:val="en-US"/>
              </w:rPr>
            </w:pPr>
            <w:r w:rsidRPr="00351A62">
              <w:rPr>
                <w:rFonts w:ascii="Arial" w:hAnsi="Arial" w:cs="Arial"/>
                <w:sz w:val="20"/>
                <w:szCs w:val="20"/>
              </w:rPr>
              <w:t>8</w:t>
            </w:r>
            <w:r w:rsidR="00A81A4D" w:rsidRPr="00351A62">
              <w:rPr>
                <w:rFonts w:ascii="Arial" w:hAnsi="Arial" w:cs="Arial"/>
                <w:sz w:val="20"/>
                <w:szCs w:val="20"/>
                <w:lang w:val="en-US"/>
              </w:rPr>
              <w:t>.</w:t>
            </w:r>
            <w:hyperlink r:id="rId23" w:history="1">
              <w:r w:rsidR="00A81A4D" w:rsidRPr="00351A62">
                <w:rPr>
                  <w:rStyle w:val="a6"/>
                  <w:rFonts w:ascii="Arial" w:hAnsi="Arial" w:cs="Arial"/>
                  <w:color w:val="auto"/>
                  <w:sz w:val="20"/>
                  <w:szCs w:val="20"/>
                  <w:lang w:val="en-US"/>
                </w:rPr>
                <w:t>https://geekymedics.com/abdominal-examination/</w:t>
              </w:r>
            </w:hyperlink>
          </w:p>
        </w:tc>
        <w:tc>
          <w:tcPr>
            <w:tcW w:w="2126" w:type="dxa"/>
            <w:tcBorders>
              <w:top w:val="single" w:sz="4" w:space="0" w:color="000000"/>
              <w:left w:val="single" w:sz="4" w:space="0" w:color="000000"/>
              <w:bottom w:val="single" w:sz="4" w:space="0" w:color="000000"/>
              <w:right w:val="single" w:sz="4" w:space="0" w:color="000000"/>
            </w:tcBorders>
          </w:tcPr>
          <w:p w14:paraId="6C82CD47" w14:textId="77777777" w:rsidR="0057004C" w:rsidRPr="00351A62" w:rsidRDefault="0057004C" w:rsidP="0057004C">
            <w:pPr>
              <w:spacing w:after="0" w:line="240" w:lineRule="auto"/>
              <w:contextualSpacing/>
              <w:jc w:val="both"/>
              <w:rPr>
                <w:rFonts w:ascii="Arial" w:hAnsi="Arial" w:cs="Arial"/>
                <w:sz w:val="20"/>
                <w:szCs w:val="20"/>
                <w:lang w:val="en-US"/>
              </w:rPr>
            </w:pPr>
            <w:r w:rsidRPr="00351A62">
              <w:rPr>
                <w:rFonts w:ascii="Arial" w:hAnsi="Arial" w:cs="Arial"/>
                <w:sz w:val="20"/>
                <w:szCs w:val="20"/>
                <w:lang w:val="en-US"/>
              </w:rPr>
              <w:t>Formative assessment:</w:t>
            </w:r>
          </w:p>
          <w:p w14:paraId="710A028B" w14:textId="77777777" w:rsidR="0057004C" w:rsidRPr="00351A62" w:rsidRDefault="0057004C" w:rsidP="0057004C">
            <w:pPr>
              <w:spacing w:after="0" w:line="240" w:lineRule="auto"/>
              <w:contextualSpacing/>
              <w:jc w:val="both"/>
              <w:rPr>
                <w:rFonts w:ascii="Arial" w:hAnsi="Arial" w:cs="Arial"/>
                <w:sz w:val="20"/>
                <w:szCs w:val="20"/>
                <w:lang w:val="en-US"/>
              </w:rPr>
            </w:pPr>
            <w:r w:rsidRPr="00351A62">
              <w:rPr>
                <w:rFonts w:ascii="Arial" w:hAnsi="Arial" w:cs="Arial"/>
                <w:sz w:val="20"/>
                <w:szCs w:val="20"/>
                <w:lang w:val="en-US"/>
              </w:rPr>
              <w:t>1. Using active learning methods: TBL, CBL</w:t>
            </w:r>
          </w:p>
          <w:p w14:paraId="2810821D" w14:textId="77777777" w:rsidR="0057004C" w:rsidRPr="00351A62" w:rsidRDefault="0057004C" w:rsidP="0057004C">
            <w:pPr>
              <w:spacing w:after="0" w:line="240" w:lineRule="auto"/>
              <w:contextualSpacing/>
              <w:jc w:val="both"/>
              <w:rPr>
                <w:rFonts w:ascii="Arial" w:hAnsi="Arial" w:cs="Arial"/>
                <w:sz w:val="20"/>
                <w:szCs w:val="20"/>
                <w:lang w:val="en-US"/>
              </w:rPr>
            </w:pPr>
            <w:r w:rsidRPr="00351A62">
              <w:rPr>
                <w:rFonts w:ascii="Arial" w:hAnsi="Arial" w:cs="Arial"/>
                <w:sz w:val="20"/>
                <w:szCs w:val="20"/>
                <w:lang w:val="en-US"/>
              </w:rPr>
              <w:t>2. Working with the patient</w:t>
            </w:r>
          </w:p>
          <w:p w14:paraId="53B6A4EC" w14:textId="77777777" w:rsidR="0057004C" w:rsidRPr="00351A62" w:rsidRDefault="0057004C" w:rsidP="0057004C">
            <w:pPr>
              <w:spacing w:after="0" w:line="240" w:lineRule="auto"/>
              <w:jc w:val="both"/>
              <w:rPr>
                <w:rFonts w:ascii="Arial" w:hAnsi="Arial" w:cs="Arial"/>
                <w:sz w:val="20"/>
                <w:szCs w:val="20"/>
                <w:lang w:val="en-US"/>
              </w:rPr>
            </w:pPr>
            <w:r w:rsidRPr="00351A62">
              <w:rPr>
                <w:rFonts w:ascii="Arial" w:hAnsi="Arial" w:cs="Arial"/>
                <w:sz w:val="20"/>
                <w:szCs w:val="20"/>
                <w:lang w:val="en-US"/>
              </w:rPr>
              <w:t xml:space="preserve">3. Training in the simulation center </w:t>
            </w:r>
          </w:p>
          <w:p w14:paraId="56E47333" w14:textId="4CCE4295" w:rsidR="0057004C" w:rsidRPr="00351A62" w:rsidRDefault="00A81A4D" w:rsidP="0057004C">
            <w:pPr>
              <w:spacing w:after="0" w:line="240" w:lineRule="auto"/>
              <w:jc w:val="both"/>
              <w:rPr>
                <w:rFonts w:ascii="Arial" w:hAnsi="Arial" w:cs="Arial"/>
                <w:sz w:val="20"/>
                <w:szCs w:val="20"/>
                <w:lang w:val="en-US"/>
              </w:rPr>
            </w:pPr>
            <w:r w:rsidRPr="00351A62">
              <w:rPr>
                <w:rFonts w:ascii="Arial" w:hAnsi="Arial" w:cs="Arial"/>
                <w:sz w:val="20"/>
                <w:szCs w:val="20"/>
                <w:lang w:val="en-US"/>
              </w:rPr>
              <w:t xml:space="preserve">4. </w:t>
            </w:r>
            <w:r w:rsidR="0057004C" w:rsidRPr="00351A62">
              <w:rPr>
                <w:rFonts w:ascii="Arial" w:hAnsi="Arial" w:cs="Arial"/>
                <w:sz w:val="20"/>
                <w:szCs w:val="20"/>
                <w:lang w:val="en-US"/>
              </w:rPr>
              <w:t>Mini-conference of the ISW topic</w:t>
            </w:r>
          </w:p>
          <w:p w14:paraId="60D91EA3" w14:textId="15245F25" w:rsidR="00D35080" w:rsidRPr="00351A62" w:rsidRDefault="0057004C" w:rsidP="0057004C">
            <w:pPr>
              <w:spacing w:after="0" w:line="240" w:lineRule="auto"/>
              <w:jc w:val="both"/>
              <w:rPr>
                <w:rFonts w:ascii="Arial" w:hAnsi="Arial" w:cs="Arial"/>
                <w:sz w:val="20"/>
                <w:szCs w:val="20"/>
                <w:lang w:val="en-US"/>
              </w:rPr>
            </w:pPr>
            <w:r w:rsidRPr="00351A62">
              <w:rPr>
                <w:rFonts w:ascii="Arial" w:hAnsi="Arial" w:cs="Arial"/>
                <w:sz w:val="20"/>
                <w:szCs w:val="20"/>
                <w:lang w:val="en-US"/>
              </w:rPr>
              <w:t>For topics for which RO is at the level of 1-2</w:t>
            </w:r>
          </w:p>
        </w:tc>
      </w:tr>
      <w:tr w:rsidR="00927703" w:rsidRPr="00351A62" w14:paraId="67C3430B" w14:textId="77777777" w:rsidTr="00814B75">
        <w:trPr>
          <w:trHeight w:val="557"/>
        </w:trPr>
        <w:tc>
          <w:tcPr>
            <w:tcW w:w="311" w:type="dxa"/>
            <w:tcBorders>
              <w:top w:val="single" w:sz="4" w:space="0" w:color="000000"/>
              <w:left w:val="single" w:sz="4" w:space="0" w:color="000000"/>
              <w:bottom w:val="single" w:sz="4" w:space="0" w:color="000000"/>
              <w:right w:val="single" w:sz="4" w:space="0" w:color="000000"/>
            </w:tcBorders>
          </w:tcPr>
          <w:p w14:paraId="3ADBA011" w14:textId="77777777" w:rsidR="00A81A4D" w:rsidRPr="00351A62" w:rsidRDefault="00A81A4D" w:rsidP="00927703">
            <w:pPr>
              <w:spacing w:after="0" w:line="240" w:lineRule="auto"/>
              <w:jc w:val="center"/>
              <w:rPr>
                <w:rFonts w:ascii="Arial" w:hAnsi="Arial" w:cs="Arial"/>
                <w:sz w:val="20"/>
                <w:szCs w:val="20"/>
              </w:rPr>
            </w:pPr>
            <w:r w:rsidRPr="00351A62">
              <w:rPr>
                <w:rFonts w:ascii="Arial" w:hAnsi="Arial" w:cs="Arial"/>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16986CB1" w14:textId="2D657817" w:rsidR="00A81A4D" w:rsidRPr="00351A62" w:rsidRDefault="0057004C" w:rsidP="00927703">
            <w:pPr>
              <w:spacing w:after="0" w:line="240" w:lineRule="auto"/>
              <w:jc w:val="both"/>
              <w:rPr>
                <w:rFonts w:ascii="Arial" w:hAnsi="Arial" w:cs="Arial"/>
                <w:sz w:val="20"/>
                <w:szCs w:val="20"/>
              </w:rPr>
            </w:pPr>
            <w:proofErr w:type="spellStart"/>
            <w:r w:rsidRPr="00351A62">
              <w:rPr>
                <w:rFonts w:ascii="Arial" w:hAnsi="Arial" w:cs="Arial"/>
                <w:sz w:val="20"/>
                <w:szCs w:val="20"/>
              </w:rPr>
              <w:t>Nephrotic</w:t>
            </w:r>
            <w:proofErr w:type="spellEnd"/>
            <w:r w:rsidRPr="00351A62">
              <w:rPr>
                <w:rFonts w:ascii="Arial" w:hAnsi="Arial" w:cs="Arial"/>
                <w:sz w:val="20"/>
                <w:szCs w:val="20"/>
              </w:rPr>
              <w:t xml:space="preserve"> </w:t>
            </w:r>
            <w:proofErr w:type="spellStart"/>
            <w:r w:rsidRPr="00351A62">
              <w:rPr>
                <w:rFonts w:ascii="Arial" w:hAnsi="Arial" w:cs="Arial"/>
                <w:sz w:val="20"/>
                <w:szCs w:val="20"/>
              </w:rPr>
              <w:t>syndrome</w:t>
            </w:r>
            <w:proofErr w:type="spellEnd"/>
            <w:r w:rsidRPr="00351A62">
              <w:rPr>
                <w:rFonts w:ascii="Arial" w:hAnsi="Arial" w:cs="Arial"/>
                <w:sz w:val="20"/>
                <w:szCs w:val="20"/>
              </w:rPr>
              <w:t xml:space="preserve"> (</w:t>
            </w:r>
            <w:r w:rsidRPr="00351A62">
              <w:rPr>
                <w:rFonts w:ascii="Arial" w:hAnsi="Arial" w:cs="Arial"/>
                <w:sz w:val="20"/>
                <w:szCs w:val="20"/>
                <w:lang w:val="en-US"/>
              </w:rPr>
              <w:t>NS</w:t>
            </w:r>
            <w:r w:rsidR="00D84F56" w:rsidRPr="00351A62">
              <w:rPr>
                <w:rFonts w:ascii="Arial" w:hAnsi="Arial" w:cs="Arial"/>
                <w:sz w:val="20"/>
                <w:szCs w:val="20"/>
              </w:rPr>
              <w:t>)</w:t>
            </w:r>
          </w:p>
        </w:tc>
        <w:tc>
          <w:tcPr>
            <w:tcW w:w="6630" w:type="dxa"/>
            <w:tcBorders>
              <w:top w:val="single" w:sz="4" w:space="0" w:color="000000"/>
              <w:left w:val="single" w:sz="4" w:space="0" w:color="000000"/>
              <w:bottom w:val="single" w:sz="4" w:space="0" w:color="000000"/>
              <w:right w:val="single" w:sz="4" w:space="0" w:color="000000"/>
            </w:tcBorders>
          </w:tcPr>
          <w:p w14:paraId="268AEAF9" w14:textId="1A0AC9CF" w:rsidR="00A81A4D" w:rsidRPr="00351A62" w:rsidRDefault="0057004C" w:rsidP="0057004C">
            <w:pPr>
              <w:spacing w:after="0" w:line="240" w:lineRule="auto"/>
              <w:contextualSpacing/>
              <w:jc w:val="both"/>
              <w:rPr>
                <w:rFonts w:ascii="Arial" w:hAnsi="Arial" w:cs="Arial"/>
                <w:b/>
                <w:sz w:val="20"/>
                <w:szCs w:val="20"/>
                <w:lang w:val="en-US"/>
              </w:rPr>
            </w:pPr>
            <w:r w:rsidRPr="00351A62">
              <w:rPr>
                <w:rFonts w:ascii="Arial" w:hAnsi="Arial" w:cs="Arial"/>
                <w:b/>
                <w:sz w:val="20"/>
                <w:szCs w:val="20"/>
                <w:lang w:val="en-US"/>
              </w:rPr>
              <w:t>Learning outcomes:</w:t>
            </w:r>
          </w:p>
          <w:p w14:paraId="442A9C43" w14:textId="5185A4F9" w:rsidR="00061BE5" w:rsidRPr="00351A62" w:rsidRDefault="0057004C" w:rsidP="0057004C">
            <w:pPr>
              <w:pStyle w:val="a4"/>
              <w:numPr>
                <w:ilvl w:val="0"/>
                <w:numId w:val="26"/>
              </w:numPr>
              <w:spacing w:after="0" w:line="240" w:lineRule="auto"/>
              <w:jc w:val="both"/>
              <w:rPr>
                <w:rFonts w:ascii="Arial" w:eastAsia="TimesNewRomanPSMT" w:hAnsi="Arial" w:cs="Arial"/>
                <w:b/>
                <w:bCs/>
                <w:sz w:val="20"/>
                <w:szCs w:val="20"/>
              </w:rPr>
            </w:pPr>
            <w:r w:rsidRPr="00351A62">
              <w:rPr>
                <w:rFonts w:ascii="Arial" w:eastAsia="TimesNewRomanPSMT" w:hAnsi="Arial" w:cs="Arial"/>
                <w:sz w:val="20"/>
                <w:szCs w:val="20"/>
                <w:lang w:val="kk-KZ"/>
              </w:rPr>
              <w:t>Apply knowledge of pathogenesis to identify nephrotic syndrome;</w:t>
            </w:r>
            <w:r w:rsidR="00366BCF" w:rsidRPr="00351A62">
              <w:rPr>
                <w:rFonts w:ascii="Arial" w:eastAsia="TimesNewRomanPSMT" w:hAnsi="Arial" w:cs="Arial"/>
                <w:sz w:val="20"/>
                <w:szCs w:val="20"/>
              </w:rPr>
              <w:t xml:space="preserve">Проводить целенаправленный расспрос и </w:t>
            </w:r>
            <w:proofErr w:type="spellStart"/>
            <w:r w:rsidR="00366BCF" w:rsidRPr="00351A62">
              <w:rPr>
                <w:rFonts w:ascii="Arial" w:eastAsia="TimesNewRomanPSMT" w:hAnsi="Arial" w:cs="Arial"/>
                <w:sz w:val="20"/>
                <w:szCs w:val="20"/>
              </w:rPr>
              <w:t>физикальное</w:t>
            </w:r>
            <w:proofErr w:type="spellEnd"/>
            <w:r w:rsidR="00366BCF" w:rsidRPr="00351A62">
              <w:rPr>
                <w:rFonts w:ascii="Arial" w:eastAsia="TimesNewRomanPSMT" w:hAnsi="Arial" w:cs="Arial"/>
                <w:sz w:val="20"/>
                <w:szCs w:val="20"/>
              </w:rPr>
              <w:t xml:space="preserve"> обследование с учетом возрастных </w:t>
            </w:r>
            <w:r w:rsidR="00366BCF" w:rsidRPr="00351A62">
              <w:rPr>
                <w:rFonts w:ascii="Arial" w:eastAsia="TimesNewRomanPSMT" w:hAnsi="Arial" w:cs="Arial"/>
                <w:sz w:val="20"/>
                <w:szCs w:val="20"/>
              </w:rPr>
              <w:lastRenderedPageBreak/>
              <w:t xml:space="preserve">особенностей при обследовании пациента с </w:t>
            </w:r>
            <w:r w:rsidR="00061BE5" w:rsidRPr="00351A62">
              <w:rPr>
                <w:rFonts w:ascii="Arial" w:eastAsia="TimesNewRomanPSMT" w:hAnsi="Arial" w:cs="Arial"/>
                <w:sz w:val="20"/>
                <w:szCs w:val="20"/>
              </w:rPr>
              <w:t>нефротическим синдромом</w:t>
            </w:r>
            <w:r w:rsidR="00366BCF" w:rsidRPr="00351A62">
              <w:rPr>
                <w:rFonts w:ascii="Arial" w:eastAsia="TimesNewRomanPSMT" w:hAnsi="Arial" w:cs="Arial"/>
                <w:sz w:val="20"/>
                <w:szCs w:val="20"/>
              </w:rPr>
              <w:t>;</w:t>
            </w:r>
          </w:p>
          <w:p w14:paraId="1E0EA70D" w14:textId="5B2CB0A6" w:rsidR="0057004C" w:rsidRPr="00351A62" w:rsidRDefault="0057004C" w:rsidP="0057004C">
            <w:pPr>
              <w:pStyle w:val="a4"/>
              <w:numPr>
                <w:ilvl w:val="0"/>
                <w:numId w:val="26"/>
              </w:numPr>
              <w:spacing w:after="0" w:line="240" w:lineRule="auto"/>
              <w:jc w:val="both"/>
              <w:rPr>
                <w:rFonts w:ascii="Arial" w:eastAsia="TimesNewRomanPSMT" w:hAnsi="Arial" w:cs="Arial"/>
                <w:sz w:val="20"/>
                <w:szCs w:val="20"/>
                <w:lang w:val="en-US"/>
              </w:rPr>
            </w:pPr>
            <w:r w:rsidRPr="00351A62">
              <w:rPr>
                <w:rFonts w:ascii="Arial" w:eastAsia="TimesNewRomanPSMT" w:hAnsi="Arial" w:cs="Arial"/>
                <w:sz w:val="20"/>
                <w:szCs w:val="20"/>
                <w:lang w:val="en-US"/>
              </w:rPr>
              <w:t>Determine edema according to the degree of gradation: 1+, 2+, 3+;</w:t>
            </w:r>
          </w:p>
          <w:p w14:paraId="332B69DA" w14:textId="7900F5BA" w:rsidR="0057004C" w:rsidRPr="00351A62" w:rsidRDefault="0057004C" w:rsidP="0057004C">
            <w:pPr>
              <w:pStyle w:val="a4"/>
              <w:numPr>
                <w:ilvl w:val="0"/>
                <w:numId w:val="26"/>
              </w:numPr>
              <w:spacing w:after="0" w:line="240" w:lineRule="auto"/>
              <w:jc w:val="both"/>
              <w:rPr>
                <w:rFonts w:ascii="Arial" w:eastAsia="TimesNewRomanPSMT" w:hAnsi="Arial" w:cs="Arial"/>
                <w:sz w:val="20"/>
                <w:szCs w:val="20"/>
                <w:lang w:val="en-US"/>
              </w:rPr>
            </w:pPr>
            <w:r w:rsidRPr="00351A62">
              <w:rPr>
                <w:rFonts w:ascii="Arial" w:eastAsia="TimesNewRomanPSMT" w:hAnsi="Arial" w:cs="Arial"/>
                <w:sz w:val="20"/>
                <w:szCs w:val="20"/>
                <w:lang w:val="en-US"/>
              </w:rPr>
              <w:t>Assign an examination plan for patients with NS;</w:t>
            </w:r>
          </w:p>
          <w:p w14:paraId="238898A7" w14:textId="0985B749" w:rsidR="0057004C" w:rsidRPr="00351A62" w:rsidRDefault="0057004C" w:rsidP="0057004C">
            <w:pPr>
              <w:pStyle w:val="a4"/>
              <w:numPr>
                <w:ilvl w:val="0"/>
                <w:numId w:val="26"/>
              </w:numPr>
              <w:spacing w:after="0" w:line="240" w:lineRule="auto"/>
              <w:jc w:val="both"/>
              <w:rPr>
                <w:rFonts w:ascii="Arial" w:eastAsia="TimesNewRomanPSMT" w:hAnsi="Arial" w:cs="Arial"/>
                <w:sz w:val="20"/>
                <w:szCs w:val="20"/>
                <w:lang w:val="en-US"/>
              </w:rPr>
            </w:pPr>
            <w:r w:rsidRPr="00351A62">
              <w:rPr>
                <w:rFonts w:ascii="Arial" w:eastAsia="TimesNewRomanPSMT" w:hAnsi="Arial" w:cs="Arial"/>
                <w:sz w:val="20"/>
                <w:szCs w:val="20"/>
                <w:lang w:val="en-US"/>
              </w:rPr>
              <w:t xml:space="preserve">Interpret laboratory data (OAC, OAM, ACR, BAC - total protein, albumin, cholesterol, glucose, creatinine, urea, electrolytes, </w:t>
            </w:r>
            <w:proofErr w:type="spellStart"/>
            <w:r w:rsidRPr="00351A62">
              <w:rPr>
                <w:rFonts w:ascii="Arial" w:eastAsia="TimesNewRomanPSMT" w:hAnsi="Arial" w:cs="Arial"/>
                <w:sz w:val="20"/>
                <w:szCs w:val="20"/>
                <w:lang w:val="en-US"/>
              </w:rPr>
              <w:t>coagulogram</w:t>
            </w:r>
            <w:proofErr w:type="spellEnd"/>
            <w:r w:rsidRPr="00351A62">
              <w:rPr>
                <w:rFonts w:ascii="Arial" w:eastAsia="TimesNewRomanPSMT" w:hAnsi="Arial" w:cs="Arial"/>
                <w:sz w:val="20"/>
                <w:szCs w:val="20"/>
                <w:lang w:val="en-US"/>
              </w:rPr>
              <w:t xml:space="preserve">, ELISA </w:t>
            </w:r>
            <w:proofErr w:type="spellStart"/>
            <w:r w:rsidRPr="00351A62">
              <w:rPr>
                <w:rFonts w:ascii="Arial" w:eastAsia="TimesNewRomanPSMT" w:hAnsi="Arial" w:cs="Arial"/>
                <w:sz w:val="20"/>
                <w:szCs w:val="20"/>
                <w:lang w:val="en-US"/>
              </w:rPr>
              <w:t>immunoblotting</w:t>
            </w:r>
            <w:proofErr w:type="spellEnd"/>
            <w:r w:rsidRPr="00351A62">
              <w:rPr>
                <w:rFonts w:ascii="Arial" w:eastAsia="TimesNewRomanPSMT" w:hAnsi="Arial" w:cs="Arial"/>
                <w:sz w:val="20"/>
                <w:szCs w:val="20"/>
                <w:lang w:val="en-US"/>
              </w:rPr>
              <w:t>, ELISA for viral hepatitis, HIV, anti PLA2R); instrumental (ultrasound of the kidneys);</w:t>
            </w:r>
          </w:p>
          <w:p w14:paraId="4A550AF2" w14:textId="3299B136" w:rsidR="0057004C" w:rsidRPr="00351A62" w:rsidRDefault="0057004C" w:rsidP="0057004C">
            <w:pPr>
              <w:pStyle w:val="a4"/>
              <w:numPr>
                <w:ilvl w:val="0"/>
                <w:numId w:val="26"/>
              </w:numPr>
              <w:spacing w:after="0" w:line="240" w:lineRule="auto"/>
              <w:jc w:val="both"/>
              <w:rPr>
                <w:rFonts w:ascii="Arial" w:eastAsia="TimesNewRomanPSMT" w:hAnsi="Arial" w:cs="Arial"/>
                <w:sz w:val="20"/>
                <w:szCs w:val="20"/>
                <w:lang w:val="en-US"/>
              </w:rPr>
            </w:pPr>
            <w:r w:rsidRPr="00351A62">
              <w:rPr>
                <w:rFonts w:ascii="Arial" w:eastAsia="TimesNewRomanPSMT" w:hAnsi="Arial" w:cs="Arial"/>
                <w:sz w:val="20"/>
                <w:szCs w:val="20"/>
                <w:lang w:val="en-US"/>
              </w:rPr>
              <w:t>Calculate the albumin-creatinine ratio;</w:t>
            </w:r>
          </w:p>
          <w:p w14:paraId="3B91BC4F" w14:textId="4DCD8C34" w:rsidR="0057004C" w:rsidRPr="00351A62" w:rsidRDefault="0057004C" w:rsidP="0057004C">
            <w:pPr>
              <w:pStyle w:val="a4"/>
              <w:numPr>
                <w:ilvl w:val="0"/>
                <w:numId w:val="26"/>
              </w:numPr>
              <w:spacing w:after="0" w:line="240" w:lineRule="auto"/>
              <w:jc w:val="both"/>
              <w:rPr>
                <w:rFonts w:ascii="Arial" w:eastAsia="TimesNewRomanPSMT" w:hAnsi="Arial" w:cs="Arial"/>
                <w:sz w:val="20"/>
                <w:szCs w:val="20"/>
                <w:lang w:val="en-US"/>
              </w:rPr>
            </w:pPr>
            <w:r w:rsidRPr="00351A62">
              <w:rPr>
                <w:rFonts w:ascii="Arial" w:eastAsia="TimesNewRomanPSMT" w:hAnsi="Arial" w:cs="Arial"/>
                <w:sz w:val="20"/>
                <w:szCs w:val="20"/>
                <w:lang w:val="en-US"/>
              </w:rPr>
              <w:t>Calculate the glomerular filtration rate;</w:t>
            </w:r>
          </w:p>
          <w:p w14:paraId="60F1E6BC" w14:textId="4C9FB907" w:rsidR="0057004C" w:rsidRPr="00351A62" w:rsidRDefault="0057004C" w:rsidP="0057004C">
            <w:pPr>
              <w:pStyle w:val="a4"/>
              <w:numPr>
                <w:ilvl w:val="0"/>
                <w:numId w:val="26"/>
              </w:numPr>
              <w:spacing w:after="0" w:line="240" w:lineRule="auto"/>
              <w:jc w:val="both"/>
              <w:rPr>
                <w:rFonts w:ascii="Arial" w:eastAsia="TimesNewRomanPSMT" w:hAnsi="Arial" w:cs="Arial"/>
                <w:sz w:val="20"/>
                <w:szCs w:val="20"/>
                <w:lang w:val="en-US"/>
              </w:rPr>
            </w:pPr>
            <w:r w:rsidRPr="00351A62">
              <w:rPr>
                <w:rFonts w:ascii="Arial" w:eastAsia="TimesNewRomanPSMT" w:hAnsi="Arial" w:cs="Arial"/>
                <w:sz w:val="20"/>
                <w:szCs w:val="20"/>
                <w:lang w:val="en-US"/>
              </w:rPr>
              <w:t>Interpret the results of a kidney biopsy: light microscopy, immunofluorescence, electron microscopy to clarify the morphological variant of NS;</w:t>
            </w:r>
          </w:p>
          <w:p w14:paraId="3B2D9170" w14:textId="1C436506" w:rsidR="0057004C" w:rsidRPr="00351A62" w:rsidRDefault="0057004C" w:rsidP="0057004C">
            <w:pPr>
              <w:pStyle w:val="a4"/>
              <w:numPr>
                <w:ilvl w:val="0"/>
                <w:numId w:val="26"/>
              </w:numPr>
              <w:spacing w:after="0" w:line="240" w:lineRule="auto"/>
              <w:jc w:val="both"/>
              <w:rPr>
                <w:rFonts w:ascii="Arial" w:eastAsia="TimesNewRomanPSMT" w:hAnsi="Arial" w:cs="Arial"/>
                <w:sz w:val="20"/>
                <w:szCs w:val="20"/>
                <w:lang w:val="en-US"/>
              </w:rPr>
            </w:pPr>
            <w:r w:rsidRPr="00351A62">
              <w:rPr>
                <w:rFonts w:ascii="Arial" w:eastAsia="TimesNewRomanPSMT" w:hAnsi="Arial" w:cs="Arial"/>
                <w:sz w:val="20"/>
                <w:szCs w:val="20"/>
                <w:lang w:val="en-US"/>
              </w:rPr>
              <w:t xml:space="preserve">Establish </w:t>
            </w:r>
            <w:proofErr w:type="spellStart"/>
            <w:r w:rsidRPr="00351A62">
              <w:rPr>
                <w:rFonts w:ascii="Arial" w:eastAsia="TimesNewRomanPSMT" w:hAnsi="Arial" w:cs="Arial"/>
                <w:sz w:val="20"/>
                <w:szCs w:val="20"/>
                <w:lang w:val="en-US"/>
              </w:rPr>
              <w:t>nephrotic</w:t>
            </w:r>
            <w:proofErr w:type="spellEnd"/>
            <w:r w:rsidRPr="00351A62">
              <w:rPr>
                <w:rFonts w:ascii="Arial" w:eastAsia="TimesNewRomanPSMT" w:hAnsi="Arial" w:cs="Arial"/>
                <w:sz w:val="20"/>
                <w:szCs w:val="20"/>
                <w:lang w:val="en-US"/>
              </w:rPr>
              <w:t xml:space="preserve"> syndrome and a list of the most likely diseases that may be accompanied by NS based on the results of clinical, laboratory and morphological data;</w:t>
            </w:r>
          </w:p>
          <w:p w14:paraId="5E31590A" w14:textId="44F99628" w:rsidR="0057004C" w:rsidRPr="00351A62" w:rsidRDefault="0057004C" w:rsidP="0057004C">
            <w:pPr>
              <w:pStyle w:val="a4"/>
              <w:numPr>
                <w:ilvl w:val="0"/>
                <w:numId w:val="26"/>
              </w:numPr>
              <w:spacing w:after="0" w:line="240" w:lineRule="auto"/>
              <w:jc w:val="both"/>
              <w:rPr>
                <w:rFonts w:ascii="Arial" w:eastAsia="TimesNewRomanPSMT" w:hAnsi="Arial" w:cs="Arial"/>
                <w:sz w:val="20"/>
                <w:szCs w:val="20"/>
                <w:lang w:val="en-US"/>
              </w:rPr>
            </w:pPr>
            <w:r w:rsidRPr="00351A62">
              <w:rPr>
                <w:rFonts w:ascii="Arial" w:eastAsia="TimesNewRomanPSMT" w:hAnsi="Arial" w:cs="Arial"/>
                <w:sz w:val="20"/>
                <w:szCs w:val="20"/>
                <w:lang w:val="en-US"/>
              </w:rPr>
              <w:t xml:space="preserve">Integrate knowledge for the identification and differential diagnosis of primary and secondary NS (minimum change disease, focal segmental </w:t>
            </w:r>
            <w:proofErr w:type="spellStart"/>
            <w:r w:rsidRPr="00351A62">
              <w:rPr>
                <w:rFonts w:ascii="Arial" w:eastAsia="TimesNewRomanPSMT" w:hAnsi="Arial" w:cs="Arial"/>
                <w:sz w:val="20"/>
                <w:szCs w:val="20"/>
                <w:lang w:val="en-US"/>
              </w:rPr>
              <w:t>glomerulosclerosis</w:t>
            </w:r>
            <w:proofErr w:type="spellEnd"/>
            <w:r w:rsidRPr="00351A62">
              <w:rPr>
                <w:rFonts w:ascii="Arial" w:eastAsia="TimesNewRomanPSMT" w:hAnsi="Arial" w:cs="Arial"/>
                <w:sz w:val="20"/>
                <w:szCs w:val="20"/>
                <w:lang w:val="en-US"/>
              </w:rPr>
              <w:t>, membranous nephropathy);</w:t>
            </w:r>
          </w:p>
          <w:p w14:paraId="2631CF4B" w14:textId="10B00398" w:rsidR="0057004C" w:rsidRPr="00351A62" w:rsidRDefault="0057004C" w:rsidP="0057004C">
            <w:pPr>
              <w:pStyle w:val="a4"/>
              <w:numPr>
                <w:ilvl w:val="0"/>
                <w:numId w:val="26"/>
              </w:numPr>
              <w:spacing w:after="0" w:line="240" w:lineRule="auto"/>
              <w:jc w:val="both"/>
              <w:rPr>
                <w:rFonts w:ascii="Arial" w:eastAsia="TimesNewRomanPSMT" w:hAnsi="Arial" w:cs="Arial"/>
                <w:sz w:val="20"/>
                <w:szCs w:val="20"/>
                <w:lang w:val="en-US"/>
              </w:rPr>
            </w:pPr>
            <w:r w:rsidRPr="00351A62">
              <w:rPr>
                <w:rFonts w:ascii="Arial" w:eastAsia="TimesNewRomanPSMT" w:hAnsi="Arial" w:cs="Arial"/>
                <w:sz w:val="20"/>
                <w:szCs w:val="20"/>
                <w:lang w:val="en-US"/>
              </w:rPr>
              <w:t xml:space="preserve">Able to determine indications and contraindications for </w:t>
            </w:r>
            <w:proofErr w:type="spellStart"/>
            <w:r w:rsidRPr="00351A62">
              <w:rPr>
                <w:rFonts w:ascii="Arial" w:eastAsia="TimesNewRomanPSMT" w:hAnsi="Arial" w:cs="Arial"/>
                <w:sz w:val="20"/>
                <w:szCs w:val="20"/>
                <w:lang w:val="en-US"/>
              </w:rPr>
              <w:t>nephrobiopsy</w:t>
            </w:r>
            <w:proofErr w:type="spellEnd"/>
            <w:r w:rsidRPr="00351A62">
              <w:rPr>
                <w:rFonts w:ascii="Arial" w:eastAsia="TimesNewRomanPSMT" w:hAnsi="Arial" w:cs="Arial"/>
                <w:sz w:val="20"/>
                <w:szCs w:val="20"/>
                <w:lang w:val="en-US"/>
              </w:rPr>
              <w:t>;</w:t>
            </w:r>
          </w:p>
          <w:p w14:paraId="5FEA30FC" w14:textId="070B6EC2" w:rsidR="0057004C" w:rsidRPr="00351A62" w:rsidRDefault="0057004C" w:rsidP="0057004C">
            <w:pPr>
              <w:pStyle w:val="a4"/>
              <w:numPr>
                <w:ilvl w:val="0"/>
                <w:numId w:val="26"/>
              </w:numPr>
              <w:spacing w:after="0" w:line="240" w:lineRule="auto"/>
              <w:jc w:val="both"/>
              <w:rPr>
                <w:rFonts w:ascii="Arial" w:eastAsia="TimesNewRomanPSMT" w:hAnsi="Arial" w:cs="Arial"/>
                <w:sz w:val="20"/>
                <w:szCs w:val="20"/>
                <w:lang w:val="en-US"/>
              </w:rPr>
            </w:pPr>
            <w:r w:rsidRPr="00351A62">
              <w:rPr>
                <w:rFonts w:ascii="Arial" w:eastAsia="TimesNewRomanPSMT" w:hAnsi="Arial" w:cs="Arial"/>
                <w:sz w:val="20"/>
                <w:szCs w:val="20"/>
                <w:lang w:val="en-US"/>
              </w:rPr>
              <w:t>Substantiate the preliminary diagnosis using medical terminology;</w:t>
            </w:r>
          </w:p>
          <w:p w14:paraId="36660AFD" w14:textId="5CA4C577" w:rsidR="0057004C" w:rsidRPr="00351A62" w:rsidRDefault="0057004C" w:rsidP="0057004C">
            <w:pPr>
              <w:pStyle w:val="a4"/>
              <w:numPr>
                <w:ilvl w:val="0"/>
                <w:numId w:val="26"/>
              </w:numPr>
              <w:spacing w:after="0" w:line="240" w:lineRule="auto"/>
              <w:jc w:val="both"/>
              <w:rPr>
                <w:rFonts w:ascii="Arial" w:eastAsia="TimesNewRomanPSMT" w:hAnsi="Arial" w:cs="Arial"/>
                <w:sz w:val="20"/>
                <w:szCs w:val="20"/>
                <w:lang w:val="en-US"/>
              </w:rPr>
            </w:pPr>
            <w:r w:rsidRPr="00351A62">
              <w:rPr>
                <w:rFonts w:ascii="Arial" w:eastAsia="TimesNewRomanPSMT" w:hAnsi="Arial" w:cs="Arial"/>
                <w:sz w:val="20"/>
                <w:szCs w:val="20"/>
                <w:lang w:val="en-US"/>
              </w:rPr>
              <w:t xml:space="preserve">Prescribe treatment for a patient with NS, taking into account the individual characteristics of the patient, pharmacodynamics and pharmacokinetics of drugs (diuretics, </w:t>
            </w:r>
            <w:proofErr w:type="spellStart"/>
            <w:r w:rsidRPr="00351A62">
              <w:rPr>
                <w:rFonts w:ascii="Arial" w:eastAsia="TimesNewRomanPSMT" w:hAnsi="Arial" w:cs="Arial"/>
                <w:sz w:val="20"/>
                <w:szCs w:val="20"/>
                <w:lang w:val="en-US"/>
              </w:rPr>
              <w:t>glucocorticosteroids</w:t>
            </w:r>
            <w:proofErr w:type="spellEnd"/>
            <w:r w:rsidRPr="00351A62">
              <w:rPr>
                <w:rFonts w:ascii="Arial" w:eastAsia="TimesNewRomanPSMT" w:hAnsi="Arial" w:cs="Arial"/>
                <w:sz w:val="20"/>
                <w:szCs w:val="20"/>
                <w:lang w:val="en-US"/>
              </w:rPr>
              <w:t xml:space="preserve">, </w:t>
            </w:r>
            <w:proofErr w:type="spellStart"/>
            <w:r w:rsidRPr="00351A62">
              <w:rPr>
                <w:rFonts w:ascii="Arial" w:eastAsia="TimesNewRomanPSMT" w:hAnsi="Arial" w:cs="Arial"/>
                <w:sz w:val="20"/>
                <w:szCs w:val="20"/>
                <w:lang w:val="en-US"/>
              </w:rPr>
              <w:t>cystostatics</w:t>
            </w:r>
            <w:proofErr w:type="spellEnd"/>
            <w:r w:rsidRPr="00351A62">
              <w:rPr>
                <w:rFonts w:ascii="Arial" w:eastAsia="TimesNewRomanPSMT" w:hAnsi="Arial" w:cs="Arial"/>
                <w:sz w:val="20"/>
                <w:szCs w:val="20"/>
                <w:lang w:val="en-US"/>
              </w:rPr>
              <w:t xml:space="preserve">, </w:t>
            </w:r>
            <w:proofErr w:type="gramStart"/>
            <w:r w:rsidRPr="00351A62">
              <w:rPr>
                <w:rFonts w:ascii="Arial" w:eastAsia="TimesNewRomanPSMT" w:hAnsi="Arial" w:cs="Arial"/>
                <w:sz w:val="20"/>
                <w:szCs w:val="20"/>
                <w:lang w:val="en-US"/>
              </w:rPr>
              <w:t>anticoagulants</w:t>
            </w:r>
            <w:proofErr w:type="gramEnd"/>
            <w:r w:rsidRPr="00351A62">
              <w:rPr>
                <w:rFonts w:ascii="Arial" w:eastAsia="TimesNewRomanPSMT" w:hAnsi="Arial" w:cs="Arial"/>
                <w:sz w:val="20"/>
                <w:szCs w:val="20"/>
                <w:lang w:val="en-US"/>
              </w:rPr>
              <w:t>).</w:t>
            </w:r>
          </w:p>
          <w:p w14:paraId="03C064C7" w14:textId="65E9CB90" w:rsidR="0057004C" w:rsidRPr="00351A62" w:rsidRDefault="0057004C" w:rsidP="0057004C">
            <w:pPr>
              <w:pStyle w:val="a4"/>
              <w:numPr>
                <w:ilvl w:val="0"/>
                <w:numId w:val="26"/>
              </w:numPr>
              <w:spacing w:after="0" w:line="240" w:lineRule="auto"/>
              <w:jc w:val="both"/>
              <w:rPr>
                <w:rFonts w:ascii="Arial" w:eastAsia="TimesNewRomanPSMT" w:hAnsi="Arial" w:cs="Arial"/>
                <w:sz w:val="20"/>
                <w:szCs w:val="20"/>
                <w:lang w:val="en-US"/>
              </w:rPr>
            </w:pPr>
            <w:r w:rsidRPr="00351A62">
              <w:rPr>
                <w:rFonts w:ascii="Arial" w:eastAsia="TimesNewRomanPSMT" w:hAnsi="Arial" w:cs="Arial"/>
                <w:sz w:val="20"/>
                <w:szCs w:val="20"/>
                <w:lang w:val="en-US"/>
              </w:rPr>
              <w:t>Demonstrates communication skills, skills of independent work, teamwork, organization and management of the diagnostic and treatment process;</w:t>
            </w:r>
          </w:p>
          <w:p w14:paraId="06E6EA1B" w14:textId="2CBBC4C4" w:rsidR="0057004C" w:rsidRPr="00351A62" w:rsidRDefault="0057004C" w:rsidP="0057004C">
            <w:pPr>
              <w:pStyle w:val="a4"/>
              <w:numPr>
                <w:ilvl w:val="0"/>
                <w:numId w:val="26"/>
              </w:numPr>
              <w:spacing w:after="0" w:line="240" w:lineRule="auto"/>
              <w:jc w:val="both"/>
              <w:rPr>
                <w:rFonts w:ascii="Arial" w:eastAsia="TimesNewRomanPSMT" w:hAnsi="Arial" w:cs="Arial"/>
                <w:sz w:val="20"/>
                <w:szCs w:val="20"/>
                <w:lang w:val="en-US"/>
              </w:rPr>
            </w:pPr>
            <w:r w:rsidRPr="00351A62">
              <w:rPr>
                <w:rFonts w:ascii="Arial" w:eastAsia="TimesNewRomanPSMT" w:hAnsi="Arial" w:cs="Arial"/>
                <w:sz w:val="20"/>
                <w:szCs w:val="20"/>
                <w:lang w:val="en-US"/>
              </w:rPr>
              <w:t>Apply knowledge of the principles and methods of forming a healthy lifestyle for a person and family;</w:t>
            </w:r>
          </w:p>
          <w:p w14:paraId="5087841E" w14:textId="3A785704" w:rsidR="00B450D5" w:rsidRPr="00351A62" w:rsidRDefault="0057004C" w:rsidP="0057004C">
            <w:pPr>
              <w:pStyle w:val="a4"/>
              <w:numPr>
                <w:ilvl w:val="0"/>
                <w:numId w:val="26"/>
              </w:numPr>
              <w:spacing w:after="0" w:line="240" w:lineRule="auto"/>
              <w:jc w:val="both"/>
              <w:rPr>
                <w:rFonts w:ascii="Arial" w:eastAsia="Malgun Gothic" w:hAnsi="Arial" w:cs="Arial"/>
                <w:sz w:val="20"/>
                <w:szCs w:val="20"/>
              </w:rPr>
            </w:pPr>
            <w:proofErr w:type="spellStart"/>
            <w:r w:rsidRPr="00351A62">
              <w:rPr>
                <w:rFonts w:ascii="Arial" w:eastAsia="TimesNewRomanPSMT" w:hAnsi="Arial" w:cs="Arial"/>
                <w:sz w:val="20"/>
                <w:szCs w:val="20"/>
              </w:rPr>
              <w:t>Demonstrates</w:t>
            </w:r>
            <w:proofErr w:type="spellEnd"/>
            <w:r w:rsidRPr="00351A62">
              <w:rPr>
                <w:rFonts w:ascii="Arial" w:eastAsia="TimesNewRomanPSMT" w:hAnsi="Arial" w:cs="Arial"/>
                <w:sz w:val="20"/>
                <w:szCs w:val="20"/>
              </w:rPr>
              <w:t xml:space="preserve"> </w:t>
            </w:r>
            <w:proofErr w:type="spellStart"/>
            <w:r w:rsidRPr="00351A62">
              <w:rPr>
                <w:rFonts w:ascii="Arial" w:eastAsia="TimesNewRomanPSMT" w:hAnsi="Arial" w:cs="Arial"/>
                <w:sz w:val="20"/>
                <w:szCs w:val="20"/>
              </w:rPr>
              <w:t>basic</w:t>
            </w:r>
            <w:proofErr w:type="spellEnd"/>
            <w:r w:rsidRPr="00351A62">
              <w:rPr>
                <w:rFonts w:ascii="Arial" w:eastAsia="TimesNewRomanPSMT" w:hAnsi="Arial" w:cs="Arial"/>
                <w:sz w:val="20"/>
                <w:szCs w:val="20"/>
              </w:rPr>
              <w:t xml:space="preserve"> </w:t>
            </w:r>
            <w:proofErr w:type="spellStart"/>
            <w:r w:rsidRPr="00351A62">
              <w:rPr>
                <w:rFonts w:ascii="Arial" w:eastAsia="TimesNewRomanPSMT" w:hAnsi="Arial" w:cs="Arial"/>
                <w:sz w:val="20"/>
                <w:szCs w:val="20"/>
              </w:rPr>
              <w:t>research</w:t>
            </w:r>
            <w:proofErr w:type="spellEnd"/>
            <w:r w:rsidRPr="00351A62">
              <w:rPr>
                <w:rFonts w:ascii="Arial" w:eastAsia="TimesNewRomanPSMT" w:hAnsi="Arial" w:cs="Arial"/>
                <w:sz w:val="20"/>
                <w:szCs w:val="20"/>
              </w:rPr>
              <w:t xml:space="preserve"> </w:t>
            </w:r>
            <w:proofErr w:type="spellStart"/>
            <w:r w:rsidRPr="00351A62">
              <w:rPr>
                <w:rFonts w:ascii="Arial" w:eastAsia="TimesNewRomanPSMT" w:hAnsi="Arial" w:cs="Arial"/>
                <w:sz w:val="20"/>
                <w:szCs w:val="20"/>
              </w:rPr>
              <w:t>skills</w:t>
            </w:r>
            <w:proofErr w:type="spellEnd"/>
            <w:r w:rsidRPr="00351A62">
              <w:rPr>
                <w:rFonts w:ascii="Arial" w:eastAsia="TimesNewRomanPSMT" w:hAnsi="Arial" w:cs="Arial"/>
                <w:sz w:val="20"/>
                <w:szCs w:val="20"/>
              </w:rPr>
              <w:t>.</w:t>
            </w:r>
          </w:p>
        </w:tc>
        <w:tc>
          <w:tcPr>
            <w:tcW w:w="4536" w:type="dxa"/>
            <w:tcBorders>
              <w:top w:val="single" w:sz="4" w:space="0" w:color="000000"/>
              <w:left w:val="single" w:sz="4" w:space="0" w:color="000000"/>
              <w:bottom w:val="single" w:sz="4" w:space="0" w:color="000000"/>
              <w:right w:val="single" w:sz="4" w:space="0" w:color="000000"/>
            </w:tcBorders>
          </w:tcPr>
          <w:p w14:paraId="79E4489D" w14:textId="63981DBE" w:rsidR="00A81A4D" w:rsidRPr="00351A62" w:rsidRDefault="00A81A4D" w:rsidP="00927703">
            <w:pPr>
              <w:spacing w:after="0" w:line="240" w:lineRule="auto"/>
              <w:jc w:val="both"/>
              <w:rPr>
                <w:rFonts w:ascii="Arial" w:hAnsi="Arial" w:cs="Arial"/>
                <w:sz w:val="20"/>
                <w:szCs w:val="20"/>
                <w:lang w:val="en-US"/>
              </w:rPr>
            </w:pPr>
            <w:r w:rsidRPr="00351A62">
              <w:rPr>
                <w:rFonts w:ascii="Arial" w:hAnsi="Arial" w:cs="Arial"/>
                <w:sz w:val="20"/>
                <w:szCs w:val="20"/>
              </w:rPr>
              <w:lastRenderedPageBreak/>
              <w:t xml:space="preserve">1. Мухин Н.А., Моисеев В.С. Пропедевтика внутренних болезней: учебник. — 2-е изд., доп. и </w:t>
            </w:r>
            <w:proofErr w:type="spellStart"/>
            <w:r w:rsidRPr="00351A62">
              <w:rPr>
                <w:rFonts w:ascii="Arial" w:hAnsi="Arial" w:cs="Arial"/>
                <w:sz w:val="20"/>
                <w:szCs w:val="20"/>
              </w:rPr>
              <w:t>перераб</w:t>
            </w:r>
            <w:proofErr w:type="spellEnd"/>
            <w:r w:rsidRPr="00351A62">
              <w:rPr>
                <w:rFonts w:ascii="Arial" w:hAnsi="Arial" w:cs="Arial"/>
                <w:sz w:val="20"/>
                <w:szCs w:val="20"/>
              </w:rPr>
              <w:t>. М</w:t>
            </w:r>
            <w:r w:rsidRPr="00351A62">
              <w:rPr>
                <w:rFonts w:ascii="Arial" w:hAnsi="Arial" w:cs="Arial"/>
                <w:sz w:val="20"/>
                <w:szCs w:val="20"/>
                <w:lang w:val="en-US"/>
              </w:rPr>
              <w:t xml:space="preserve">.: </w:t>
            </w:r>
            <w:r w:rsidRPr="00351A62">
              <w:rPr>
                <w:rFonts w:ascii="Arial" w:hAnsi="Arial" w:cs="Arial"/>
                <w:sz w:val="20"/>
                <w:szCs w:val="20"/>
              </w:rPr>
              <w:t>ГЭОТАР</w:t>
            </w:r>
            <w:r w:rsidRPr="00351A62">
              <w:rPr>
                <w:rFonts w:ascii="Arial" w:hAnsi="Arial" w:cs="Arial"/>
                <w:sz w:val="20"/>
                <w:szCs w:val="20"/>
                <w:lang w:val="en-US"/>
              </w:rPr>
              <w:t xml:space="preserve"> – 2020</w:t>
            </w:r>
            <w:r w:rsidRPr="00351A62">
              <w:rPr>
                <w:rFonts w:ascii="Arial" w:hAnsi="Arial" w:cs="Arial"/>
                <w:sz w:val="20"/>
                <w:szCs w:val="20"/>
              </w:rPr>
              <w:t>г</w:t>
            </w:r>
            <w:r w:rsidRPr="00351A62">
              <w:rPr>
                <w:rFonts w:ascii="Arial" w:hAnsi="Arial" w:cs="Arial"/>
                <w:sz w:val="20"/>
                <w:szCs w:val="20"/>
                <w:lang w:val="en-US"/>
              </w:rPr>
              <w:t xml:space="preserve">, </w:t>
            </w:r>
            <w:proofErr w:type="spellStart"/>
            <w:r w:rsidRPr="00351A62">
              <w:rPr>
                <w:rFonts w:ascii="Arial" w:hAnsi="Arial" w:cs="Arial"/>
                <w:sz w:val="20"/>
                <w:szCs w:val="20"/>
              </w:rPr>
              <w:t>стр</w:t>
            </w:r>
            <w:proofErr w:type="spellEnd"/>
            <w:r w:rsidRPr="00351A62">
              <w:rPr>
                <w:rFonts w:ascii="Arial" w:hAnsi="Arial" w:cs="Arial"/>
                <w:sz w:val="20"/>
                <w:szCs w:val="20"/>
                <w:lang w:val="en-US"/>
              </w:rPr>
              <w:t xml:space="preserve"> </w:t>
            </w:r>
            <w:r w:rsidR="00260CB9" w:rsidRPr="00351A62">
              <w:rPr>
                <w:rFonts w:ascii="Arial" w:hAnsi="Arial" w:cs="Arial"/>
                <w:sz w:val="20"/>
                <w:szCs w:val="20"/>
                <w:lang w:val="en-US"/>
              </w:rPr>
              <w:t>649-</w:t>
            </w:r>
            <w:proofErr w:type="gramStart"/>
            <w:r w:rsidR="00260CB9" w:rsidRPr="00351A62">
              <w:rPr>
                <w:rFonts w:ascii="Arial" w:hAnsi="Arial" w:cs="Arial"/>
                <w:sz w:val="20"/>
                <w:szCs w:val="20"/>
                <w:lang w:val="en-US"/>
              </w:rPr>
              <w:t>725</w:t>
            </w:r>
            <w:r w:rsidRPr="00351A62">
              <w:rPr>
                <w:rFonts w:ascii="Arial" w:hAnsi="Arial" w:cs="Arial"/>
                <w:sz w:val="20"/>
                <w:szCs w:val="20"/>
                <w:lang w:val="en-US"/>
              </w:rPr>
              <w:t xml:space="preserve"> .</w:t>
            </w:r>
            <w:proofErr w:type="gramEnd"/>
            <w:r w:rsidRPr="00351A62">
              <w:rPr>
                <w:rFonts w:ascii="Arial" w:hAnsi="Arial" w:cs="Arial"/>
                <w:sz w:val="20"/>
                <w:szCs w:val="20"/>
                <w:lang w:val="en-US"/>
              </w:rPr>
              <w:t xml:space="preserve"> </w:t>
            </w:r>
          </w:p>
          <w:p w14:paraId="579E965B" w14:textId="58C67798" w:rsidR="00A81A4D" w:rsidRPr="00351A62" w:rsidRDefault="00A81A4D" w:rsidP="00927703">
            <w:pPr>
              <w:spacing w:after="0" w:line="240" w:lineRule="auto"/>
              <w:jc w:val="both"/>
              <w:rPr>
                <w:rFonts w:ascii="Arial" w:hAnsi="Arial" w:cs="Arial"/>
                <w:sz w:val="20"/>
                <w:szCs w:val="20"/>
              </w:rPr>
            </w:pPr>
            <w:r w:rsidRPr="00351A62">
              <w:rPr>
                <w:rFonts w:ascii="Arial" w:hAnsi="Arial" w:cs="Arial"/>
                <w:sz w:val="20"/>
                <w:szCs w:val="20"/>
                <w:lang w:val="en-US"/>
              </w:rPr>
              <w:lastRenderedPageBreak/>
              <w:t xml:space="preserve">2. &amp; David </w:t>
            </w:r>
            <w:proofErr w:type="spellStart"/>
            <w:r w:rsidRPr="00351A62">
              <w:rPr>
                <w:rFonts w:ascii="Arial" w:hAnsi="Arial" w:cs="Arial"/>
                <w:sz w:val="20"/>
                <w:szCs w:val="20"/>
                <w:lang w:val="en-US"/>
              </w:rPr>
              <w:t>Currow</w:t>
            </w:r>
            <w:proofErr w:type="spellEnd"/>
            <w:r w:rsidRPr="00351A62">
              <w:rPr>
                <w:rFonts w:ascii="Arial" w:hAnsi="Arial" w:cs="Arial"/>
                <w:sz w:val="20"/>
                <w:szCs w:val="20"/>
                <w:lang w:val="en-US"/>
              </w:rPr>
              <w:t xml:space="preserve">. Essentials of Internal medicine Elsevier. </w:t>
            </w:r>
            <w:r w:rsidRPr="00351A62">
              <w:rPr>
                <w:rFonts w:ascii="Arial" w:hAnsi="Arial" w:cs="Arial"/>
                <w:sz w:val="20"/>
                <w:szCs w:val="20"/>
              </w:rPr>
              <w:t>3</w:t>
            </w:r>
            <w:r w:rsidRPr="00351A62">
              <w:rPr>
                <w:rFonts w:ascii="Arial" w:hAnsi="Arial" w:cs="Arial"/>
                <w:sz w:val="20"/>
                <w:szCs w:val="20"/>
                <w:lang w:val="en-US"/>
              </w:rPr>
              <w:t>d</w:t>
            </w:r>
            <w:r w:rsidRPr="00351A62">
              <w:rPr>
                <w:rFonts w:ascii="Arial" w:hAnsi="Arial" w:cs="Arial"/>
                <w:sz w:val="20"/>
                <w:szCs w:val="20"/>
              </w:rPr>
              <w:t xml:space="preserve"> </w:t>
            </w:r>
            <w:r w:rsidRPr="00351A62">
              <w:rPr>
                <w:rFonts w:ascii="Arial" w:hAnsi="Arial" w:cs="Arial"/>
                <w:sz w:val="20"/>
                <w:szCs w:val="20"/>
                <w:lang w:val="en-US"/>
              </w:rPr>
              <w:t>edition</w:t>
            </w:r>
            <w:r w:rsidRPr="00351A62">
              <w:rPr>
                <w:rFonts w:ascii="Arial" w:hAnsi="Arial" w:cs="Arial"/>
                <w:sz w:val="20"/>
                <w:szCs w:val="20"/>
              </w:rPr>
              <w:t xml:space="preserve">, </w:t>
            </w:r>
            <w:r w:rsidRPr="00351A62">
              <w:rPr>
                <w:rFonts w:ascii="Arial" w:hAnsi="Arial" w:cs="Arial"/>
                <w:sz w:val="20"/>
                <w:szCs w:val="20"/>
                <w:lang w:val="en-US"/>
              </w:rPr>
              <w:t>Chapter</w:t>
            </w:r>
            <w:r w:rsidRPr="00351A62">
              <w:rPr>
                <w:rFonts w:ascii="Arial" w:hAnsi="Arial" w:cs="Arial"/>
                <w:sz w:val="20"/>
                <w:szCs w:val="20"/>
              </w:rPr>
              <w:t xml:space="preserve"> 12, </w:t>
            </w:r>
            <w:r w:rsidRPr="00351A62">
              <w:rPr>
                <w:rFonts w:ascii="Arial" w:hAnsi="Arial" w:cs="Arial"/>
                <w:sz w:val="20"/>
                <w:szCs w:val="20"/>
                <w:lang w:val="en-US"/>
              </w:rPr>
              <w:t>p</w:t>
            </w:r>
            <w:r w:rsidRPr="00351A62">
              <w:rPr>
                <w:rFonts w:ascii="Arial" w:hAnsi="Arial" w:cs="Arial"/>
                <w:sz w:val="20"/>
                <w:szCs w:val="20"/>
              </w:rPr>
              <w:t>. 323-327 (Электронный ресурс).</w:t>
            </w:r>
          </w:p>
          <w:p w14:paraId="501EB2A2" w14:textId="07A76C95" w:rsidR="008C0E59" w:rsidRPr="00351A62" w:rsidRDefault="00A81A4D" w:rsidP="00927703">
            <w:pPr>
              <w:tabs>
                <w:tab w:val="left" w:pos="567"/>
              </w:tabs>
              <w:spacing w:after="0" w:line="240" w:lineRule="auto"/>
              <w:jc w:val="both"/>
              <w:rPr>
                <w:rFonts w:ascii="Arial" w:hAnsi="Arial" w:cs="Arial"/>
                <w:sz w:val="20"/>
                <w:szCs w:val="20"/>
                <w:lang w:val="kk-KZ"/>
              </w:rPr>
            </w:pPr>
            <w:r w:rsidRPr="00351A62">
              <w:rPr>
                <w:rFonts w:ascii="Arial" w:hAnsi="Arial" w:cs="Arial"/>
                <w:sz w:val="20"/>
                <w:szCs w:val="20"/>
              </w:rPr>
              <w:t>3</w:t>
            </w:r>
            <w:r w:rsidR="008C0E59" w:rsidRPr="00351A62">
              <w:rPr>
                <w:rFonts w:ascii="Arial" w:hAnsi="Arial" w:cs="Arial"/>
                <w:sz w:val="20"/>
                <w:szCs w:val="20"/>
              </w:rPr>
              <w:t xml:space="preserve">. </w:t>
            </w:r>
            <w:r w:rsidR="008C0E59" w:rsidRPr="00351A62">
              <w:rPr>
                <w:rFonts w:ascii="Arial" w:hAnsi="Arial" w:cs="Arial"/>
                <w:sz w:val="20"/>
                <w:szCs w:val="20"/>
                <w:lang w:val="kk-KZ"/>
              </w:rPr>
              <w:t xml:space="preserve">Нефрология. Оқулық. /Қанатбаева А.Б, Қабулбаев К.А ред – М: Литтера, 2016. – </w:t>
            </w:r>
            <w:r w:rsidR="00292BEF" w:rsidRPr="00351A62">
              <w:rPr>
                <w:rFonts w:ascii="Arial" w:hAnsi="Arial" w:cs="Arial"/>
                <w:sz w:val="20"/>
                <w:szCs w:val="20"/>
                <w:lang w:val="kk-KZ"/>
              </w:rPr>
              <w:t>81-102</w:t>
            </w:r>
            <w:r w:rsidR="008C0E59" w:rsidRPr="00351A62">
              <w:rPr>
                <w:rFonts w:ascii="Arial" w:hAnsi="Arial" w:cs="Arial"/>
                <w:sz w:val="20"/>
                <w:szCs w:val="20"/>
                <w:lang w:val="kk-KZ"/>
              </w:rPr>
              <w:t>с.</w:t>
            </w:r>
          </w:p>
          <w:p w14:paraId="2F2A8812" w14:textId="77777777" w:rsidR="006939DA" w:rsidRPr="00351A62" w:rsidRDefault="008C0E59" w:rsidP="00927703">
            <w:pPr>
              <w:spacing w:after="0" w:line="240" w:lineRule="auto"/>
              <w:jc w:val="both"/>
              <w:rPr>
                <w:rFonts w:ascii="Arial" w:hAnsi="Arial" w:cs="Arial"/>
                <w:sz w:val="20"/>
                <w:szCs w:val="20"/>
              </w:rPr>
            </w:pPr>
            <w:r w:rsidRPr="00351A62">
              <w:rPr>
                <w:rFonts w:ascii="Arial" w:hAnsi="Arial" w:cs="Arial"/>
                <w:sz w:val="20"/>
                <w:szCs w:val="20"/>
              </w:rPr>
              <w:t xml:space="preserve">4. Нефрология. Учебник/ </w:t>
            </w:r>
            <w:proofErr w:type="spellStart"/>
            <w:r w:rsidRPr="00351A62">
              <w:rPr>
                <w:rFonts w:ascii="Arial" w:hAnsi="Arial" w:cs="Arial"/>
                <w:sz w:val="20"/>
                <w:szCs w:val="20"/>
              </w:rPr>
              <w:t>Канатбаева</w:t>
            </w:r>
            <w:proofErr w:type="spellEnd"/>
            <w:r w:rsidRPr="00351A62">
              <w:rPr>
                <w:rFonts w:ascii="Arial" w:hAnsi="Arial" w:cs="Arial"/>
                <w:sz w:val="20"/>
                <w:szCs w:val="20"/>
              </w:rPr>
              <w:t xml:space="preserve"> А.Б., </w:t>
            </w:r>
            <w:proofErr w:type="spellStart"/>
            <w:r w:rsidRPr="00351A62">
              <w:rPr>
                <w:rFonts w:ascii="Arial" w:hAnsi="Arial" w:cs="Arial"/>
                <w:sz w:val="20"/>
                <w:szCs w:val="20"/>
              </w:rPr>
              <w:t>Кабулбаев</w:t>
            </w:r>
            <w:proofErr w:type="spellEnd"/>
            <w:r w:rsidRPr="00351A62">
              <w:rPr>
                <w:rFonts w:ascii="Arial" w:hAnsi="Arial" w:cs="Arial"/>
                <w:sz w:val="20"/>
                <w:szCs w:val="20"/>
              </w:rPr>
              <w:t xml:space="preserve"> К.А., 2021. – </w:t>
            </w:r>
            <w:r w:rsidR="00292BEF" w:rsidRPr="00351A62">
              <w:rPr>
                <w:rFonts w:ascii="Arial" w:hAnsi="Arial" w:cs="Arial"/>
                <w:sz w:val="20"/>
                <w:szCs w:val="20"/>
              </w:rPr>
              <w:t>84-107</w:t>
            </w:r>
            <w:r w:rsidR="006939DA" w:rsidRPr="00351A62">
              <w:rPr>
                <w:rFonts w:ascii="Arial" w:hAnsi="Arial" w:cs="Arial"/>
                <w:sz w:val="20"/>
                <w:szCs w:val="20"/>
              </w:rPr>
              <w:t>.</w:t>
            </w:r>
          </w:p>
          <w:p w14:paraId="1BCCDEF8" w14:textId="0A52BED7" w:rsidR="006939DA" w:rsidRPr="00351A62" w:rsidRDefault="006939DA" w:rsidP="00927703">
            <w:pPr>
              <w:spacing w:after="0" w:line="240" w:lineRule="auto"/>
              <w:jc w:val="both"/>
              <w:rPr>
                <w:rFonts w:ascii="Arial" w:hAnsi="Arial" w:cs="Arial"/>
                <w:sz w:val="20"/>
                <w:szCs w:val="20"/>
              </w:rPr>
            </w:pPr>
            <w:r w:rsidRPr="00351A62">
              <w:rPr>
                <w:rFonts w:ascii="Arial" w:hAnsi="Arial" w:cs="Arial"/>
                <w:sz w:val="20"/>
                <w:szCs w:val="20"/>
              </w:rPr>
              <w:t xml:space="preserve">5. Шилов Е.М. </w:t>
            </w:r>
            <w:r w:rsidRPr="00351A62">
              <w:rPr>
                <w:rFonts w:ascii="Arial" w:hAnsi="Arial" w:cs="Arial"/>
                <w:sz w:val="20"/>
                <w:szCs w:val="20"/>
                <w:lang w:val="kk-KZ"/>
              </w:rPr>
              <w:t xml:space="preserve">Нефрология: клинические рекомендации, 2023, с.78-144. </w:t>
            </w:r>
          </w:p>
          <w:p w14:paraId="23EF4E36" w14:textId="77777777" w:rsidR="006939DA" w:rsidRPr="00351A62" w:rsidRDefault="006939DA" w:rsidP="00927703">
            <w:pPr>
              <w:spacing w:after="0" w:line="240" w:lineRule="auto"/>
              <w:jc w:val="both"/>
              <w:rPr>
                <w:rFonts w:ascii="Arial" w:hAnsi="Arial" w:cs="Arial"/>
                <w:sz w:val="20"/>
                <w:szCs w:val="20"/>
                <w:lang w:val="en-US"/>
              </w:rPr>
            </w:pPr>
            <w:r w:rsidRPr="00351A62">
              <w:rPr>
                <w:rFonts w:ascii="Arial" w:hAnsi="Arial" w:cs="Arial"/>
                <w:sz w:val="20"/>
                <w:szCs w:val="20"/>
                <w:lang w:val="en-US"/>
              </w:rPr>
              <w:t xml:space="preserve">6. </w:t>
            </w:r>
            <w:r w:rsidR="00362194" w:rsidRPr="00351A62">
              <w:rPr>
                <w:rFonts w:ascii="Arial" w:hAnsi="Arial" w:cs="Arial"/>
                <w:sz w:val="20"/>
                <w:szCs w:val="20"/>
                <w:lang w:val="en-US"/>
              </w:rPr>
              <w:t xml:space="preserve">Brenner and </w:t>
            </w:r>
            <w:proofErr w:type="gramStart"/>
            <w:r w:rsidR="00362194" w:rsidRPr="00351A62">
              <w:rPr>
                <w:rFonts w:ascii="Arial" w:hAnsi="Arial" w:cs="Arial"/>
                <w:sz w:val="20"/>
                <w:szCs w:val="20"/>
                <w:lang w:val="en-US"/>
              </w:rPr>
              <w:t>Rector's</w:t>
            </w:r>
            <w:proofErr w:type="gramEnd"/>
            <w:r w:rsidR="00362194" w:rsidRPr="00351A62">
              <w:rPr>
                <w:rFonts w:ascii="Arial" w:hAnsi="Arial" w:cs="Arial"/>
                <w:sz w:val="20"/>
                <w:szCs w:val="20"/>
                <w:lang w:val="en-US"/>
              </w:rPr>
              <w:t xml:space="preserve"> The Kidney, 2-Volume Set, 11th Edition, </w:t>
            </w:r>
            <w:r w:rsidR="00362194" w:rsidRPr="00351A62">
              <w:rPr>
                <w:rFonts w:ascii="Arial" w:hAnsi="Arial" w:cs="Arial"/>
                <w:sz w:val="20"/>
                <w:szCs w:val="20"/>
                <w:shd w:val="clear" w:color="auto" w:fill="FFFFFF"/>
                <w:lang w:val="en-US"/>
              </w:rPr>
              <w:t>Alan Yu et al</w:t>
            </w:r>
            <w:r w:rsidR="00362194" w:rsidRPr="00351A62">
              <w:rPr>
                <w:rFonts w:ascii="Arial" w:hAnsi="Arial" w:cs="Arial"/>
                <w:sz w:val="20"/>
                <w:szCs w:val="20"/>
                <w:shd w:val="clear" w:color="auto" w:fill="FFFFFF"/>
                <w:lang w:val="kk-KZ"/>
              </w:rPr>
              <w:t xml:space="preserve">. </w:t>
            </w:r>
            <w:r w:rsidR="00362194" w:rsidRPr="00351A62">
              <w:rPr>
                <w:rFonts w:ascii="Arial" w:hAnsi="Arial" w:cs="Arial"/>
                <w:sz w:val="20"/>
                <w:szCs w:val="20"/>
                <w:lang w:val="en-US"/>
              </w:rPr>
              <w:t>2020. Chapter 4, 26, 30-32.</w:t>
            </w:r>
          </w:p>
          <w:p w14:paraId="54C67D80" w14:textId="79890D6B" w:rsidR="007032EC" w:rsidRPr="00351A62" w:rsidRDefault="006939DA" w:rsidP="00927703">
            <w:pPr>
              <w:spacing w:after="0" w:line="240" w:lineRule="auto"/>
              <w:jc w:val="both"/>
              <w:rPr>
                <w:rFonts w:ascii="Arial" w:hAnsi="Arial" w:cs="Arial"/>
                <w:sz w:val="20"/>
                <w:szCs w:val="20"/>
                <w:lang w:val="en-US"/>
              </w:rPr>
            </w:pPr>
            <w:r w:rsidRPr="00351A62">
              <w:rPr>
                <w:rFonts w:ascii="Arial" w:hAnsi="Arial" w:cs="Arial"/>
                <w:sz w:val="20"/>
                <w:szCs w:val="20"/>
                <w:lang w:val="en-US"/>
              </w:rPr>
              <w:t xml:space="preserve">7. </w:t>
            </w:r>
            <w:r w:rsidR="007032EC" w:rsidRPr="00351A62">
              <w:rPr>
                <w:rFonts w:ascii="Arial" w:hAnsi="Arial" w:cs="Arial"/>
                <w:sz w:val="20"/>
                <w:szCs w:val="20"/>
                <w:lang w:val="en-US"/>
              </w:rPr>
              <w:t xml:space="preserve">KDIGO 2021 Clinical Practice Guideline for the Management of Glomerular Diseases. Kidney International, 2021 </w:t>
            </w:r>
            <w:proofErr w:type="spellStart"/>
            <w:r w:rsidR="007032EC" w:rsidRPr="00351A62">
              <w:rPr>
                <w:rFonts w:ascii="Arial" w:hAnsi="Arial" w:cs="Arial"/>
                <w:sz w:val="20"/>
                <w:szCs w:val="20"/>
                <w:lang w:val="en-US"/>
              </w:rPr>
              <w:t>Vol</w:t>
            </w:r>
            <w:proofErr w:type="spellEnd"/>
            <w:r w:rsidR="007032EC" w:rsidRPr="00351A62">
              <w:rPr>
                <w:rFonts w:ascii="Arial" w:hAnsi="Arial" w:cs="Arial"/>
                <w:sz w:val="20"/>
                <w:szCs w:val="20"/>
                <w:lang w:val="en-US"/>
              </w:rPr>
              <w:t>: 100, Issue: 4, Page: S1-S276</w:t>
            </w:r>
          </w:p>
          <w:p w14:paraId="4FACBE42" w14:textId="531B3D4C" w:rsidR="00A71AA7" w:rsidRPr="00351A62" w:rsidRDefault="006939DA" w:rsidP="00927703">
            <w:pPr>
              <w:tabs>
                <w:tab w:val="left" w:pos="311"/>
              </w:tabs>
              <w:spacing w:after="0" w:line="240" w:lineRule="auto"/>
              <w:ind w:left="33"/>
              <w:jc w:val="both"/>
              <w:rPr>
                <w:rFonts w:ascii="Arial" w:hAnsi="Arial" w:cs="Arial"/>
                <w:sz w:val="20"/>
                <w:szCs w:val="20"/>
                <w:lang w:val="kk-KZ"/>
              </w:rPr>
            </w:pPr>
            <w:r w:rsidRPr="00351A62">
              <w:rPr>
                <w:rFonts w:ascii="Arial" w:eastAsia="Calibri" w:hAnsi="Arial" w:cs="Arial"/>
                <w:sz w:val="20"/>
                <w:szCs w:val="20"/>
                <w:lang w:val="en-US"/>
              </w:rPr>
              <w:t xml:space="preserve">8. </w:t>
            </w:r>
            <w:r w:rsidR="00A71AA7" w:rsidRPr="00351A62">
              <w:rPr>
                <w:rFonts w:ascii="Arial" w:eastAsia="Calibri" w:hAnsi="Arial" w:cs="Arial"/>
                <w:sz w:val="20"/>
                <w:szCs w:val="20"/>
                <w:lang w:val="en-US"/>
              </w:rPr>
              <w:t>Nephrology secrets, fourth edition edited by Edgar V. Lerma, 2019</w:t>
            </w:r>
            <w:r w:rsidR="00A71AA7" w:rsidRPr="00351A62">
              <w:rPr>
                <w:rFonts w:ascii="Arial" w:hAnsi="Arial" w:cs="Arial"/>
                <w:sz w:val="20"/>
                <w:szCs w:val="20"/>
                <w:lang w:val="en-US"/>
              </w:rPr>
              <w:t>, Part IV.</w:t>
            </w:r>
          </w:p>
          <w:p w14:paraId="3E44AFDE" w14:textId="49D27CFC" w:rsidR="00A71AA7" w:rsidRPr="00351A62" w:rsidRDefault="00A71AA7" w:rsidP="00927703">
            <w:pPr>
              <w:numPr>
                <w:ilvl w:val="0"/>
                <w:numId w:val="3"/>
              </w:numPr>
              <w:tabs>
                <w:tab w:val="left" w:pos="311"/>
              </w:tabs>
              <w:spacing w:after="0" w:line="240" w:lineRule="auto"/>
              <w:ind w:left="33" w:firstLine="0"/>
              <w:jc w:val="both"/>
              <w:rPr>
                <w:rFonts w:ascii="Arial" w:hAnsi="Arial" w:cs="Arial"/>
                <w:sz w:val="20"/>
                <w:szCs w:val="20"/>
                <w:lang w:val="kk-KZ"/>
              </w:rPr>
            </w:pPr>
            <w:r w:rsidRPr="00351A62">
              <w:rPr>
                <w:rFonts w:ascii="Arial" w:eastAsia="Calibri" w:hAnsi="Arial" w:cs="Arial"/>
                <w:sz w:val="20"/>
                <w:szCs w:val="20"/>
                <w:lang w:val="en-US"/>
              </w:rPr>
              <w:t xml:space="preserve">Harrison’s Nephrology and Acid- Base Disorders, </w:t>
            </w:r>
            <w:proofErr w:type="gramStart"/>
            <w:r w:rsidRPr="00351A62">
              <w:rPr>
                <w:rFonts w:ascii="Arial" w:eastAsia="Calibri" w:hAnsi="Arial" w:cs="Arial"/>
                <w:sz w:val="20"/>
                <w:szCs w:val="20"/>
                <w:lang w:val="en-US"/>
              </w:rPr>
              <w:t>3</w:t>
            </w:r>
            <w:r w:rsidRPr="00351A62">
              <w:rPr>
                <w:rFonts w:ascii="Arial" w:eastAsia="Calibri" w:hAnsi="Arial" w:cs="Arial"/>
                <w:sz w:val="20"/>
                <w:szCs w:val="20"/>
                <w:vertAlign w:val="superscript"/>
                <w:lang w:val="en-US"/>
              </w:rPr>
              <w:t>rd</w:t>
            </w:r>
            <w:proofErr w:type="gramEnd"/>
            <w:r w:rsidRPr="00351A62">
              <w:rPr>
                <w:rFonts w:ascii="Arial" w:eastAsia="Calibri" w:hAnsi="Arial" w:cs="Arial"/>
                <w:sz w:val="20"/>
                <w:szCs w:val="20"/>
                <w:lang w:val="en-US"/>
              </w:rPr>
              <w:t xml:space="preserve"> Edition, </w:t>
            </w:r>
            <w:r w:rsidRPr="00351A62">
              <w:rPr>
                <w:rFonts w:ascii="Arial" w:hAnsi="Arial" w:cs="Arial"/>
                <w:sz w:val="20"/>
                <w:szCs w:val="20"/>
                <w:shd w:val="clear" w:color="auto" w:fill="FFFFFF"/>
                <w:lang w:val="en-US"/>
              </w:rPr>
              <w:t xml:space="preserve">J. L. Jameson; </w:t>
            </w:r>
            <w:proofErr w:type="spellStart"/>
            <w:r w:rsidRPr="00351A62">
              <w:rPr>
                <w:rFonts w:ascii="Arial" w:hAnsi="Arial" w:cs="Arial"/>
                <w:sz w:val="20"/>
                <w:szCs w:val="20"/>
                <w:shd w:val="clear" w:color="auto" w:fill="FFFFFF"/>
                <w:lang w:val="en-US"/>
              </w:rPr>
              <w:t>J.Loscalzo</w:t>
            </w:r>
            <w:proofErr w:type="spellEnd"/>
            <w:r w:rsidRPr="00351A62">
              <w:rPr>
                <w:rFonts w:ascii="Arial" w:hAnsi="Arial" w:cs="Arial"/>
                <w:sz w:val="20"/>
                <w:szCs w:val="20"/>
                <w:shd w:val="clear" w:color="auto" w:fill="FFFFFF"/>
                <w:lang w:val="en-US"/>
              </w:rPr>
              <w:t xml:space="preserve">. </w:t>
            </w:r>
            <w:proofErr w:type="gramStart"/>
            <w:r w:rsidRPr="00351A62">
              <w:rPr>
                <w:rFonts w:ascii="Arial" w:hAnsi="Arial" w:cs="Arial"/>
                <w:sz w:val="20"/>
                <w:szCs w:val="20"/>
                <w:shd w:val="clear" w:color="auto" w:fill="FFFFFF"/>
                <w:lang w:val="en-US"/>
              </w:rPr>
              <w:t>2017</w:t>
            </w:r>
            <w:proofErr w:type="gramEnd"/>
            <w:r w:rsidRPr="00351A62">
              <w:rPr>
                <w:rFonts w:ascii="Arial" w:hAnsi="Arial" w:cs="Arial"/>
                <w:sz w:val="20"/>
                <w:szCs w:val="20"/>
                <w:shd w:val="clear" w:color="auto" w:fill="FFFFFF"/>
                <w:lang w:val="en-US"/>
              </w:rPr>
              <w:t xml:space="preserve">, 162-189 </w:t>
            </w:r>
            <w:r w:rsidRPr="00351A62">
              <w:rPr>
                <w:rFonts w:ascii="Arial" w:hAnsi="Arial" w:cs="Arial"/>
                <w:sz w:val="20"/>
                <w:szCs w:val="20"/>
                <w:shd w:val="clear" w:color="auto" w:fill="FFFFFF"/>
              </w:rPr>
              <w:t>р</w:t>
            </w:r>
            <w:r w:rsidRPr="00351A62">
              <w:rPr>
                <w:rFonts w:ascii="Arial" w:hAnsi="Arial" w:cs="Arial"/>
                <w:sz w:val="20"/>
                <w:szCs w:val="20"/>
                <w:shd w:val="clear" w:color="auto" w:fill="FFFFFF"/>
                <w:lang w:val="en-US"/>
              </w:rPr>
              <w:t>.</w:t>
            </w:r>
          </w:p>
          <w:p w14:paraId="61D25328" w14:textId="77777777" w:rsidR="007A3E01" w:rsidRPr="00351A62" w:rsidRDefault="007A3E01" w:rsidP="00927703">
            <w:pPr>
              <w:pStyle w:val="a4"/>
              <w:numPr>
                <w:ilvl w:val="0"/>
                <w:numId w:val="3"/>
              </w:numPr>
              <w:tabs>
                <w:tab w:val="left" w:pos="567"/>
              </w:tabs>
              <w:spacing w:after="0" w:line="240" w:lineRule="auto"/>
              <w:ind w:left="33" w:firstLine="0"/>
              <w:jc w:val="both"/>
              <w:rPr>
                <w:rFonts w:ascii="Arial" w:hAnsi="Arial" w:cs="Arial"/>
                <w:sz w:val="20"/>
                <w:szCs w:val="20"/>
                <w:lang w:val="kk-KZ"/>
              </w:rPr>
            </w:pPr>
            <w:r w:rsidRPr="00351A62">
              <w:rPr>
                <w:rFonts w:ascii="Arial" w:hAnsi="Arial" w:cs="Arial"/>
                <w:sz w:val="20"/>
                <w:szCs w:val="20"/>
                <w:lang w:val="en-US"/>
              </w:rPr>
              <w:t xml:space="preserve">Handbook of renal biopsy pathology </w:t>
            </w:r>
            <w:proofErr w:type="spellStart"/>
            <w:r w:rsidRPr="00351A62">
              <w:rPr>
                <w:rFonts w:ascii="Arial" w:hAnsi="Arial" w:cs="Arial"/>
                <w:sz w:val="20"/>
                <w:szCs w:val="20"/>
                <w:lang w:val="en-US"/>
              </w:rPr>
              <w:t>Alexandr</w:t>
            </w:r>
            <w:proofErr w:type="spellEnd"/>
            <w:r w:rsidRPr="00351A62">
              <w:rPr>
                <w:rFonts w:ascii="Arial" w:hAnsi="Arial" w:cs="Arial"/>
                <w:sz w:val="20"/>
                <w:szCs w:val="20"/>
                <w:lang w:val="en-US"/>
              </w:rPr>
              <w:t xml:space="preserve"> J. Howie, Third edition, 2020, 297</w:t>
            </w:r>
            <w:r w:rsidRPr="00351A62">
              <w:rPr>
                <w:rFonts w:ascii="Arial" w:hAnsi="Arial" w:cs="Arial"/>
                <w:sz w:val="20"/>
                <w:szCs w:val="20"/>
              </w:rPr>
              <w:t>р</w:t>
            </w:r>
            <w:r w:rsidRPr="00351A62">
              <w:rPr>
                <w:rFonts w:ascii="Arial" w:hAnsi="Arial" w:cs="Arial"/>
                <w:sz w:val="20"/>
                <w:szCs w:val="20"/>
                <w:lang w:val="en-US"/>
              </w:rPr>
              <w:t>.</w:t>
            </w:r>
          </w:p>
          <w:p w14:paraId="4D1DC37D" w14:textId="77777777" w:rsidR="00A71AA7" w:rsidRPr="00351A62" w:rsidRDefault="00A81A4D" w:rsidP="00927703">
            <w:pPr>
              <w:numPr>
                <w:ilvl w:val="0"/>
                <w:numId w:val="3"/>
              </w:numPr>
              <w:tabs>
                <w:tab w:val="left" w:pos="311"/>
              </w:tabs>
              <w:spacing w:after="0" w:line="240" w:lineRule="auto"/>
              <w:ind w:left="33" w:firstLine="0"/>
              <w:jc w:val="both"/>
              <w:rPr>
                <w:rFonts w:ascii="Arial" w:hAnsi="Arial" w:cs="Arial"/>
                <w:sz w:val="20"/>
                <w:szCs w:val="20"/>
                <w:lang w:val="kk-KZ"/>
              </w:rPr>
            </w:pPr>
            <w:r w:rsidRPr="00351A62">
              <w:rPr>
                <w:rFonts w:ascii="Arial" w:hAnsi="Arial" w:cs="Arial"/>
                <w:sz w:val="20"/>
                <w:szCs w:val="20"/>
                <w:lang w:val="en-US"/>
              </w:rPr>
              <w:t xml:space="preserve">History and Clinical Examination at a Glance Third edition Jonathan </w:t>
            </w:r>
            <w:proofErr w:type="spellStart"/>
            <w:r w:rsidRPr="00351A62">
              <w:rPr>
                <w:rFonts w:ascii="Arial" w:hAnsi="Arial" w:cs="Arial"/>
                <w:sz w:val="20"/>
                <w:szCs w:val="20"/>
                <w:lang w:val="en-US"/>
              </w:rPr>
              <w:t>Gleadle</w:t>
            </w:r>
            <w:proofErr w:type="spellEnd"/>
            <w:r w:rsidRPr="00351A62">
              <w:rPr>
                <w:rFonts w:ascii="Arial" w:hAnsi="Arial" w:cs="Arial"/>
                <w:sz w:val="20"/>
                <w:szCs w:val="20"/>
                <w:lang w:val="en-US"/>
              </w:rPr>
              <w:t xml:space="preserve"> 178-179 </w:t>
            </w:r>
            <w:proofErr w:type="spellStart"/>
            <w:r w:rsidRPr="00351A62">
              <w:rPr>
                <w:rFonts w:ascii="Arial" w:hAnsi="Arial" w:cs="Arial"/>
                <w:sz w:val="20"/>
                <w:szCs w:val="20"/>
              </w:rPr>
              <w:t>стр</w:t>
            </w:r>
            <w:proofErr w:type="spellEnd"/>
            <w:r w:rsidRPr="00351A62">
              <w:rPr>
                <w:rFonts w:ascii="Arial" w:hAnsi="Arial" w:cs="Arial"/>
                <w:sz w:val="20"/>
                <w:szCs w:val="20"/>
                <w:lang w:val="en-US"/>
              </w:rPr>
              <w:t xml:space="preserve">  </w:t>
            </w:r>
          </w:p>
          <w:p w14:paraId="69B487DA" w14:textId="77777777" w:rsidR="00A71AA7" w:rsidRPr="00351A62" w:rsidRDefault="00A81A4D" w:rsidP="00927703">
            <w:pPr>
              <w:numPr>
                <w:ilvl w:val="0"/>
                <w:numId w:val="3"/>
              </w:numPr>
              <w:tabs>
                <w:tab w:val="left" w:pos="311"/>
              </w:tabs>
              <w:spacing w:after="0" w:line="240" w:lineRule="auto"/>
              <w:ind w:left="33" w:firstLine="0"/>
              <w:jc w:val="both"/>
              <w:rPr>
                <w:rFonts w:ascii="Arial" w:hAnsi="Arial" w:cs="Arial"/>
                <w:sz w:val="20"/>
                <w:szCs w:val="20"/>
                <w:lang w:val="kk-KZ"/>
              </w:rPr>
            </w:pPr>
            <w:r w:rsidRPr="00351A62">
              <w:rPr>
                <w:rFonts w:ascii="Arial" w:hAnsi="Arial" w:cs="Arial"/>
                <w:sz w:val="20"/>
                <w:szCs w:val="20"/>
                <w:lang w:val="en-US"/>
              </w:rPr>
              <w:t xml:space="preserve">Graham </w:t>
            </w:r>
            <w:proofErr w:type="gramStart"/>
            <w:r w:rsidRPr="00351A62">
              <w:rPr>
                <w:rFonts w:ascii="Arial" w:hAnsi="Arial" w:cs="Arial"/>
                <w:sz w:val="20"/>
                <w:szCs w:val="20"/>
                <w:lang w:val="en-US"/>
              </w:rPr>
              <w:t>Douglas ,</w:t>
            </w:r>
            <w:proofErr w:type="gramEnd"/>
            <w:r w:rsidRPr="00351A62">
              <w:rPr>
                <w:rFonts w:ascii="Arial" w:hAnsi="Arial" w:cs="Arial"/>
                <w:sz w:val="20"/>
                <w:szCs w:val="20"/>
                <w:lang w:val="en-US"/>
              </w:rPr>
              <w:t xml:space="preserve"> Fiona </w:t>
            </w:r>
            <w:proofErr w:type="spellStart"/>
            <w:r w:rsidRPr="00351A62">
              <w:rPr>
                <w:rFonts w:ascii="Arial" w:hAnsi="Arial" w:cs="Arial"/>
                <w:sz w:val="20"/>
                <w:szCs w:val="20"/>
                <w:lang w:val="en-US"/>
              </w:rPr>
              <w:t>Nicol</w:t>
            </w:r>
            <w:proofErr w:type="spellEnd"/>
            <w:r w:rsidRPr="00351A62">
              <w:rPr>
                <w:rFonts w:ascii="Arial" w:hAnsi="Arial" w:cs="Arial"/>
                <w:sz w:val="20"/>
                <w:szCs w:val="20"/>
                <w:lang w:val="en-US"/>
              </w:rPr>
              <w:t xml:space="preserve"> . </w:t>
            </w:r>
            <w:proofErr w:type="spellStart"/>
            <w:r w:rsidRPr="00351A62">
              <w:rPr>
                <w:rFonts w:ascii="Arial" w:hAnsi="Arial" w:cs="Arial"/>
                <w:sz w:val="20"/>
                <w:szCs w:val="20"/>
                <w:lang w:val="en-US"/>
              </w:rPr>
              <w:t>Macleods</w:t>
            </w:r>
            <w:proofErr w:type="spellEnd"/>
            <w:r w:rsidRPr="00351A62">
              <w:rPr>
                <w:rFonts w:ascii="Arial" w:hAnsi="Arial" w:cs="Arial"/>
                <w:sz w:val="20"/>
                <w:szCs w:val="20"/>
                <w:lang w:val="en-US"/>
              </w:rPr>
              <w:t xml:space="preserve"> Clinical Examination. 13th Edition – 2013 year 137-165 Step-</w:t>
            </w:r>
            <w:proofErr w:type="spellStart"/>
            <w:r w:rsidRPr="00351A62">
              <w:rPr>
                <w:rFonts w:ascii="Arial" w:hAnsi="Arial" w:cs="Arial"/>
                <w:sz w:val="20"/>
                <w:szCs w:val="20"/>
                <w:lang w:val="en-US"/>
              </w:rPr>
              <w:t>up_to</w:t>
            </w:r>
            <w:proofErr w:type="spellEnd"/>
            <w:r w:rsidRPr="00351A62">
              <w:rPr>
                <w:rFonts w:ascii="Arial" w:hAnsi="Arial" w:cs="Arial"/>
                <w:sz w:val="20"/>
                <w:szCs w:val="20"/>
                <w:lang w:val="en-US"/>
              </w:rPr>
              <w:t>_ Medicine_ 4th_edition_2016, 79-88 pages</w:t>
            </w:r>
          </w:p>
          <w:p w14:paraId="0A7F30C5" w14:textId="5A2F7551" w:rsidR="00A81A4D" w:rsidRPr="00351A62" w:rsidRDefault="00FA7065" w:rsidP="00927703">
            <w:pPr>
              <w:numPr>
                <w:ilvl w:val="0"/>
                <w:numId w:val="3"/>
              </w:numPr>
              <w:tabs>
                <w:tab w:val="left" w:pos="311"/>
              </w:tabs>
              <w:spacing w:after="0" w:line="240" w:lineRule="auto"/>
              <w:ind w:left="33" w:firstLine="0"/>
              <w:jc w:val="both"/>
              <w:rPr>
                <w:rFonts w:ascii="Arial" w:hAnsi="Arial" w:cs="Arial"/>
                <w:sz w:val="20"/>
                <w:szCs w:val="20"/>
                <w:lang w:val="kk-KZ"/>
              </w:rPr>
            </w:pPr>
            <w:hyperlink r:id="rId24" w:history="1">
              <w:r w:rsidR="00A81A4D" w:rsidRPr="00351A62">
                <w:rPr>
                  <w:rStyle w:val="a6"/>
                  <w:rFonts w:ascii="Arial" w:hAnsi="Arial" w:cs="Arial"/>
                  <w:color w:val="auto"/>
                  <w:sz w:val="20"/>
                  <w:szCs w:val="20"/>
                  <w:lang w:val="kk-KZ"/>
                </w:rPr>
                <w:t>https://geekymedics.com/acute-management-of-upper-gi-bleeding/</w:t>
              </w:r>
            </w:hyperlink>
          </w:p>
        </w:tc>
        <w:tc>
          <w:tcPr>
            <w:tcW w:w="2126" w:type="dxa"/>
            <w:tcBorders>
              <w:top w:val="single" w:sz="4" w:space="0" w:color="000000"/>
              <w:left w:val="single" w:sz="4" w:space="0" w:color="000000"/>
              <w:bottom w:val="single" w:sz="4" w:space="0" w:color="000000"/>
              <w:right w:val="single" w:sz="4" w:space="0" w:color="000000"/>
            </w:tcBorders>
          </w:tcPr>
          <w:p w14:paraId="6D1C7B25" w14:textId="77777777" w:rsidR="0057004C" w:rsidRPr="00351A62" w:rsidRDefault="0057004C" w:rsidP="0057004C">
            <w:pPr>
              <w:spacing w:after="0" w:line="240" w:lineRule="auto"/>
              <w:contextualSpacing/>
              <w:jc w:val="both"/>
              <w:rPr>
                <w:rFonts w:ascii="Arial" w:hAnsi="Arial" w:cs="Arial"/>
                <w:sz w:val="20"/>
                <w:szCs w:val="20"/>
                <w:lang w:val="en-US"/>
              </w:rPr>
            </w:pPr>
            <w:r w:rsidRPr="00351A62">
              <w:rPr>
                <w:rFonts w:ascii="Arial" w:hAnsi="Arial" w:cs="Arial"/>
                <w:sz w:val="20"/>
                <w:szCs w:val="20"/>
                <w:lang w:val="en-US"/>
              </w:rPr>
              <w:lastRenderedPageBreak/>
              <w:t>Formative assessment:</w:t>
            </w:r>
          </w:p>
          <w:p w14:paraId="78AD322C" w14:textId="77777777" w:rsidR="0057004C" w:rsidRPr="00351A62" w:rsidRDefault="0057004C" w:rsidP="0057004C">
            <w:pPr>
              <w:spacing w:after="0" w:line="240" w:lineRule="auto"/>
              <w:contextualSpacing/>
              <w:jc w:val="both"/>
              <w:rPr>
                <w:rFonts w:ascii="Arial" w:hAnsi="Arial" w:cs="Arial"/>
                <w:sz w:val="20"/>
                <w:szCs w:val="20"/>
                <w:lang w:val="en-US"/>
              </w:rPr>
            </w:pPr>
            <w:r w:rsidRPr="00351A62">
              <w:rPr>
                <w:rFonts w:ascii="Arial" w:hAnsi="Arial" w:cs="Arial"/>
                <w:sz w:val="20"/>
                <w:szCs w:val="20"/>
                <w:lang w:val="en-US"/>
              </w:rPr>
              <w:lastRenderedPageBreak/>
              <w:t>1. Using active learning methods: TBL, CBL</w:t>
            </w:r>
          </w:p>
          <w:p w14:paraId="276ACC61" w14:textId="77777777" w:rsidR="0057004C" w:rsidRPr="00351A62" w:rsidRDefault="0057004C" w:rsidP="0057004C">
            <w:pPr>
              <w:spacing w:after="0" w:line="240" w:lineRule="auto"/>
              <w:contextualSpacing/>
              <w:jc w:val="both"/>
              <w:rPr>
                <w:rFonts w:ascii="Arial" w:hAnsi="Arial" w:cs="Arial"/>
                <w:sz w:val="20"/>
                <w:szCs w:val="20"/>
                <w:lang w:val="en-US"/>
              </w:rPr>
            </w:pPr>
            <w:r w:rsidRPr="00351A62">
              <w:rPr>
                <w:rFonts w:ascii="Arial" w:hAnsi="Arial" w:cs="Arial"/>
                <w:sz w:val="20"/>
                <w:szCs w:val="20"/>
                <w:lang w:val="en-US"/>
              </w:rPr>
              <w:t>2. Working with the patient</w:t>
            </w:r>
          </w:p>
          <w:p w14:paraId="472F6B99" w14:textId="77777777" w:rsidR="0057004C" w:rsidRPr="00351A62" w:rsidRDefault="0057004C" w:rsidP="0057004C">
            <w:pPr>
              <w:spacing w:after="0" w:line="240" w:lineRule="auto"/>
              <w:jc w:val="both"/>
              <w:rPr>
                <w:rFonts w:ascii="Arial" w:hAnsi="Arial" w:cs="Arial"/>
                <w:sz w:val="20"/>
                <w:szCs w:val="20"/>
                <w:lang w:val="en-US"/>
              </w:rPr>
            </w:pPr>
            <w:r w:rsidRPr="00351A62">
              <w:rPr>
                <w:rFonts w:ascii="Arial" w:hAnsi="Arial" w:cs="Arial"/>
                <w:sz w:val="20"/>
                <w:szCs w:val="20"/>
                <w:lang w:val="en-US"/>
              </w:rPr>
              <w:t xml:space="preserve">3. Training in the simulation center </w:t>
            </w:r>
          </w:p>
          <w:p w14:paraId="3B55DB1A" w14:textId="295CE246" w:rsidR="00A81A4D" w:rsidRPr="00351A62" w:rsidRDefault="00A81A4D" w:rsidP="0057004C">
            <w:pPr>
              <w:spacing w:after="0" w:line="240" w:lineRule="auto"/>
              <w:jc w:val="both"/>
              <w:rPr>
                <w:rFonts w:ascii="Arial" w:hAnsi="Arial" w:cs="Arial"/>
                <w:sz w:val="20"/>
                <w:szCs w:val="20"/>
                <w:lang w:val="en-US"/>
              </w:rPr>
            </w:pPr>
          </w:p>
        </w:tc>
      </w:tr>
      <w:tr w:rsidR="00927703" w:rsidRPr="00351A62" w14:paraId="36D46EED" w14:textId="77777777" w:rsidTr="00D35080">
        <w:trPr>
          <w:trHeight w:val="59"/>
        </w:trPr>
        <w:tc>
          <w:tcPr>
            <w:tcW w:w="311" w:type="dxa"/>
            <w:tcBorders>
              <w:top w:val="single" w:sz="4" w:space="0" w:color="000000"/>
              <w:left w:val="single" w:sz="4" w:space="0" w:color="000000"/>
              <w:bottom w:val="single" w:sz="4" w:space="0" w:color="000000"/>
              <w:right w:val="single" w:sz="4" w:space="0" w:color="000000"/>
            </w:tcBorders>
          </w:tcPr>
          <w:p w14:paraId="48EFEB97" w14:textId="77777777" w:rsidR="00A81A4D" w:rsidRPr="00351A62" w:rsidRDefault="00A81A4D" w:rsidP="00927703">
            <w:pPr>
              <w:spacing w:after="0" w:line="240" w:lineRule="auto"/>
              <w:jc w:val="center"/>
              <w:rPr>
                <w:rFonts w:ascii="Arial" w:hAnsi="Arial" w:cs="Arial"/>
                <w:sz w:val="20"/>
                <w:szCs w:val="20"/>
              </w:rPr>
            </w:pPr>
            <w:r w:rsidRPr="00351A62">
              <w:rPr>
                <w:rFonts w:ascii="Arial" w:hAnsi="Arial" w:cs="Arial"/>
                <w:sz w:val="20"/>
                <w:szCs w:val="20"/>
              </w:rPr>
              <w:lastRenderedPageBreak/>
              <w:t>3</w:t>
            </w:r>
          </w:p>
        </w:tc>
        <w:tc>
          <w:tcPr>
            <w:tcW w:w="1134" w:type="dxa"/>
            <w:tcBorders>
              <w:top w:val="single" w:sz="4" w:space="0" w:color="000000"/>
              <w:left w:val="single" w:sz="4" w:space="0" w:color="000000"/>
              <w:bottom w:val="single" w:sz="4" w:space="0" w:color="000000"/>
              <w:right w:val="single" w:sz="4" w:space="0" w:color="000000"/>
            </w:tcBorders>
          </w:tcPr>
          <w:p w14:paraId="372DDD97" w14:textId="695AD3BD" w:rsidR="00A81A4D" w:rsidRPr="00351A62" w:rsidRDefault="0057004C" w:rsidP="00927703">
            <w:pPr>
              <w:spacing w:after="0" w:line="240" w:lineRule="auto"/>
              <w:rPr>
                <w:rFonts w:ascii="Arial" w:hAnsi="Arial" w:cs="Arial"/>
                <w:sz w:val="20"/>
                <w:szCs w:val="20"/>
              </w:rPr>
            </w:pPr>
            <w:proofErr w:type="spellStart"/>
            <w:r w:rsidRPr="00351A62">
              <w:rPr>
                <w:rFonts w:ascii="Arial" w:hAnsi="Arial" w:cs="Arial"/>
                <w:sz w:val="20"/>
                <w:szCs w:val="20"/>
              </w:rPr>
              <w:t>Nephritic</w:t>
            </w:r>
            <w:proofErr w:type="spellEnd"/>
            <w:r w:rsidRPr="00351A62">
              <w:rPr>
                <w:rFonts w:ascii="Arial" w:hAnsi="Arial" w:cs="Arial"/>
                <w:sz w:val="20"/>
                <w:szCs w:val="20"/>
              </w:rPr>
              <w:t xml:space="preserve"> </w:t>
            </w:r>
            <w:proofErr w:type="spellStart"/>
            <w:r w:rsidRPr="00351A62">
              <w:rPr>
                <w:rFonts w:ascii="Arial" w:hAnsi="Arial" w:cs="Arial"/>
                <w:sz w:val="20"/>
                <w:szCs w:val="20"/>
              </w:rPr>
              <w:t>syndrome</w:t>
            </w:r>
            <w:proofErr w:type="spellEnd"/>
            <w:r w:rsidRPr="00351A62">
              <w:rPr>
                <w:rFonts w:ascii="Arial" w:hAnsi="Arial" w:cs="Arial"/>
                <w:sz w:val="20"/>
                <w:szCs w:val="20"/>
              </w:rPr>
              <w:t xml:space="preserve"> (</w:t>
            </w:r>
            <w:proofErr w:type="spellStart"/>
            <w:r w:rsidRPr="00351A62">
              <w:rPr>
                <w:rFonts w:ascii="Arial" w:hAnsi="Arial" w:cs="Arial"/>
                <w:sz w:val="20"/>
                <w:szCs w:val="20"/>
                <w:lang w:val="en-US"/>
              </w:rPr>
              <w:t>NiS</w:t>
            </w:r>
            <w:proofErr w:type="spellEnd"/>
            <w:r w:rsidR="00064AC8" w:rsidRPr="00351A62">
              <w:rPr>
                <w:rFonts w:ascii="Arial" w:hAnsi="Arial" w:cs="Arial"/>
                <w:sz w:val="20"/>
                <w:szCs w:val="20"/>
              </w:rPr>
              <w:t>)</w:t>
            </w:r>
          </w:p>
        </w:tc>
        <w:tc>
          <w:tcPr>
            <w:tcW w:w="6630" w:type="dxa"/>
            <w:tcBorders>
              <w:top w:val="single" w:sz="4" w:space="0" w:color="000000"/>
              <w:left w:val="single" w:sz="4" w:space="0" w:color="000000"/>
              <w:bottom w:val="single" w:sz="4" w:space="0" w:color="000000"/>
              <w:right w:val="single" w:sz="4" w:space="0" w:color="000000"/>
            </w:tcBorders>
          </w:tcPr>
          <w:p w14:paraId="2AECC252" w14:textId="77777777" w:rsidR="0057004C" w:rsidRPr="00351A62" w:rsidRDefault="0057004C" w:rsidP="0057004C">
            <w:pPr>
              <w:spacing w:after="0" w:line="240" w:lineRule="auto"/>
              <w:contextualSpacing/>
              <w:jc w:val="both"/>
              <w:rPr>
                <w:rFonts w:ascii="Arial" w:hAnsi="Arial" w:cs="Arial"/>
                <w:b/>
                <w:sz w:val="20"/>
                <w:szCs w:val="20"/>
                <w:lang w:val="en-US"/>
              </w:rPr>
            </w:pPr>
            <w:r w:rsidRPr="00351A62">
              <w:rPr>
                <w:rFonts w:ascii="Arial" w:hAnsi="Arial" w:cs="Arial"/>
                <w:b/>
                <w:sz w:val="20"/>
                <w:szCs w:val="20"/>
                <w:lang w:val="en-US"/>
              </w:rPr>
              <w:t>Learning outcomes:</w:t>
            </w:r>
          </w:p>
          <w:p w14:paraId="4EA865F2" w14:textId="2B15A2A8" w:rsidR="00A81A4D" w:rsidRPr="00351A62" w:rsidRDefault="00A81A4D" w:rsidP="00927703">
            <w:pPr>
              <w:pStyle w:val="a4"/>
              <w:spacing w:after="0" w:line="240" w:lineRule="auto"/>
              <w:ind w:left="0"/>
              <w:rPr>
                <w:rFonts w:ascii="Arial" w:eastAsia="Malgun Gothic" w:hAnsi="Arial" w:cs="Arial"/>
                <w:sz w:val="20"/>
                <w:szCs w:val="20"/>
              </w:rPr>
            </w:pPr>
          </w:p>
          <w:p w14:paraId="2BB30F17" w14:textId="3B232F04" w:rsidR="0057004C" w:rsidRPr="00351A62" w:rsidRDefault="0057004C" w:rsidP="0057004C">
            <w:pPr>
              <w:pStyle w:val="a4"/>
              <w:numPr>
                <w:ilvl w:val="0"/>
                <w:numId w:val="26"/>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Apply knowledge of pathogenesis to identify nephritic syndrome;</w:t>
            </w:r>
          </w:p>
          <w:p w14:paraId="0F56A0C7" w14:textId="4FCF7668" w:rsidR="0057004C" w:rsidRPr="00351A62" w:rsidRDefault="0057004C" w:rsidP="0057004C">
            <w:pPr>
              <w:pStyle w:val="a4"/>
              <w:numPr>
                <w:ilvl w:val="0"/>
                <w:numId w:val="26"/>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lastRenderedPageBreak/>
              <w:t>Carry out targeted questioning and physical examination taking into account age characteristics when examining a patient with nephritic syndrome;</w:t>
            </w:r>
          </w:p>
          <w:p w14:paraId="0962A759" w14:textId="64FE5855" w:rsidR="0057004C" w:rsidRPr="00351A62" w:rsidRDefault="0057004C" w:rsidP="0057004C">
            <w:pPr>
              <w:pStyle w:val="a4"/>
              <w:numPr>
                <w:ilvl w:val="0"/>
                <w:numId w:val="26"/>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Determine edema according to the degree of gradation: 1+, 2+, 3+;</w:t>
            </w:r>
          </w:p>
          <w:p w14:paraId="28BAA586" w14:textId="0C8FABF2" w:rsidR="0057004C" w:rsidRPr="00351A62" w:rsidRDefault="0057004C" w:rsidP="0057004C">
            <w:pPr>
              <w:pStyle w:val="a4"/>
              <w:numPr>
                <w:ilvl w:val="0"/>
                <w:numId w:val="26"/>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Assign an examination plan for patients with NIS;</w:t>
            </w:r>
          </w:p>
          <w:p w14:paraId="1B6CD542" w14:textId="7EC40813" w:rsidR="0057004C" w:rsidRPr="00351A62" w:rsidRDefault="0057004C" w:rsidP="0057004C">
            <w:pPr>
              <w:pStyle w:val="a4"/>
              <w:numPr>
                <w:ilvl w:val="0"/>
                <w:numId w:val="26"/>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Interpret laboratory data (OAC, OAM, ACR, BAC - total protein, albumin, cholesterol, glucose, creatinine, urea, electrolytes, coagulogram, ELISA immunoblotting, ELISA for viral hepatitis, HIV, anti PLA2R); instrumental (ultrasound of the kidneys);</w:t>
            </w:r>
          </w:p>
          <w:p w14:paraId="393DF4B5" w14:textId="4176C4B4" w:rsidR="0057004C" w:rsidRPr="00351A62" w:rsidRDefault="0057004C" w:rsidP="0057004C">
            <w:pPr>
              <w:pStyle w:val="a4"/>
              <w:numPr>
                <w:ilvl w:val="0"/>
                <w:numId w:val="26"/>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Calculate the albumin-creatinine ratio;</w:t>
            </w:r>
          </w:p>
          <w:p w14:paraId="18E19248" w14:textId="0464F45A" w:rsidR="0057004C" w:rsidRPr="00351A62" w:rsidRDefault="0057004C" w:rsidP="0057004C">
            <w:pPr>
              <w:pStyle w:val="a4"/>
              <w:numPr>
                <w:ilvl w:val="0"/>
                <w:numId w:val="26"/>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Calculate the glomerular filtration rate;</w:t>
            </w:r>
          </w:p>
          <w:p w14:paraId="20B5956C" w14:textId="2FFED4B2" w:rsidR="0057004C" w:rsidRPr="00351A62" w:rsidRDefault="0057004C" w:rsidP="0057004C">
            <w:pPr>
              <w:pStyle w:val="a4"/>
              <w:numPr>
                <w:ilvl w:val="0"/>
                <w:numId w:val="26"/>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Interpret the results of a kidney biopsy: light microscopy, immunofluorescence, electron microscopy to clarify the morphological variant of NS;</w:t>
            </w:r>
          </w:p>
          <w:p w14:paraId="71320BBA" w14:textId="5E328CC0" w:rsidR="0057004C" w:rsidRPr="00351A62" w:rsidRDefault="0057004C" w:rsidP="0057004C">
            <w:pPr>
              <w:pStyle w:val="a4"/>
              <w:numPr>
                <w:ilvl w:val="0"/>
                <w:numId w:val="26"/>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Integrate knowledge for the identification and differential diagnosis of primary and secondary NIS (post-streptococcal glomerulonephritis, RPGN, MPGN, granulomatosis with polyangiitis, Sjögren's disease, etc.);</w:t>
            </w:r>
          </w:p>
          <w:p w14:paraId="27F8C0F4" w14:textId="6343F1E1" w:rsidR="0057004C" w:rsidRPr="00351A62" w:rsidRDefault="0057004C" w:rsidP="0057004C">
            <w:pPr>
              <w:pStyle w:val="a4"/>
              <w:numPr>
                <w:ilvl w:val="0"/>
                <w:numId w:val="26"/>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Conduct differential diagnosis of hematuria - glomerular and non-glomerular origin;</w:t>
            </w:r>
          </w:p>
          <w:p w14:paraId="0D0F1727" w14:textId="40A31E34" w:rsidR="0057004C" w:rsidRPr="00351A62" w:rsidRDefault="0057004C" w:rsidP="0057004C">
            <w:pPr>
              <w:pStyle w:val="a4"/>
              <w:numPr>
                <w:ilvl w:val="0"/>
                <w:numId w:val="26"/>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Substantiate the preliminary diagnosis using medical terminology;</w:t>
            </w:r>
          </w:p>
          <w:p w14:paraId="16F7E3B9" w14:textId="4CCA8615" w:rsidR="0057004C" w:rsidRPr="00351A62" w:rsidRDefault="0057004C" w:rsidP="0057004C">
            <w:pPr>
              <w:pStyle w:val="a4"/>
              <w:numPr>
                <w:ilvl w:val="0"/>
                <w:numId w:val="26"/>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Prescribe treatment for a patient with NIS, taking into account the individual characteristics of the patient, pharmacodynamics and pharmacokinetics of drugs (diuretics, glucocorticosteroids, cystostatics, anticoagulants, antibiotics, ACE inhibitors, CCBs, etc.);</w:t>
            </w:r>
          </w:p>
          <w:p w14:paraId="3EE7FEA8" w14:textId="1086C1A0" w:rsidR="0057004C" w:rsidRPr="00351A62" w:rsidRDefault="0057004C" w:rsidP="0057004C">
            <w:pPr>
              <w:pStyle w:val="a4"/>
              <w:numPr>
                <w:ilvl w:val="0"/>
                <w:numId w:val="26"/>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Integrate knowledge and skills to ensure an individual approach in the treatment of a particular patient;</w:t>
            </w:r>
          </w:p>
          <w:p w14:paraId="652153B0" w14:textId="1CBEE37B" w:rsidR="0057004C" w:rsidRPr="00351A62" w:rsidRDefault="0057004C" w:rsidP="0057004C">
            <w:pPr>
              <w:pStyle w:val="a4"/>
              <w:numPr>
                <w:ilvl w:val="0"/>
                <w:numId w:val="26"/>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Demonstrates communication skills, skills of independent work, teamwork and information resources;</w:t>
            </w:r>
          </w:p>
          <w:p w14:paraId="0472FAEF" w14:textId="77777777" w:rsidR="006B7014" w:rsidRPr="00351A62" w:rsidRDefault="0057004C" w:rsidP="0057004C">
            <w:pPr>
              <w:pStyle w:val="a4"/>
              <w:numPr>
                <w:ilvl w:val="0"/>
                <w:numId w:val="26"/>
              </w:numPr>
              <w:spacing w:after="0" w:line="240" w:lineRule="auto"/>
              <w:jc w:val="both"/>
              <w:rPr>
                <w:rFonts w:ascii="Arial" w:eastAsia="TimesNewRomanPSMT" w:hAnsi="Arial" w:cs="Arial"/>
                <w:bCs/>
                <w:sz w:val="20"/>
                <w:szCs w:val="20"/>
                <w:lang w:val="kk-KZ"/>
              </w:rPr>
            </w:pPr>
            <w:r w:rsidRPr="00351A62">
              <w:rPr>
                <w:rFonts w:ascii="Arial" w:eastAsia="TimesNewRomanPSMT" w:hAnsi="Arial" w:cs="Arial"/>
                <w:sz w:val="20"/>
                <w:szCs w:val="20"/>
                <w:lang w:val="kk-KZ"/>
              </w:rPr>
              <w:t>Possesses basic skills in maintaining current accounting and reporting medical documentation, including in information systems;</w:t>
            </w:r>
          </w:p>
          <w:p w14:paraId="41CACA60" w14:textId="588E8BDA" w:rsidR="00A81A4D" w:rsidRPr="00351A62" w:rsidRDefault="006B7014" w:rsidP="006B7014">
            <w:pPr>
              <w:pStyle w:val="a4"/>
              <w:numPr>
                <w:ilvl w:val="0"/>
                <w:numId w:val="26"/>
              </w:numPr>
              <w:spacing w:after="0" w:line="240" w:lineRule="auto"/>
              <w:jc w:val="both"/>
              <w:rPr>
                <w:rFonts w:ascii="Arial" w:eastAsia="TimesNewRomanPSMT" w:hAnsi="Arial" w:cs="Arial"/>
                <w:bCs/>
                <w:sz w:val="20"/>
                <w:szCs w:val="20"/>
                <w:lang w:val="kk-KZ"/>
              </w:rPr>
            </w:pPr>
            <w:r w:rsidRPr="00351A62">
              <w:rPr>
                <w:rFonts w:ascii="Arial" w:eastAsia="Malgun Gothic" w:hAnsi="Arial" w:cs="Arial"/>
                <w:sz w:val="20"/>
                <w:szCs w:val="20"/>
                <w:lang w:val="kk-KZ"/>
              </w:rPr>
              <w:t>Demonstrates adherence to professional values such as altruism, compassion, empathy, responsibility, honesty and confidentiality;</w:t>
            </w:r>
          </w:p>
        </w:tc>
        <w:tc>
          <w:tcPr>
            <w:tcW w:w="4536" w:type="dxa"/>
            <w:tcBorders>
              <w:top w:val="single" w:sz="4" w:space="0" w:color="000000"/>
              <w:left w:val="single" w:sz="4" w:space="0" w:color="000000"/>
              <w:bottom w:val="single" w:sz="4" w:space="0" w:color="000000"/>
              <w:right w:val="single" w:sz="4" w:space="0" w:color="000000"/>
            </w:tcBorders>
          </w:tcPr>
          <w:p w14:paraId="2028A3BC" w14:textId="77777777" w:rsidR="00640FFE" w:rsidRPr="00351A62" w:rsidRDefault="00A81A4D" w:rsidP="00927703">
            <w:pPr>
              <w:spacing w:after="0" w:line="240" w:lineRule="auto"/>
              <w:jc w:val="both"/>
              <w:rPr>
                <w:rFonts w:ascii="Arial" w:hAnsi="Arial" w:cs="Arial"/>
                <w:sz w:val="20"/>
                <w:szCs w:val="20"/>
                <w:lang w:val="en-US"/>
              </w:rPr>
            </w:pPr>
            <w:r w:rsidRPr="00351A62">
              <w:rPr>
                <w:rFonts w:ascii="Arial" w:hAnsi="Arial" w:cs="Arial"/>
                <w:sz w:val="20"/>
                <w:szCs w:val="20"/>
              </w:rPr>
              <w:lastRenderedPageBreak/>
              <w:t xml:space="preserve">1. </w:t>
            </w:r>
            <w:r w:rsidR="00640FFE" w:rsidRPr="00351A62">
              <w:rPr>
                <w:rFonts w:ascii="Arial" w:hAnsi="Arial" w:cs="Arial"/>
                <w:sz w:val="20"/>
                <w:szCs w:val="20"/>
              </w:rPr>
              <w:t xml:space="preserve">Мухин Н.А., Моисеев В.С. Пропедевтика внутренних болезней: учебник. — 2-е изд., доп. и </w:t>
            </w:r>
            <w:proofErr w:type="spellStart"/>
            <w:r w:rsidR="00640FFE" w:rsidRPr="00351A62">
              <w:rPr>
                <w:rFonts w:ascii="Arial" w:hAnsi="Arial" w:cs="Arial"/>
                <w:sz w:val="20"/>
                <w:szCs w:val="20"/>
              </w:rPr>
              <w:t>перераб</w:t>
            </w:r>
            <w:proofErr w:type="spellEnd"/>
            <w:r w:rsidR="00640FFE" w:rsidRPr="00351A62">
              <w:rPr>
                <w:rFonts w:ascii="Arial" w:hAnsi="Arial" w:cs="Arial"/>
                <w:sz w:val="20"/>
                <w:szCs w:val="20"/>
              </w:rPr>
              <w:t>. М</w:t>
            </w:r>
            <w:r w:rsidR="00640FFE" w:rsidRPr="00351A62">
              <w:rPr>
                <w:rFonts w:ascii="Arial" w:hAnsi="Arial" w:cs="Arial"/>
                <w:sz w:val="20"/>
                <w:szCs w:val="20"/>
                <w:lang w:val="en-US"/>
              </w:rPr>
              <w:t xml:space="preserve">.: </w:t>
            </w:r>
            <w:r w:rsidR="00640FFE" w:rsidRPr="00351A62">
              <w:rPr>
                <w:rFonts w:ascii="Arial" w:hAnsi="Arial" w:cs="Arial"/>
                <w:sz w:val="20"/>
                <w:szCs w:val="20"/>
              </w:rPr>
              <w:t>ГЭОТАР</w:t>
            </w:r>
            <w:r w:rsidR="00640FFE" w:rsidRPr="00351A62">
              <w:rPr>
                <w:rFonts w:ascii="Arial" w:hAnsi="Arial" w:cs="Arial"/>
                <w:sz w:val="20"/>
                <w:szCs w:val="20"/>
                <w:lang w:val="en-US"/>
              </w:rPr>
              <w:t xml:space="preserve"> – 2020</w:t>
            </w:r>
            <w:r w:rsidR="00640FFE" w:rsidRPr="00351A62">
              <w:rPr>
                <w:rFonts w:ascii="Arial" w:hAnsi="Arial" w:cs="Arial"/>
                <w:sz w:val="20"/>
                <w:szCs w:val="20"/>
              </w:rPr>
              <w:t>г</w:t>
            </w:r>
            <w:r w:rsidR="00640FFE" w:rsidRPr="00351A62">
              <w:rPr>
                <w:rFonts w:ascii="Arial" w:hAnsi="Arial" w:cs="Arial"/>
                <w:sz w:val="20"/>
                <w:szCs w:val="20"/>
                <w:lang w:val="en-US"/>
              </w:rPr>
              <w:t xml:space="preserve">, </w:t>
            </w:r>
            <w:proofErr w:type="spellStart"/>
            <w:r w:rsidR="00640FFE" w:rsidRPr="00351A62">
              <w:rPr>
                <w:rFonts w:ascii="Arial" w:hAnsi="Arial" w:cs="Arial"/>
                <w:sz w:val="20"/>
                <w:szCs w:val="20"/>
              </w:rPr>
              <w:t>стр</w:t>
            </w:r>
            <w:proofErr w:type="spellEnd"/>
            <w:r w:rsidR="00640FFE" w:rsidRPr="00351A62">
              <w:rPr>
                <w:rFonts w:ascii="Arial" w:hAnsi="Arial" w:cs="Arial"/>
                <w:sz w:val="20"/>
                <w:szCs w:val="20"/>
                <w:lang w:val="en-US"/>
              </w:rPr>
              <w:t xml:space="preserve"> 649-</w:t>
            </w:r>
            <w:proofErr w:type="gramStart"/>
            <w:r w:rsidR="00640FFE" w:rsidRPr="00351A62">
              <w:rPr>
                <w:rFonts w:ascii="Arial" w:hAnsi="Arial" w:cs="Arial"/>
                <w:sz w:val="20"/>
                <w:szCs w:val="20"/>
                <w:lang w:val="en-US"/>
              </w:rPr>
              <w:t>725 .</w:t>
            </w:r>
            <w:proofErr w:type="gramEnd"/>
            <w:r w:rsidR="00640FFE" w:rsidRPr="00351A62">
              <w:rPr>
                <w:rFonts w:ascii="Arial" w:hAnsi="Arial" w:cs="Arial"/>
                <w:sz w:val="20"/>
                <w:szCs w:val="20"/>
                <w:lang w:val="en-US"/>
              </w:rPr>
              <w:t xml:space="preserve"> </w:t>
            </w:r>
          </w:p>
          <w:p w14:paraId="521E36B1" w14:textId="77777777" w:rsidR="00640FFE" w:rsidRPr="00351A62" w:rsidRDefault="00640FFE" w:rsidP="00927703">
            <w:pPr>
              <w:spacing w:after="0" w:line="240" w:lineRule="auto"/>
              <w:jc w:val="both"/>
              <w:rPr>
                <w:rFonts w:ascii="Arial" w:hAnsi="Arial" w:cs="Arial"/>
                <w:sz w:val="20"/>
                <w:szCs w:val="20"/>
              </w:rPr>
            </w:pPr>
            <w:r w:rsidRPr="00351A62">
              <w:rPr>
                <w:rFonts w:ascii="Arial" w:hAnsi="Arial" w:cs="Arial"/>
                <w:sz w:val="20"/>
                <w:szCs w:val="20"/>
                <w:lang w:val="en-US"/>
              </w:rPr>
              <w:lastRenderedPageBreak/>
              <w:t xml:space="preserve">2. &amp; David </w:t>
            </w:r>
            <w:proofErr w:type="spellStart"/>
            <w:r w:rsidRPr="00351A62">
              <w:rPr>
                <w:rFonts w:ascii="Arial" w:hAnsi="Arial" w:cs="Arial"/>
                <w:sz w:val="20"/>
                <w:szCs w:val="20"/>
                <w:lang w:val="en-US"/>
              </w:rPr>
              <w:t>Currow</w:t>
            </w:r>
            <w:proofErr w:type="spellEnd"/>
            <w:r w:rsidRPr="00351A62">
              <w:rPr>
                <w:rFonts w:ascii="Arial" w:hAnsi="Arial" w:cs="Arial"/>
                <w:sz w:val="20"/>
                <w:szCs w:val="20"/>
                <w:lang w:val="en-US"/>
              </w:rPr>
              <w:t xml:space="preserve">. Essentials of Internal medicine Elsevier. </w:t>
            </w:r>
            <w:r w:rsidRPr="00351A62">
              <w:rPr>
                <w:rFonts w:ascii="Arial" w:hAnsi="Arial" w:cs="Arial"/>
                <w:sz w:val="20"/>
                <w:szCs w:val="20"/>
              </w:rPr>
              <w:t>3</w:t>
            </w:r>
            <w:r w:rsidRPr="00351A62">
              <w:rPr>
                <w:rFonts w:ascii="Arial" w:hAnsi="Arial" w:cs="Arial"/>
                <w:sz w:val="20"/>
                <w:szCs w:val="20"/>
                <w:lang w:val="en-US"/>
              </w:rPr>
              <w:t>d</w:t>
            </w:r>
            <w:r w:rsidRPr="00351A62">
              <w:rPr>
                <w:rFonts w:ascii="Arial" w:hAnsi="Arial" w:cs="Arial"/>
                <w:sz w:val="20"/>
                <w:szCs w:val="20"/>
              </w:rPr>
              <w:t xml:space="preserve"> </w:t>
            </w:r>
            <w:r w:rsidRPr="00351A62">
              <w:rPr>
                <w:rFonts w:ascii="Arial" w:hAnsi="Arial" w:cs="Arial"/>
                <w:sz w:val="20"/>
                <w:szCs w:val="20"/>
                <w:lang w:val="en-US"/>
              </w:rPr>
              <w:t>edition</w:t>
            </w:r>
            <w:r w:rsidRPr="00351A62">
              <w:rPr>
                <w:rFonts w:ascii="Arial" w:hAnsi="Arial" w:cs="Arial"/>
                <w:sz w:val="20"/>
                <w:szCs w:val="20"/>
              </w:rPr>
              <w:t xml:space="preserve">, </w:t>
            </w:r>
            <w:r w:rsidRPr="00351A62">
              <w:rPr>
                <w:rFonts w:ascii="Arial" w:hAnsi="Arial" w:cs="Arial"/>
                <w:sz w:val="20"/>
                <w:szCs w:val="20"/>
                <w:lang w:val="en-US"/>
              </w:rPr>
              <w:t>Chapter</w:t>
            </w:r>
            <w:r w:rsidRPr="00351A62">
              <w:rPr>
                <w:rFonts w:ascii="Arial" w:hAnsi="Arial" w:cs="Arial"/>
                <w:sz w:val="20"/>
                <w:szCs w:val="20"/>
              </w:rPr>
              <w:t xml:space="preserve"> 12, </w:t>
            </w:r>
            <w:r w:rsidRPr="00351A62">
              <w:rPr>
                <w:rFonts w:ascii="Arial" w:hAnsi="Arial" w:cs="Arial"/>
                <w:sz w:val="20"/>
                <w:szCs w:val="20"/>
                <w:lang w:val="en-US"/>
              </w:rPr>
              <w:t>p</w:t>
            </w:r>
            <w:r w:rsidRPr="00351A62">
              <w:rPr>
                <w:rFonts w:ascii="Arial" w:hAnsi="Arial" w:cs="Arial"/>
                <w:sz w:val="20"/>
                <w:szCs w:val="20"/>
              </w:rPr>
              <w:t>. 323-327 (Электронный ресурс).</w:t>
            </w:r>
          </w:p>
          <w:p w14:paraId="6C250482" w14:textId="77777777" w:rsidR="00640FFE" w:rsidRPr="00351A62" w:rsidRDefault="00640FFE" w:rsidP="00927703">
            <w:pPr>
              <w:tabs>
                <w:tab w:val="left" w:pos="567"/>
              </w:tabs>
              <w:spacing w:after="0" w:line="240" w:lineRule="auto"/>
              <w:jc w:val="both"/>
              <w:rPr>
                <w:rFonts w:ascii="Arial" w:hAnsi="Arial" w:cs="Arial"/>
                <w:sz w:val="20"/>
                <w:szCs w:val="20"/>
                <w:lang w:val="kk-KZ"/>
              </w:rPr>
            </w:pPr>
            <w:r w:rsidRPr="00351A62">
              <w:rPr>
                <w:rFonts w:ascii="Arial" w:hAnsi="Arial" w:cs="Arial"/>
                <w:sz w:val="20"/>
                <w:szCs w:val="20"/>
              </w:rPr>
              <w:t xml:space="preserve">3. </w:t>
            </w:r>
            <w:r w:rsidRPr="00351A62">
              <w:rPr>
                <w:rFonts w:ascii="Arial" w:hAnsi="Arial" w:cs="Arial"/>
                <w:sz w:val="20"/>
                <w:szCs w:val="20"/>
                <w:lang w:val="kk-KZ"/>
              </w:rPr>
              <w:t>Нефрология. Оқулық. /Қанатбаева А.Б, Қабулбаев К.А ред – М: Литтера, 2016. – 81-102с.</w:t>
            </w:r>
          </w:p>
          <w:p w14:paraId="632AD1C1" w14:textId="7C8DED11" w:rsidR="00640FFE" w:rsidRPr="00351A62" w:rsidRDefault="00640FFE" w:rsidP="00927703">
            <w:pPr>
              <w:spacing w:after="0" w:line="240" w:lineRule="auto"/>
              <w:jc w:val="both"/>
              <w:rPr>
                <w:rFonts w:ascii="Arial" w:hAnsi="Arial" w:cs="Arial"/>
                <w:sz w:val="20"/>
                <w:szCs w:val="20"/>
              </w:rPr>
            </w:pPr>
            <w:r w:rsidRPr="00351A62">
              <w:rPr>
                <w:rFonts w:ascii="Arial" w:hAnsi="Arial" w:cs="Arial"/>
                <w:sz w:val="20"/>
                <w:szCs w:val="20"/>
              </w:rPr>
              <w:t xml:space="preserve">4. Нефрология. Учебник/ </w:t>
            </w:r>
            <w:proofErr w:type="spellStart"/>
            <w:r w:rsidRPr="00351A62">
              <w:rPr>
                <w:rFonts w:ascii="Arial" w:hAnsi="Arial" w:cs="Arial"/>
                <w:sz w:val="20"/>
                <w:szCs w:val="20"/>
              </w:rPr>
              <w:t>Канатбаева</w:t>
            </w:r>
            <w:proofErr w:type="spellEnd"/>
            <w:r w:rsidRPr="00351A62">
              <w:rPr>
                <w:rFonts w:ascii="Arial" w:hAnsi="Arial" w:cs="Arial"/>
                <w:sz w:val="20"/>
                <w:szCs w:val="20"/>
              </w:rPr>
              <w:t xml:space="preserve"> А.Б., </w:t>
            </w:r>
            <w:proofErr w:type="spellStart"/>
            <w:r w:rsidRPr="00351A62">
              <w:rPr>
                <w:rFonts w:ascii="Arial" w:hAnsi="Arial" w:cs="Arial"/>
                <w:sz w:val="20"/>
                <w:szCs w:val="20"/>
              </w:rPr>
              <w:t>Кабулбаев</w:t>
            </w:r>
            <w:proofErr w:type="spellEnd"/>
            <w:r w:rsidRPr="00351A62">
              <w:rPr>
                <w:rFonts w:ascii="Arial" w:hAnsi="Arial" w:cs="Arial"/>
                <w:sz w:val="20"/>
                <w:szCs w:val="20"/>
              </w:rPr>
              <w:t xml:space="preserve"> К.А., 2021. – </w:t>
            </w:r>
            <w:r w:rsidR="00D544F0" w:rsidRPr="00351A62">
              <w:rPr>
                <w:rFonts w:ascii="Arial" w:hAnsi="Arial" w:cs="Arial"/>
                <w:sz w:val="20"/>
                <w:szCs w:val="20"/>
              </w:rPr>
              <w:t>97-113, 131-146</w:t>
            </w:r>
            <w:r w:rsidRPr="00351A62">
              <w:rPr>
                <w:rFonts w:ascii="Arial" w:hAnsi="Arial" w:cs="Arial"/>
                <w:sz w:val="20"/>
                <w:szCs w:val="20"/>
              </w:rPr>
              <w:t>.</w:t>
            </w:r>
          </w:p>
          <w:p w14:paraId="7CBDD3EB" w14:textId="44F092CC" w:rsidR="00640FFE" w:rsidRPr="00351A62" w:rsidRDefault="00640FFE" w:rsidP="00927703">
            <w:pPr>
              <w:spacing w:after="0" w:line="240" w:lineRule="auto"/>
              <w:jc w:val="both"/>
              <w:rPr>
                <w:rFonts w:ascii="Arial" w:hAnsi="Arial" w:cs="Arial"/>
                <w:sz w:val="20"/>
                <w:szCs w:val="20"/>
              </w:rPr>
            </w:pPr>
            <w:r w:rsidRPr="00351A62">
              <w:rPr>
                <w:rFonts w:ascii="Arial" w:hAnsi="Arial" w:cs="Arial"/>
                <w:sz w:val="20"/>
                <w:szCs w:val="20"/>
              </w:rPr>
              <w:t xml:space="preserve">5. Шилов Е.М. </w:t>
            </w:r>
            <w:r w:rsidRPr="00351A62">
              <w:rPr>
                <w:rFonts w:ascii="Arial" w:hAnsi="Arial" w:cs="Arial"/>
                <w:sz w:val="20"/>
                <w:szCs w:val="20"/>
                <w:lang w:val="kk-KZ"/>
              </w:rPr>
              <w:t>Нефрология: клинические рекомендации, 2023, с.</w:t>
            </w:r>
            <w:r w:rsidR="00D544F0" w:rsidRPr="00351A62">
              <w:rPr>
                <w:rFonts w:ascii="Arial" w:hAnsi="Arial" w:cs="Arial"/>
                <w:sz w:val="20"/>
                <w:szCs w:val="20"/>
                <w:lang w:val="kk-KZ"/>
              </w:rPr>
              <w:t xml:space="preserve"> 156-226</w:t>
            </w:r>
            <w:r w:rsidRPr="00351A62">
              <w:rPr>
                <w:rFonts w:ascii="Arial" w:hAnsi="Arial" w:cs="Arial"/>
                <w:sz w:val="20"/>
                <w:szCs w:val="20"/>
                <w:lang w:val="kk-KZ"/>
              </w:rPr>
              <w:t xml:space="preserve">. </w:t>
            </w:r>
          </w:p>
          <w:p w14:paraId="1977D369" w14:textId="77777777" w:rsidR="00640FFE" w:rsidRPr="00351A62" w:rsidRDefault="00640FFE" w:rsidP="00927703">
            <w:pPr>
              <w:spacing w:after="0" w:line="240" w:lineRule="auto"/>
              <w:jc w:val="both"/>
              <w:rPr>
                <w:rFonts w:ascii="Arial" w:hAnsi="Arial" w:cs="Arial"/>
                <w:sz w:val="20"/>
                <w:szCs w:val="20"/>
                <w:lang w:val="en-US"/>
              </w:rPr>
            </w:pPr>
            <w:r w:rsidRPr="00351A62">
              <w:rPr>
                <w:rFonts w:ascii="Arial" w:hAnsi="Arial" w:cs="Arial"/>
                <w:sz w:val="20"/>
                <w:szCs w:val="20"/>
                <w:lang w:val="en-US"/>
              </w:rPr>
              <w:t xml:space="preserve">6. Brenner and </w:t>
            </w:r>
            <w:proofErr w:type="gramStart"/>
            <w:r w:rsidRPr="00351A62">
              <w:rPr>
                <w:rFonts w:ascii="Arial" w:hAnsi="Arial" w:cs="Arial"/>
                <w:sz w:val="20"/>
                <w:szCs w:val="20"/>
                <w:lang w:val="en-US"/>
              </w:rPr>
              <w:t>Rector's</w:t>
            </w:r>
            <w:proofErr w:type="gramEnd"/>
            <w:r w:rsidRPr="00351A62">
              <w:rPr>
                <w:rFonts w:ascii="Arial" w:hAnsi="Arial" w:cs="Arial"/>
                <w:sz w:val="20"/>
                <w:szCs w:val="20"/>
                <w:lang w:val="en-US"/>
              </w:rPr>
              <w:t xml:space="preserve"> The Kidney, 2-Volume Set, 11th Edition, </w:t>
            </w:r>
            <w:r w:rsidRPr="00351A62">
              <w:rPr>
                <w:rFonts w:ascii="Arial" w:hAnsi="Arial" w:cs="Arial"/>
                <w:sz w:val="20"/>
                <w:szCs w:val="20"/>
                <w:shd w:val="clear" w:color="auto" w:fill="FFFFFF"/>
                <w:lang w:val="en-US"/>
              </w:rPr>
              <w:t>Alan Yu et al</w:t>
            </w:r>
            <w:r w:rsidRPr="00351A62">
              <w:rPr>
                <w:rFonts w:ascii="Arial" w:hAnsi="Arial" w:cs="Arial"/>
                <w:sz w:val="20"/>
                <w:szCs w:val="20"/>
                <w:shd w:val="clear" w:color="auto" w:fill="FFFFFF"/>
                <w:lang w:val="kk-KZ"/>
              </w:rPr>
              <w:t xml:space="preserve">. </w:t>
            </w:r>
            <w:r w:rsidRPr="00351A62">
              <w:rPr>
                <w:rFonts w:ascii="Arial" w:hAnsi="Arial" w:cs="Arial"/>
                <w:sz w:val="20"/>
                <w:szCs w:val="20"/>
                <w:lang w:val="en-US"/>
              </w:rPr>
              <w:t>2020. Chapter 4, 26, 30-32.</w:t>
            </w:r>
          </w:p>
          <w:p w14:paraId="6740903C" w14:textId="77777777" w:rsidR="00D544F0" w:rsidRPr="00351A62" w:rsidRDefault="00640FFE" w:rsidP="00927703">
            <w:pPr>
              <w:spacing w:after="0" w:line="240" w:lineRule="auto"/>
              <w:jc w:val="both"/>
              <w:rPr>
                <w:rFonts w:ascii="Arial" w:hAnsi="Arial" w:cs="Arial"/>
                <w:sz w:val="20"/>
                <w:szCs w:val="20"/>
                <w:lang w:val="en-US"/>
              </w:rPr>
            </w:pPr>
            <w:r w:rsidRPr="00351A62">
              <w:rPr>
                <w:rFonts w:ascii="Arial" w:hAnsi="Arial" w:cs="Arial"/>
                <w:sz w:val="20"/>
                <w:szCs w:val="20"/>
                <w:lang w:val="en-US"/>
              </w:rPr>
              <w:t xml:space="preserve">7. KDIGO 2021 Clinical Practice Guideline for the Management of Glomerular Diseases. Kidney International, 2021 </w:t>
            </w:r>
            <w:proofErr w:type="spellStart"/>
            <w:r w:rsidRPr="00351A62">
              <w:rPr>
                <w:rFonts w:ascii="Arial" w:hAnsi="Arial" w:cs="Arial"/>
                <w:sz w:val="20"/>
                <w:szCs w:val="20"/>
                <w:lang w:val="en-US"/>
              </w:rPr>
              <w:t>Vol</w:t>
            </w:r>
            <w:proofErr w:type="spellEnd"/>
            <w:r w:rsidRPr="00351A62">
              <w:rPr>
                <w:rFonts w:ascii="Arial" w:hAnsi="Arial" w:cs="Arial"/>
                <w:sz w:val="20"/>
                <w:szCs w:val="20"/>
                <w:lang w:val="en-US"/>
              </w:rPr>
              <w:t xml:space="preserve">: 100, Issue: 4, </w:t>
            </w:r>
            <w:proofErr w:type="gramStart"/>
            <w:r w:rsidRPr="00351A62">
              <w:rPr>
                <w:rFonts w:ascii="Arial" w:hAnsi="Arial" w:cs="Arial"/>
                <w:sz w:val="20"/>
                <w:szCs w:val="20"/>
                <w:lang w:val="en-US"/>
              </w:rPr>
              <w:t>Page:</w:t>
            </w:r>
            <w:proofErr w:type="gramEnd"/>
            <w:r w:rsidRPr="00351A62">
              <w:rPr>
                <w:rFonts w:ascii="Arial" w:hAnsi="Arial" w:cs="Arial"/>
                <w:sz w:val="20"/>
                <w:szCs w:val="20"/>
                <w:lang w:val="en-US"/>
              </w:rPr>
              <w:t xml:space="preserve"> S1-S276</w:t>
            </w:r>
            <w:r w:rsidR="00D544F0" w:rsidRPr="00351A62">
              <w:rPr>
                <w:rFonts w:ascii="Arial" w:hAnsi="Arial" w:cs="Arial"/>
                <w:sz w:val="20"/>
                <w:szCs w:val="20"/>
                <w:lang w:val="en-US"/>
              </w:rPr>
              <w:t>.</w:t>
            </w:r>
          </w:p>
          <w:p w14:paraId="44087C3C" w14:textId="77777777" w:rsidR="00D544F0" w:rsidRPr="00351A62" w:rsidRDefault="00D544F0" w:rsidP="00927703">
            <w:pPr>
              <w:spacing w:after="0" w:line="240" w:lineRule="auto"/>
              <w:jc w:val="both"/>
              <w:rPr>
                <w:rFonts w:ascii="Arial" w:hAnsi="Arial" w:cs="Arial"/>
                <w:sz w:val="20"/>
                <w:szCs w:val="20"/>
                <w:lang w:val="en-US"/>
              </w:rPr>
            </w:pPr>
            <w:r w:rsidRPr="00351A62">
              <w:rPr>
                <w:rFonts w:ascii="Arial" w:hAnsi="Arial" w:cs="Arial"/>
                <w:sz w:val="20"/>
                <w:szCs w:val="20"/>
                <w:lang w:val="en-US"/>
              </w:rPr>
              <w:t xml:space="preserve">8. </w:t>
            </w:r>
            <w:r w:rsidR="00640FFE" w:rsidRPr="00351A62">
              <w:rPr>
                <w:rFonts w:ascii="Arial" w:eastAsia="Calibri" w:hAnsi="Arial" w:cs="Arial"/>
                <w:sz w:val="20"/>
                <w:szCs w:val="20"/>
                <w:lang w:val="en-US"/>
              </w:rPr>
              <w:t>Nephrology secrets, fourth edition edited by Edgar V. Lerma, 2019</w:t>
            </w:r>
            <w:r w:rsidR="00640FFE" w:rsidRPr="00351A62">
              <w:rPr>
                <w:rFonts w:ascii="Arial" w:hAnsi="Arial" w:cs="Arial"/>
                <w:sz w:val="20"/>
                <w:szCs w:val="20"/>
                <w:lang w:val="en-US"/>
              </w:rPr>
              <w:t>, Part IV.</w:t>
            </w:r>
          </w:p>
          <w:p w14:paraId="2C42F64A" w14:textId="77777777" w:rsidR="007A3E01" w:rsidRPr="00351A62" w:rsidRDefault="00D544F0" w:rsidP="00927703">
            <w:pPr>
              <w:spacing w:after="0" w:line="240" w:lineRule="auto"/>
              <w:jc w:val="both"/>
              <w:rPr>
                <w:rFonts w:ascii="Arial" w:hAnsi="Arial" w:cs="Arial"/>
                <w:sz w:val="20"/>
                <w:szCs w:val="20"/>
                <w:shd w:val="clear" w:color="auto" w:fill="FFFFFF"/>
                <w:lang w:val="en-US"/>
              </w:rPr>
            </w:pPr>
            <w:r w:rsidRPr="00351A62">
              <w:rPr>
                <w:rFonts w:ascii="Arial" w:hAnsi="Arial" w:cs="Arial"/>
                <w:sz w:val="20"/>
                <w:szCs w:val="20"/>
                <w:lang w:val="en-US"/>
              </w:rPr>
              <w:t xml:space="preserve">9. </w:t>
            </w:r>
            <w:r w:rsidR="00640FFE" w:rsidRPr="00351A62">
              <w:rPr>
                <w:rFonts w:ascii="Arial" w:eastAsia="Calibri" w:hAnsi="Arial" w:cs="Arial"/>
                <w:sz w:val="20"/>
                <w:szCs w:val="20"/>
                <w:lang w:val="en-US"/>
              </w:rPr>
              <w:t>Harrison’s Nephrology and Acid- Base Disorders, 3</w:t>
            </w:r>
            <w:r w:rsidR="00640FFE" w:rsidRPr="00351A62">
              <w:rPr>
                <w:rFonts w:ascii="Arial" w:eastAsia="Calibri" w:hAnsi="Arial" w:cs="Arial"/>
                <w:sz w:val="20"/>
                <w:szCs w:val="20"/>
                <w:vertAlign w:val="superscript"/>
                <w:lang w:val="en-US"/>
              </w:rPr>
              <w:t>rd</w:t>
            </w:r>
            <w:r w:rsidR="00640FFE" w:rsidRPr="00351A62">
              <w:rPr>
                <w:rFonts w:ascii="Arial" w:eastAsia="Calibri" w:hAnsi="Arial" w:cs="Arial"/>
                <w:sz w:val="20"/>
                <w:szCs w:val="20"/>
                <w:lang w:val="en-US"/>
              </w:rPr>
              <w:t xml:space="preserve"> Edition, </w:t>
            </w:r>
            <w:r w:rsidR="00640FFE" w:rsidRPr="00351A62">
              <w:rPr>
                <w:rFonts w:ascii="Arial" w:hAnsi="Arial" w:cs="Arial"/>
                <w:sz w:val="20"/>
                <w:szCs w:val="20"/>
                <w:shd w:val="clear" w:color="auto" w:fill="FFFFFF"/>
                <w:lang w:val="en-US"/>
              </w:rPr>
              <w:t xml:space="preserve">J. L. Jameson; </w:t>
            </w:r>
            <w:proofErr w:type="spellStart"/>
            <w:r w:rsidR="00640FFE" w:rsidRPr="00351A62">
              <w:rPr>
                <w:rFonts w:ascii="Arial" w:hAnsi="Arial" w:cs="Arial"/>
                <w:sz w:val="20"/>
                <w:szCs w:val="20"/>
                <w:shd w:val="clear" w:color="auto" w:fill="FFFFFF"/>
                <w:lang w:val="en-US"/>
              </w:rPr>
              <w:t>J.Loscalzo</w:t>
            </w:r>
            <w:proofErr w:type="spellEnd"/>
            <w:r w:rsidR="00640FFE" w:rsidRPr="00351A62">
              <w:rPr>
                <w:rFonts w:ascii="Arial" w:hAnsi="Arial" w:cs="Arial"/>
                <w:sz w:val="20"/>
                <w:szCs w:val="20"/>
                <w:shd w:val="clear" w:color="auto" w:fill="FFFFFF"/>
                <w:lang w:val="en-US"/>
              </w:rPr>
              <w:t xml:space="preserve">. 2017, 162-189 </w:t>
            </w:r>
            <w:r w:rsidR="00640FFE" w:rsidRPr="00351A62">
              <w:rPr>
                <w:rFonts w:ascii="Arial" w:hAnsi="Arial" w:cs="Arial"/>
                <w:sz w:val="20"/>
                <w:szCs w:val="20"/>
                <w:shd w:val="clear" w:color="auto" w:fill="FFFFFF"/>
              </w:rPr>
              <w:t>р</w:t>
            </w:r>
            <w:r w:rsidR="00640FFE" w:rsidRPr="00351A62">
              <w:rPr>
                <w:rFonts w:ascii="Arial" w:hAnsi="Arial" w:cs="Arial"/>
                <w:sz w:val="20"/>
                <w:szCs w:val="20"/>
                <w:shd w:val="clear" w:color="auto" w:fill="FFFFFF"/>
                <w:lang w:val="en-US"/>
              </w:rPr>
              <w:t>.</w:t>
            </w:r>
          </w:p>
          <w:p w14:paraId="4FA1BDF2" w14:textId="77777777" w:rsidR="007A3E01" w:rsidRPr="00351A62" w:rsidRDefault="007A3E01" w:rsidP="00927703">
            <w:pPr>
              <w:spacing w:after="0" w:line="240" w:lineRule="auto"/>
              <w:jc w:val="both"/>
              <w:rPr>
                <w:rFonts w:ascii="Arial" w:hAnsi="Arial" w:cs="Arial"/>
                <w:sz w:val="20"/>
                <w:szCs w:val="20"/>
                <w:shd w:val="clear" w:color="auto" w:fill="FFFFFF"/>
                <w:lang w:val="en-US"/>
              </w:rPr>
            </w:pPr>
            <w:r w:rsidRPr="00351A62">
              <w:rPr>
                <w:rFonts w:ascii="Arial" w:hAnsi="Arial" w:cs="Arial"/>
                <w:sz w:val="20"/>
                <w:szCs w:val="20"/>
                <w:shd w:val="clear" w:color="auto" w:fill="FFFFFF"/>
                <w:lang w:val="en-US"/>
              </w:rPr>
              <w:t xml:space="preserve">10. </w:t>
            </w:r>
            <w:r w:rsidRPr="00351A62">
              <w:rPr>
                <w:rFonts w:ascii="Arial" w:hAnsi="Arial" w:cs="Arial"/>
                <w:sz w:val="20"/>
                <w:szCs w:val="20"/>
                <w:lang w:val="en-US"/>
              </w:rPr>
              <w:t xml:space="preserve">Handbook of renal biopsy pathology </w:t>
            </w:r>
            <w:proofErr w:type="spellStart"/>
            <w:r w:rsidRPr="00351A62">
              <w:rPr>
                <w:rFonts w:ascii="Arial" w:hAnsi="Arial" w:cs="Arial"/>
                <w:sz w:val="20"/>
                <w:szCs w:val="20"/>
                <w:lang w:val="en-US"/>
              </w:rPr>
              <w:t>Alexandr</w:t>
            </w:r>
            <w:proofErr w:type="spellEnd"/>
            <w:r w:rsidRPr="00351A62">
              <w:rPr>
                <w:rFonts w:ascii="Arial" w:hAnsi="Arial" w:cs="Arial"/>
                <w:sz w:val="20"/>
                <w:szCs w:val="20"/>
                <w:lang w:val="en-US"/>
              </w:rPr>
              <w:t xml:space="preserve"> J. Howie, Third edition, 2020, 297</w:t>
            </w:r>
            <w:r w:rsidRPr="00351A62">
              <w:rPr>
                <w:rFonts w:ascii="Arial" w:hAnsi="Arial" w:cs="Arial"/>
                <w:sz w:val="20"/>
                <w:szCs w:val="20"/>
              </w:rPr>
              <w:t>р</w:t>
            </w:r>
            <w:r w:rsidRPr="00351A62">
              <w:rPr>
                <w:rFonts w:ascii="Arial" w:hAnsi="Arial" w:cs="Arial"/>
                <w:sz w:val="20"/>
                <w:szCs w:val="20"/>
                <w:lang w:val="en-US"/>
              </w:rPr>
              <w:t>.</w:t>
            </w:r>
          </w:p>
          <w:p w14:paraId="34997023" w14:textId="15DD3DB9" w:rsidR="00640FFE" w:rsidRPr="00351A62" w:rsidRDefault="007A3E01" w:rsidP="00927703">
            <w:pPr>
              <w:spacing w:after="0" w:line="240" w:lineRule="auto"/>
              <w:jc w:val="both"/>
              <w:rPr>
                <w:rFonts w:ascii="Arial" w:hAnsi="Arial" w:cs="Arial"/>
                <w:sz w:val="20"/>
                <w:szCs w:val="20"/>
                <w:shd w:val="clear" w:color="auto" w:fill="FFFFFF"/>
                <w:lang w:val="en-US"/>
              </w:rPr>
            </w:pPr>
            <w:r w:rsidRPr="00351A62">
              <w:rPr>
                <w:rFonts w:ascii="Arial" w:hAnsi="Arial" w:cs="Arial"/>
                <w:sz w:val="20"/>
                <w:szCs w:val="20"/>
                <w:shd w:val="clear" w:color="auto" w:fill="FFFFFF"/>
                <w:lang w:val="en-US"/>
              </w:rPr>
              <w:t xml:space="preserve">11. </w:t>
            </w:r>
            <w:r w:rsidR="00640FFE" w:rsidRPr="00351A62">
              <w:rPr>
                <w:rFonts w:ascii="Arial" w:hAnsi="Arial" w:cs="Arial"/>
                <w:sz w:val="20"/>
                <w:szCs w:val="20"/>
                <w:lang w:val="en-US"/>
              </w:rPr>
              <w:t xml:space="preserve">History and Clinical Examination at a Glance Third edition Jonathan </w:t>
            </w:r>
            <w:proofErr w:type="spellStart"/>
            <w:r w:rsidR="00640FFE" w:rsidRPr="00351A62">
              <w:rPr>
                <w:rFonts w:ascii="Arial" w:hAnsi="Arial" w:cs="Arial"/>
                <w:sz w:val="20"/>
                <w:szCs w:val="20"/>
                <w:lang w:val="en-US"/>
              </w:rPr>
              <w:t>Gleadle</w:t>
            </w:r>
            <w:proofErr w:type="spellEnd"/>
            <w:r w:rsidR="00640FFE" w:rsidRPr="00351A62">
              <w:rPr>
                <w:rFonts w:ascii="Arial" w:hAnsi="Arial" w:cs="Arial"/>
                <w:sz w:val="20"/>
                <w:szCs w:val="20"/>
                <w:lang w:val="en-US"/>
              </w:rPr>
              <w:t xml:space="preserve"> 178-179 </w:t>
            </w:r>
            <w:proofErr w:type="spellStart"/>
            <w:r w:rsidR="00640FFE" w:rsidRPr="00351A62">
              <w:rPr>
                <w:rFonts w:ascii="Arial" w:hAnsi="Arial" w:cs="Arial"/>
                <w:sz w:val="20"/>
                <w:szCs w:val="20"/>
              </w:rPr>
              <w:t>стр</w:t>
            </w:r>
            <w:proofErr w:type="spellEnd"/>
            <w:r w:rsidR="00640FFE" w:rsidRPr="00351A62">
              <w:rPr>
                <w:rFonts w:ascii="Arial" w:hAnsi="Arial" w:cs="Arial"/>
                <w:sz w:val="20"/>
                <w:szCs w:val="20"/>
                <w:lang w:val="en-US"/>
              </w:rPr>
              <w:t xml:space="preserve">  </w:t>
            </w:r>
          </w:p>
          <w:p w14:paraId="7D6FB4C5" w14:textId="698A3D92" w:rsidR="00640FFE" w:rsidRPr="00351A62" w:rsidRDefault="00640FFE" w:rsidP="00927703">
            <w:pPr>
              <w:pStyle w:val="a4"/>
              <w:numPr>
                <w:ilvl w:val="0"/>
                <w:numId w:val="17"/>
              </w:numPr>
              <w:tabs>
                <w:tab w:val="left" w:pos="311"/>
              </w:tabs>
              <w:spacing w:after="0" w:line="240" w:lineRule="auto"/>
              <w:ind w:left="455" w:hanging="455"/>
              <w:jc w:val="both"/>
              <w:rPr>
                <w:rFonts w:ascii="Arial" w:hAnsi="Arial" w:cs="Arial"/>
                <w:sz w:val="20"/>
                <w:szCs w:val="20"/>
                <w:lang w:val="kk-KZ"/>
              </w:rPr>
            </w:pPr>
            <w:r w:rsidRPr="00351A62">
              <w:rPr>
                <w:rFonts w:ascii="Arial" w:hAnsi="Arial" w:cs="Arial"/>
                <w:sz w:val="20"/>
                <w:szCs w:val="20"/>
                <w:lang w:val="en-US"/>
              </w:rPr>
              <w:t xml:space="preserve">Graham </w:t>
            </w:r>
            <w:proofErr w:type="gramStart"/>
            <w:r w:rsidRPr="00351A62">
              <w:rPr>
                <w:rFonts w:ascii="Arial" w:hAnsi="Arial" w:cs="Arial"/>
                <w:sz w:val="20"/>
                <w:szCs w:val="20"/>
                <w:lang w:val="en-US"/>
              </w:rPr>
              <w:t>Douglas ,</w:t>
            </w:r>
            <w:proofErr w:type="gramEnd"/>
            <w:r w:rsidRPr="00351A62">
              <w:rPr>
                <w:rFonts w:ascii="Arial" w:hAnsi="Arial" w:cs="Arial"/>
                <w:sz w:val="20"/>
                <w:szCs w:val="20"/>
                <w:lang w:val="en-US"/>
              </w:rPr>
              <w:t xml:space="preserve"> Fiona </w:t>
            </w:r>
            <w:proofErr w:type="spellStart"/>
            <w:r w:rsidRPr="00351A62">
              <w:rPr>
                <w:rFonts w:ascii="Arial" w:hAnsi="Arial" w:cs="Arial"/>
                <w:sz w:val="20"/>
                <w:szCs w:val="20"/>
                <w:lang w:val="en-US"/>
              </w:rPr>
              <w:t>Nicol</w:t>
            </w:r>
            <w:proofErr w:type="spellEnd"/>
            <w:r w:rsidRPr="00351A62">
              <w:rPr>
                <w:rFonts w:ascii="Arial" w:hAnsi="Arial" w:cs="Arial"/>
                <w:sz w:val="20"/>
                <w:szCs w:val="20"/>
                <w:lang w:val="en-US"/>
              </w:rPr>
              <w:t xml:space="preserve"> . </w:t>
            </w:r>
            <w:proofErr w:type="spellStart"/>
            <w:r w:rsidRPr="00351A62">
              <w:rPr>
                <w:rFonts w:ascii="Arial" w:hAnsi="Arial" w:cs="Arial"/>
                <w:sz w:val="20"/>
                <w:szCs w:val="20"/>
                <w:lang w:val="en-US"/>
              </w:rPr>
              <w:t>Macleods</w:t>
            </w:r>
            <w:proofErr w:type="spellEnd"/>
            <w:r w:rsidRPr="00351A62">
              <w:rPr>
                <w:rFonts w:ascii="Arial" w:hAnsi="Arial" w:cs="Arial"/>
                <w:sz w:val="20"/>
                <w:szCs w:val="20"/>
                <w:lang w:val="en-US"/>
              </w:rPr>
              <w:t xml:space="preserve"> Clinical Examination. 13th Edition – 2013 year 137-165 Step-</w:t>
            </w:r>
            <w:proofErr w:type="spellStart"/>
            <w:r w:rsidRPr="00351A62">
              <w:rPr>
                <w:rFonts w:ascii="Arial" w:hAnsi="Arial" w:cs="Arial"/>
                <w:sz w:val="20"/>
                <w:szCs w:val="20"/>
                <w:lang w:val="en-US"/>
              </w:rPr>
              <w:t>up_to</w:t>
            </w:r>
            <w:proofErr w:type="spellEnd"/>
            <w:r w:rsidRPr="00351A62">
              <w:rPr>
                <w:rFonts w:ascii="Arial" w:hAnsi="Arial" w:cs="Arial"/>
                <w:sz w:val="20"/>
                <w:szCs w:val="20"/>
                <w:lang w:val="en-US"/>
              </w:rPr>
              <w:t>_ Medicine_ 4th_edition_2016, 79-88 pages</w:t>
            </w:r>
          </w:p>
          <w:p w14:paraId="2C682096" w14:textId="0DD3D5A5" w:rsidR="00640FFE" w:rsidRPr="00351A62" w:rsidRDefault="00FA7065" w:rsidP="00927703">
            <w:pPr>
              <w:pStyle w:val="a4"/>
              <w:numPr>
                <w:ilvl w:val="0"/>
                <w:numId w:val="17"/>
              </w:numPr>
              <w:spacing w:after="0" w:line="240" w:lineRule="auto"/>
              <w:ind w:left="313" w:hanging="313"/>
              <w:jc w:val="both"/>
              <w:rPr>
                <w:rStyle w:val="a6"/>
                <w:rFonts w:ascii="Arial" w:hAnsi="Arial" w:cs="Arial"/>
                <w:color w:val="auto"/>
                <w:sz w:val="20"/>
                <w:szCs w:val="20"/>
                <w:lang w:val="kk-KZ"/>
              </w:rPr>
            </w:pPr>
            <w:hyperlink r:id="rId25" w:history="1">
              <w:r w:rsidR="00640FFE" w:rsidRPr="00351A62">
                <w:rPr>
                  <w:rStyle w:val="a6"/>
                  <w:rFonts w:ascii="Arial" w:hAnsi="Arial" w:cs="Arial"/>
                  <w:color w:val="auto"/>
                  <w:sz w:val="20"/>
                  <w:szCs w:val="20"/>
                  <w:lang w:val="kk-KZ"/>
                </w:rPr>
                <w:t>https://geekymedics.com/acute-management-of-upper-gi-bleeding/</w:t>
              </w:r>
            </w:hyperlink>
          </w:p>
          <w:p w14:paraId="45DDD01D" w14:textId="2541E7E5" w:rsidR="009D2DE2" w:rsidRPr="00351A62" w:rsidRDefault="009D2DE2" w:rsidP="00927703">
            <w:pPr>
              <w:spacing w:after="0" w:line="240" w:lineRule="auto"/>
              <w:jc w:val="both"/>
              <w:rPr>
                <w:rFonts w:ascii="Arial" w:hAnsi="Arial" w:cs="Arial"/>
                <w:sz w:val="20"/>
                <w:szCs w:val="20"/>
                <w:lang w:val="kk-KZ"/>
              </w:rPr>
            </w:pPr>
            <w:r w:rsidRPr="00351A62">
              <w:rPr>
                <w:rFonts w:ascii="Arial" w:hAnsi="Arial" w:cs="Arial"/>
                <w:sz w:val="20"/>
                <w:szCs w:val="20"/>
                <w:lang w:val="kk-KZ"/>
              </w:rPr>
              <w:t xml:space="preserve"> </w:t>
            </w:r>
          </w:p>
          <w:p w14:paraId="49FD7FE0" w14:textId="6928F3FC" w:rsidR="00A81A4D" w:rsidRPr="00351A62" w:rsidRDefault="00A81A4D" w:rsidP="00927703">
            <w:pPr>
              <w:spacing w:after="0" w:line="240" w:lineRule="auto"/>
              <w:jc w:val="both"/>
              <w:rPr>
                <w:rFonts w:ascii="Arial" w:hAnsi="Arial" w:cs="Arial"/>
                <w:sz w:val="20"/>
                <w:szCs w:val="20"/>
                <w:lang w:val="kk-KZ"/>
              </w:rPr>
            </w:pPr>
          </w:p>
        </w:tc>
        <w:tc>
          <w:tcPr>
            <w:tcW w:w="2126" w:type="dxa"/>
            <w:tcBorders>
              <w:top w:val="single" w:sz="4" w:space="0" w:color="000000"/>
              <w:left w:val="single" w:sz="4" w:space="0" w:color="000000"/>
              <w:bottom w:val="single" w:sz="4" w:space="0" w:color="000000"/>
              <w:right w:val="single" w:sz="4" w:space="0" w:color="000000"/>
            </w:tcBorders>
          </w:tcPr>
          <w:p w14:paraId="131E02EF" w14:textId="77777777" w:rsidR="0057004C" w:rsidRPr="00351A62" w:rsidRDefault="0057004C" w:rsidP="0057004C">
            <w:pPr>
              <w:spacing w:after="0" w:line="240" w:lineRule="auto"/>
              <w:contextualSpacing/>
              <w:jc w:val="both"/>
              <w:rPr>
                <w:rFonts w:ascii="Arial" w:hAnsi="Arial" w:cs="Arial"/>
                <w:sz w:val="20"/>
                <w:szCs w:val="20"/>
                <w:lang w:val="en-US"/>
              </w:rPr>
            </w:pPr>
            <w:r w:rsidRPr="00351A62">
              <w:rPr>
                <w:rFonts w:ascii="Arial" w:hAnsi="Arial" w:cs="Arial"/>
                <w:sz w:val="20"/>
                <w:szCs w:val="20"/>
                <w:lang w:val="en-US"/>
              </w:rPr>
              <w:lastRenderedPageBreak/>
              <w:t>Formative assessment:</w:t>
            </w:r>
          </w:p>
          <w:p w14:paraId="01633C35" w14:textId="77777777" w:rsidR="0057004C" w:rsidRPr="00351A62" w:rsidRDefault="0057004C" w:rsidP="0057004C">
            <w:pPr>
              <w:spacing w:after="0" w:line="240" w:lineRule="auto"/>
              <w:contextualSpacing/>
              <w:jc w:val="both"/>
              <w:rPr>
                <w:rFonts w:ascii="Arial" w:hAnsi="Arial" w:cs="Arial"/>
                <w:sz w:val="20"/>
                <w:szCs w:val="20"/>
                <w:lang w:val="en-US"/>
              </w:rPr>
            </w:pPr>
            <w:r w:rsidRPr="00351A62">
              <w:rPr>
                <w:rFonts w:ascii="Arial" w:hAnsi="Arial" w:cs="Arial"/>
                <w:sz w:val="20"/>
                <w:szCs w:val="20"/>
                <w:lang w:val="en-US"/>
              </w:rPr>
              <w:lastRenderedPageBreak/>
              <w:t>1. Using active learning methods: TBL, CBL</w:t>
            </w:r>
          </w:p>
          <w:p w14:paraId="57096544" w14:textId="77777777" w:rsidR="0057004C" w:rsidRPr="00351A62" w:rsidRDefault="0057004C" w:rsidP="0057004C">
            <w:pPr>
              <w:spacing w:after="0" w:line="240" w:lineRule="auto"/>
              <w:contextualSpacing/>
              <w:jc w:val="both"/>
              <w:rPr>
                <w:rFonts w:ascii="Arial" w:hAnsi="Arial" w:cs="Arial"/>
                <w:sz w:val="20"/>
                <w:szCs w:val="20"/>
                <w:lang w:val="en-US"/>
              </w:rPr>
            </w:pPr>
            <w:r w:rsidRPr="00351A62">
              <w:rPr>
                <w:rFonts w:ascii="Arial" w:hAnsi="Arial" w:cs="Arial"/>
                <w:sz w:val="20"/>
                <w:szCs w:val="20"/>
                <w:lang w:val="en-US"/>
              </w:rPr>
              <w:t>2. Working with the patient</w:t>
            </w:r>
          </w:p>
          <w:p w14:paraId="1E7EBB65" w14:textId="77777777" w:rsidR="0057004C" w:rsidRPr="00351A62" w:rsidRDefault="0057004C" w:rsidP="0057004C">
            <w:pPr>
              <w:spacing w:after="0" w:line="240" w:lineRule="auto"/>
              <w:jc w:val="both"/>
              <w:rPr>
                <w:rFonts w:ascii="Arial" w:hAnsi="Arial" w:cs="Arial"/>
                <w:sz w:val="20"/>
                <w:szCs w:val="20"/>
                <w:lang w:val="en-US"/>
              </w:rPr>
            </w:pPr>
            <w:r w:rsidRPr="00351A62">
              <w:rPr>
                <w:rFonts w:ascii="Arial" w:hAnsi="Arial" w:cs="Arial"/>
                <w:sz w:val="20"/>
                <w:szCs w:val="20"/>
                <w:lang w:val="en-US"/>
              </w:rPr>
              <w:t xml:space="preserve">3. Training in the simulation center </w:t>
            </w:r>
          </w:p>
          <w:p w14:paraId="60A8626A" w14:textId="6A39262E" w:rsidR="00A81A4D" w:rsidRPr="00351A62" w:rsidRDefault="00A81A4D" w:rsidP="0057004C">
            <w:pPr>
              <w:spacing w:after="0" w:line="240" w:lineRule="auto"/>
              <w:jc w:val="both"/>
              <w:rPr>
                <w:rFonts w:ascii="Arial" w:hAnsi="Arial" w:cs="Arial"/>
                <w:sz w:val="20"/>
                <w:szCs w:val="20"/>
                <w:lang w:val="en-US"/>
              </w:rPr>
            </w:pPr>
          </w:p>
        </w:tc>
      </w:tr>
      <w:tr w:rsidR="00927703" w:rsidRPr="00351A62" w14:paraId="2C5C67FB" w14:textId="77777777" w:rsidTr="00D35080">
        <w:tc>
          <w:tcPr>
            <w:tcW w:w="311" w:type="dxa"/>
            <w:tcBorders>
              <w:top w:val="single" w:sz="4" w:space="0" w:color="000000"/>
              <w:left w:val="single" w:sz="4" w:space="0" w:color="000000"/>
              <w:bottom w:val="single" w:sz="4" w:space="0" w:color="000000"/>
              <w:right w:val="single" w:sz="4" w:space="0" w:color="000000"/>
            </w:tcBorders>
          </w:tcPr>
          <w:p w14:paraId="0EB03B97" w14:textId="77777777" w:rsidR="00A81A4D" w:rsidRPr="00351A62" w:rsidRDefault="00A81A4D" w:rsidP="00927703">
            <w:pPr>
              <w:spacing w:after="0" w:line="240" w:lineRule="auto"/>
              <w:jc w:val="center"/>
              <w:rPr>
                <w:rFonts w:ascii="Arial" w:hAnsi="Arial" w:cs="Arial"/>
                <w:sz w:val="20"/>
                <w:szCs w:val="20"/>
              </w:rPr>
            </w:pPr>
            <w:r w:rsidRPr="00351A62">
              <w:rPr>
                <w:rFonts w:ascii="Arial" w:hAnsi="Arial" w:cs="Arial"/>
                <w:sz w:val="20"/>
                <w:szCs w:val="20"/>
              </w:rPr>
              <w:lastRenderedPageBreak/>
              <w:t>4</w:t>
            </w:r>
          </w:p>
        </w:tc>
        <w:tc>
          <w:tcPr>
            <w:tcW w:w="1134" w:type="dxa"/>
            <w:tcBorders>
              <w:top w:val="single" w:sz="4" w:space="0" w:color="000000"/>
              <w:left w:val="single" w:sz="4" w:space="0" w:color="000000"/>
              <w:bottom w:val="single" w:sz="4" w:space="0" w:color="000000"/>
              <w:right w:val="single" w:sz="4" w:space="0" w:color="000000"/>
            </w:tcBorders>
          </w:tcPr>
          <w:p w14:paraId="19EAB9E5" w14:textId="365892BC" w:rsidR="00A81A4D" w:rsidRPr="00351A62" w:rsidRDefault="006B7014" w:rsidP="00927703">
            <w:pPr>
              <w:spacing w:after="0" w:line="240" w:lineRule="auto"/>
              <w:rPr>
                <w:rFonts w:ascii="Arial" w:hAnsi="Arial" w:cs="Arial"/>
                <w:sz w:val="20"/>
                <w:szCs w:val="20"/>
                <w:lang w:val="en-US"/>
              </w:rPr>
            </w:pPr>
            <w:r w:rsidRPr="00351A62">
              <w:rPr>
                <w:rFonts w:ascii="Arial" w:hAnsi="Arial" w:cs="Arial"/>
                <w:sz w:val="20"/>
                <w:szCs w:val="20"/>
                <w:lang w:val="en-US"/>
              </w:rPr>
              <w:t>Kidney failure syndrome: acute kidney injury (AKI</w:t>
            </w:r>
            <w:r w:rsidR="00C741AD" w:rsidRPr="00351A62">
              <w:rPr>
                <w:rFonts w:ascii="Arial" w:hAnsi="Arial" w:cs="Arial"/>
                <w:sz w:val="20"/>
                <w:szCs w:val="20"/>
                <w:lang w:val="en-US"/>
              </w:rPr>
              <w:t>)</w:t>
            </w:r>
          </w:p>
        </w:tc>
        <w:tc>
          <w:tcPr>
            <w:tcW w:w="6630" w:type="dxa"/>
            <w:tcBorders>
              <w:top w:val="single" w:sz="4" w:space="0" w:color="000000"/>
              <w:left w:val="single" w:sz="4" w:space="0" w:color="000000"/>
              <w:bottom w:val="single" w:sz="4" w:space="0" w:color="000000"/>
              <w:right w:val="single" w:sz="4" w:space="0" w:color="000000"/>
            </w:tcBorders>
          </w:tcPr>
          <w:p w14:paraId="57E79F80" w14:textId="77777777" w:rsidR="0057004C" w:rsidRPr="00351A62" w:rsidRDefault="0057004C" w:rsidP="0057004C">
            <w:pPr>
              <w:spacing w:after="0" w:line="240" w:lineRule="auto"/>
              <w:contextualSpacing/>
              <w:jc w:val="both"/>
              <w:rPr>
                <w:rFonts w:ascii="Arial" w:hAnsi="Arial" w:cs="Arial"/>
                <w:b/>
                <w:sz w:val="20"/>
                <w:szCs w:val="20"/>
                <w:lang w:val="en-US"/>
              </w:rPr>
            </w:pPr>
            <w:r w:rsidRPr="00351A62">
              <w:rPr>
                <w:rFonts w:ascii="Arial" w:hAnsi="Arial" w:cs="Arial"/>
                <w:b/>
                <w:sz w:val="20"/>
                <w:szCs w:val="20"/>
                <w:lang w:val="en-US"/>
              </w:rPr>
              <w:t>Learning outcomes:</w:t>
            </w:r>
          </w:p>
          <w:p w14:paraId="26EFD5B6" w14:textId="7CD49503" w:rsidR="00EA25B3" w:rsidRPr="00351A62" w:rsidRDefault="00EA25B3" w:rsidP="00EA25B3">
            <w:pPr>
              <w:pStyle w:val="a4"/>
              <w:numPr>
                <w:ilvl w:val="0"/>
                <w:numId w:val="26"/>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Apply knowledge of pathogenesis for detection and differential diagnosis of renal failure;</w:t>
            </w:r>
          </w:p>
          <w:p w14:paraId="59E66F59" w14:textId="02657DE5" w:rsidR="00EA25B3" w:rsidRPr="00351A62" w:rsidRDefault="00EA25B3" w:rsidP="00EA25B3">
            <w:pPr>
              <w:pStyle w:val="a4"/>
              <w:numPr>
                <w:ilvl w:val="0"/>
                <w:numId w:val="26"/>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Carry out targeted questioning and physical examination taking into account age characteristics when examining a patient with renal insufficiency;</w:t>
            </w:r>
          </w:p>
          <w:p w14:paraId="784A8710" w14:textId="0A9B6521" w:rsidR="00EA25B3" w:rsidRPr="00351A62" w:rsidRDefault="00EA25B3" w:rsidP="00EA25B3">
            <w:pPr>
              <w:pStyle w:val="a4"/>
              <w:numPr>
                <w:ilvl w:val="0"/>
                <w:numId w:val="26"/>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Determine edema according to the degree of gradation: 1+, 2+, 3+;</w:t>
            </w:r>
          </w:p>
          <w:p w14:paraId="5E2C79EE" w14:textId="0683598B" w:rsidR="00EA25B3" w:rsidRPr="00351A62" w:rsidRDefault="00EA25B3" w:rsidP="00EA25B3">
            <w:pPr>
              <w:pStyle w:val="a4"/>
              <w:numPr>
                <w:ilvl w:val="0"/>
                <w:numId w:val="26"/>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Identify and differentiate options for acute kidney injury;</w:t>
            </w:r>
          </w:p>
          <w:p w14:paraId="6B4E88E2" w14:textId="780ED697" w:rsidR="00EA25B3" w:rsidRPr="00351A62" w:rsidRDefault="00EA25B3" w:rsidP="00EA25B3">
            <w:pPr>
              <w:pStyle w:val="a4"/>
              <w:numPr>
                <w:ilvl w:val="0"/>
                <w:numId w:val="26"/>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Identify and differentiate the symptoms of acute and chronic renal failure - clinical, laboratory and instrumental (ultrasound of the kidneys, ultrasound of the vessels of the kidneys, ECG);</w:t>
            </w:r>
          </w:p>
          <w:p w14:paraId="3EE635BF" w14:textId="6C4B5D23" w:rsidR="00EA25B3" w:rsidRPr="00351A62" w:rsidRDefault="00EA25B3" w:rsidP="00EA25B3">
            <w:pPr>
              <w:pStyle w:val="a4"/>
              <w:numPr>
                <w:ilvl w:val="0"/>
                <w:numId w:val="26"/>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Interpret the results of general clinical tests and acid-base balance (blood gases);</w:t>
            </w:r>
          </w:p>
          <w:p w14:paraId="20A8ACBE" w14:textId="2240EB72" w:rsidR="00EA25B3" w:rsidRPr="00351A62" w:rsidRDefault="00EA25B3" w:rsidP="00EA25B3">
            <w:pPr>
              <w:pStyle w:val="a4"/>
              <w:numPr>
                <w:ilvl w:val="0"/>
                <w:numId w:val="26"/>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Calculate the albumin-creatinine ratio;</w:t>
            </w:r>
          </w:p>
          <w:p w14:paraId="01F7AC06" w14:textId="2F954543" w:rsidR="00EA25B3" w:rsidRPr="00351A62" w:rsidRDefault="00EA25B3" w:rsidP="00EA25B3">
            <w:pPr>
              <w:pStyle w:val="a4"/>
              <w:numPr>
                <w:ilvl w:val="0"/>
                <w:numId w:val="26"/>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Calculate the glomerular filtration rate;</w:t>
            </w:r>
          </w:p>
          <w:p w14:paraId="158F2219" w14:textId="0C8EF4CF" w:rsidR="00EA25B3" w:rsidRPr="00351A62" w:rsidRDefault="00EA25B3" w:rsidP="00EA25B3">
            <w:pPr>
              <w:pStyle w:val="a4"/>
              <w:numPr>
                <w:ilvl w:val="0"/>
                <w:numId w:val="26"/>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Able to identify indications and contraindications for nephrobiopsy in RPGN;</w:t>
            </w:r>
          </w:p>
          <w:p w14:paraId="2F1BCA3D" w14:textId="63525807" w:rsidR="00EA25B3" w:rsidRPr="00351A62" w:rsidRDefault="00EA25B3" w:rsidP="00EA25B3">
            <w:pPr>
              <w:pStyle w:val="a4"/>
              <w:numPr>
                <w:ilvl w:val="0"/>
                <w:numId w:val="26"/>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Substantiate the preliminary diagnosis using medical terminology;</w:t>
            </w:r>
          </w:p>
          <w:p w14:paraId="582A56A2" w14:textId="6907F289" w:rsidR="00EA25B3" w:rsidRPr="00351A62" w:rsidRDefault="00EA25B3" w:rsidP="00EA25B3">
            <w:pPr>
              <w:pStyle w:val="a4"/>
              <w:numPr>
                <w:ilvl w:val="0"/>
                <w:numId w:val="26"/>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Prescribe conservative therapy for patients with AKI, taking into account the individual characteristics of the patient, comorbidities, complications - hypotensive, renoprotective, antibacterial, corticosteroids, cytostatics, drugs for the correction of metabolic acidosis, electrolyte disorders, etc.;</w:t>
            </w:r>
          </w:p>
          <w:p w14:paraId="6B4A61D6" w14:textId="70F0647B" w:rsidR="00EA25B3" w:rsidRPr="00351A62" w:rsidRDefault="00EA25B3" w:rsidP="00EA25B3">
            <w:pPr>
              <w:pStyle w:val="a4"/>
              <w:numPr>
                <w:ilvl w:val="0"/>
                <w:numId w:val="26"/>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Determines the indications and contraindications for renal replacement therapy (acute hemodialysis, acute peritoneal dialysis);</w:t>
            </w:r>
          </w:p>
          <w:p w14:paraId="1F98388B" w14:textId="514BC668" w:rsidR="00EA25B3" w:rsidRPr="00351A62" w:rsidRDefault="00EA25B3" w:rsidP="00EA25B3">
            <w:pPr>
              <w:pStyle w:val="a4"/>
              <w:numPr>
                <w:ilvl w:val="0"/>
                <w:numId w:val="26"/>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Prescribe treatment for emergency conditions, such as hyper- and hypokalemia, hyper- and hyponatremia, edematous syndrome, etc.</w:t>
            </w:r>
          </w:p>
          <w:p w14:paraId="2DBDF241" w14:textId="63076A35" w:rsidR="00EA25B3" w:rsidRPr="00351A62" w:rsidRDefault="00EA25B3" w:rsidP="00EA25B3">
            <w:pPr>
              <w:pStyle w:val="a4"/>
              <w:numPr>
                <w:ilvl w:val="0"/>
                <w:numId w:val="26"/>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Assign therapeutic nutrition to patients with AKI - nutritional support;</w:t>
            </w:r>
          </w:p>
          <w:p w14:paraId="6B038592" w14:textId="5991EF58" w:rsidR="00EA25B3" w:rsidRPr="00351A62" w:rsidRDefault="00EA25B3" w:rsidP="00EA25B3">
            <w:pPr>
              <w:pStyle w:val="a4"/>
              <w:numPr>
                <w:ilvl w:val="0"/>
                <w:numId w:val="26"/>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Improves interpersonal communication and patient counseling skills;</w:t>
            </w:r>
          </w:p>
          <w:p w14:paraId="05561A3B" w14:textId="4E97E9C5" w:rsidR="002E591E" w:rsidRPr="00351A62" w:rsidRDefault="00EA25B3" w:rsidP="00EA25B3">
            <w:pPr>
              <w:numPr>
                <w:ilvl w:val="0"/>
                <w:numId w:val="26"/>
              </w:numPr>
              <w:spacing w:after="0" w:line="240" w:lineRule="auto"/>
              <w:jc w:val="both"/>
              <w:rPr>
                <w:rFonts w:ascii="Arial" w:eastAsia="TimesNewRomanPSMT" w:hAnsi="Arial" w:cs="Arial"/>
                <w:bCs/>
                <w:sz w:val="20"/>
                <w:szCs w:val="20"/>
                <w:lang w:val="kk-KZ"/>
              </w:rPr>
            </w:pPr>
            <w:r w:rsidRPr="00351A62">
              <w:rPr>
                <w:rFonts w:ascii="Arial" w:eastAsia="TimesNewRomanPSMT" w:hAnsi="Arial" w:cs="Arial"/>
                <w:sz w:val="20"/>
                <w:szCs w:val="20"/>
                <w:lang w:val="kk-KZ"/>
              </w:rPr>
              <w:t>Primary delivery of a medical history with correction of errors, followed by delivery by the end of the discipline.</w:t>
            </w:r>
          </w:p>
        </w:tc>
        <w:tc>
          <w:tcPr>
            <w:tcW w:w="4536" w:type="dxa"/>
            <w:tcBorders>
              <w:top w:val="single" w:sz="4" w:space="0" w:color="000000"/>
              <w:left w:val="single" w:sz="4" w:space="0" w:color="000000"/>
              <w:bottom w:val="single" w:sz="4" w:space="0" w:color="000000"/>
              <w:right w:val="single" w:sz="4" w:space="0" w:color="000000"/>
            </w:tcBorders>
          </w:tcPr>
          <w:p w14:paraId="7C0ED6B2" w14:textId="77777777" w:rsidR="00794BAB" w:rsidRPr="00351A62" w:rsidRDefault="00A81A4D" w:rsidP="00927703">
            <w:pPr>
              <w:spacing w:after="0" w:line="240" w:lineRule="auto"/>
              <w:jc w:val="both"/>
              <w:rPr>
                <w:rFonts w:ascii="Arial" w:hAnsi="Arial" w:cs="Arial"/>
                <w:sz w:val="20"/>
                <w:szCs w:val="20"/>
                <w:lang w:val="en-US"/>
              </w:rPr>
            </w:pPr>
            <w:r w:rsidRPr="00351A62">
              <w:rPr>
                <w:rFonts w:ascii="Arial" w:hAnsi="Arial" w:cs="Arial"/>
                <w:sz w:val="20"/>
                <w:szCs w:val="20"/>
              </w:rPr>
              <w:t xml:space="preserve">1. </w:t>
            </w:r>
            <w:r w:rsidR="00794BAB" w:rsidRPr="00351A62">
              <w:rPr>
                <w:rFonts w:ascii="Arial" w:hAnsi="Arial" w:cs="Arial"/>
                <w:sz w:val="20"/>
                <w:szCs w:val="20"/>
              </w:rPr>
              <w:t xml:space="preserve">Мухин Н.А., Моисеев В.С. Пропедевтика внутренних болезней: учебник. — 2-е изд., доп. и </w:t>
            </w:r>
            <w:proofErr w:type="spellStart"/>
            <w:r w:rsidR="00794BAB" w:rsidRPr="00351A62">
              <w:rPr>
                <w:rFonts w:ascii="Arial" w:hAnsi="Arial" w:cs="Arial"/>
                <w:sz w:val="20"/>
                <w:szCs w:val="20"/>
              </w:rPr>
              <w:t>перераб</w:t>
            </w:r>
            <w:proofErr w:type="spellEnd"/>
            <w:r w:rsidR="00794BAB" w:rsidRPr="00351A62">
              <w:rPr>
                <w:rFonts w:ascii="Arial" w:hAnsi="Arial" w:cs="Arial"/>
                <w:sz w:val="20"/>
                <w:szCs w:val="20"/>
              </w:rPr>
              <w:t>. М</w:t>
            </w:r>
            <w:r w:rsidR="00794BAB" w:rsidRPr="00351A62">
              <w:rPr>
                <w:rFonts w:ascii="Arial" w:hAnsi="Arial" w:cs="Arial"/>
                <w:sz w:val="20"/>
                <w:szCs w:val="20"/>
                <w:lang w:val="en-US"/>
              </w:rPr>
              <w:t xml:space="preserve">.: </w:t>
            </w:r>
            <w:r w:rsidR="00794BAB" w:rsidRPr="00351A62">
              <w:rPr>
                <w:rFonts w:ascii="Arial" w:hAnsi="Arial" w:cs="Arial"/>
                <w:sz w:val="20"/>
                <w:szCs w:val="20"/>
              </w:rPr>
              <w:t>ГЭОТАР</w:t>
            </w:r>
            <w:r w:rsidR="00794BAB" w:rsidRPr="00351A62">
              <w:rPr>
                <w:rFonts w:ascii="Arial" w:hAnsi="Arial" w:cs="Arial"/>
                <w:sz w:val="20"/>
                <w:szCs w:val="20"/>
                <w:lang w:val="en-US"/>
              </w:rPr>
              <w:t xml:space="preserve"> – 2020</w:t>
            </w:r>
            <w:r w:rsidR="00794BAB" w:rsidRPr="00351A62">
              <w:rPr>
                <w:rFonts w:ascii="Arial" w:hAnsi="Arial" w:cs="Arial"/>
                <w:sz w:val="20"/>
                <w:szCs w:val="20"/>
              </w:rPr>
              <w:t>г</w:t>
            </w:r>
            <w:r w:rsidR="00794BAB" w:rsidRPr="00351A62">
              <w:rPr>
                <w:rFonts w:ascii="Arial" w:hAnsi="Arial" w:cs="Arial"/>
                <w:sz w:val="20"/>
                <w:szCs w:val="20"/>
                <w:lang w:val="en-US"/>
              </w:rPr>
              <w:t xml:space="preserve">, </w:t>
            </w:r>
            <w:proofErr w:type="spellStart"/>
            <w:r w:rsidR="00794BAB" w:rsidRPr="00351A62">
              <w:rPr>
                <w:rFonts w:ascii="Arial" w:hAnsi="Arial" w:cs="Arial"/>
                <w:sz w:val="20"/>
                <w:szCs w:val="20"/>
              </w:rPr>
              <w:t>стр</w:t>
            </w:r>
            <w:proofErr w:type="spellEnd"/>
            <w:r w:rsidR="00794BAB" w:rsidRPr="00351A62">
              <w:rPr>
                <w:rFonts w:ascii="Arial" w:hAnsi="Arial" w:cs="Arial"/>
                <w:sz w:val="20"/>
                <w:szCs w:val="20"/>
                <w:lang w:val="en-US"/>
              </w:rPr>
              <w:t xml:space="preserve"> 649-</w:t>
            </w:r>
            <w:proofErr w:type="gramStart"/>
            <w:r w:rsidR="00794BAB" w:rsidRPr="00351A62">
              <w:rPr>
                <w:rFonts w:ascii="Arial" w:hAnsi="Arial" w:cs="Arial"/>
                <w:sz w:val="20"/>
                <w:szCs w:val="20"/>
                <w:lang w:val="en-US"/>
              </w:rPr>
              <w:t>725 .</w:t>
            </w:r>
            <w:proofErr w:type="gramEnd"/>
            <w:r w:rsidR="00794BAB" w:rsidRPr="00351A62">
              <w:rPr>
                <w:rFonts w:ascii="Arial" w:hAnsi="Arial" w:cs="Arial"/>
                <w:sz w:val="20"/>
                <w:szCs w:val="20"/>
                <w:lang w:val="en-US"/>
              </w:rPr>
              <w:t xml:space="preserve"> </w:t>
            </w:r>
          </w:p>
          <w:p w14:paraId="604F5E6D" w14:textId="77777777" w:rsidR="00794BAB" w:rsidRPr="00351A62" w:rsidRDefault="00794BAB" w:rsidP="00927703">
            <w:pPr>
              <w:spacing w:after="0" w:line="240" w:lineRule="auto"/>
              <w:jc w:val="both"/>
              <w:rPr>
                <w:rFonts w:ascii="Arial" w:hAnsi="Arial" w:cs="Arial"/>
                <w:sz w:val="20"/>
                <w:szCs w:val="20"/>
              </w:rPr>
            </w:pPr>
            <w:r w:rsidRPr="00351A62">
              <w:rPr>
                <w:rFonts w:ascii="Arial" w:hAnsi="Arial" w:cs="Arial"/>
                <w:sz w:val="20"/>
                <w:szCs w:val="20"/>
                <w:lang w:val="en-US"/>
              </w:rPr>
              <w:t xml:space="preserve">2. &amp; David </w:t>
            </w:r>
            <w:proofErr w:type="spellStart"/>
            <w:r w:rsidRPr="00351A62">
              <w:rPr>
                <w:rFonts w:ascii="Arial" w:hAnsi="Arial" w:cs="Arial"/>
                <w:sz w:val="20"/>
                <w:szCs w:val="20"/>
                <w:lang w:val="en-US"/>
              </w:rPr>
              <w:t>Currow</w:t>
            </w:r>
            <w:proofErr w:type="spellEnd"/>
            <w:r w:rsidRPr="00351A62">
              <w:rPr>
                <w:rFonts w:ascii="Arial" w:hAnsi="Arial" w:cs="Arial"/>
                <w:sz w:val="20"/>
                <w:szCs w:val="20"/>
                <w:lang w:val="en-US"/>
              </w:rPr>
              <w:t xml:space="preserve">. Essentials of Internal medicine Elsevier. </w:t>
            </w:r>
            <w:r w:rsidRPr="00351A62">
              <w:rPr>
                <w:rFonts w:ascii="Arial" w:hAnsi="Arial" w:cs="Arial"/>
                <w:sz w:val="20"/>
                <w:szCs w:val="20"/>
              </w:rPr>
              <w:t>3</w:t>
            </w:r>
            <w:r w:rsidRPr="00351A62">
              <w:rPr>
                <w:rFonts w:ascii="Arial" w:hAnsi="Arial" w:cs="Arial"/>
                <w:sz w:val="20"/>
                <w:szCs w:val="20"/>
                <w:lang w:val="en-US"/>
              </w:rPr>
              <w:t>d</w:t>
            </w:r>
            <w:r w:rsidRPr="00351A62">
              <w:rPr>
                <w:rFonts w:ascii="Arial" w:hAnsi="Arial" w:cs="Arial"/>
                <w:sz w:val="20"/>
                <w:szCs w:val="20"/>
              </w:rPr>
              <w:t xml:space="preserve"> </w:t>
            </w:r>
            <w:r w:rsidRPr="00351A62">
              <w:rPr>
                <w:rFonts w:ascii="Arial" w:hAnsi="Arial" w:cs="Arial"/>
                <w:sz w:val="20"/>
                <w:szCs w:val="20"/>
                <w:lang w:val="en-US"/>
              </w:rPr>
              <w:t>edition</w:t>
            </w:r>
            <w:r w:rsidRPr="00351A62">
              <w:rPr>
                <w:rFonts w:ascii="Arial" w:hAnsi="Arial" w:cs="Arial"/>
                <w:sz w:val="20"/>
                <w:szCs w:val="20"/>
              </w:rPr>
              <w:t xml:space="preserve">, </w:t>
            </w:r>
            <w:r w:rsidRPr="00351A62">
              <w:rPr>
                <w:rFonts w:ascii="Arial" w:hAnsi="Arial" w:cs="Arial"/>
                <w:sz w:val="20"/>
                <w:szCs w:val="20"/>
                <w:lang w:val="en-US"/>
              </w:rPr>
              <w:t>Chapter</w:t>
            </w:r>
            <w:r w:rsidRPr="00351A62">
              <w:rPr>
                <w:rFonts w:ascii="Arial" w:hAnsi="Arial" w:cs="Arial"/>
                <w:sz w:val="20"/>
                <w:szCs w:val="20"/>
              </w:rPr>
              <w:t xml:space="preserve"> 12, </w:t>
            </w:r>
            <w:r w:rsidRPr="00351A62">
              <w:rPr>
                <w:rFonts w:ascii="Arial" w:hAnsi="Arial" w:cs="Arial"/>
                <w:sz w:val="20"/>
                <w:szCs w:val="20"/>
                <w:lang w:val="en-US"/>
              </w:rPr>
              <w:t>p</w:t>
            </w:r>
            <w:r w:rsidRPr="00351A62">
              <w:rPr>
                <w:rFonts w:ascii="Arial" w:hAnsi="Arial" w:cs="Arial"/>
                <w:sz w:val="20"/>
                <w:szCs w:val="20"/>
              </w:rPr>
              <w:t>. 323-327 (Электронный ресурс).</w:t>
            </w:r>
          </w:p>
          <w:p w14:paraId="5FE66DDD" w14:textId="6A9B4BE8" w:rsidR="00794BAB" w:rsidRPr="00351A62" w:rsidRDefault="00794BAB" w:rsidP="00927703">
            <w:pPr>
              <w:tabs>
                <w:tab w:val="left" w:pos="567"/>
              </w:tabs>
              <w:spacing w:after="0" w:line="240" w:lineRule="auto"/>
              <w:jc w:val="both"/>
              <w:rPr>
                <w:rFonts w:ascii="Arial" w:hAnsi="Arial" w:cs="Arial"/>
                <w:sz w:val="20"/>
                <w:szCs w:val="20"/>
                <w:lang w:val="kk-KZ"/>
              </w:rPr>
            </w:pPr>
            <w:r w:rsidRPr="00351A62">
              <w:rPr>
                <w:rFonts w:ascii="Arial" w:hAnsi="Arial" w:cs="Arial"/>
                <w:sz w:val="20"/>
                <w:szCs w:val="20"/>
              </w:rPr>
              <w:t xml:space="preserve">3. </w:t>
            </w:r>
            <w:r w:rsidRPr="00351A62">
              <w:rPr>
                <w:rFonts w:ascii="Arial" w:hAnsi="Arial" w:cs="Arial"/>
                <w:sz w:val="20"/>
                <w:szCs w:val="20"/>
                <w:lang w:val="kk-KZ"/>
              </w:rPr>
              <w:t xml:space="preserve">Нефрология. Оқулық. /Қанатбаева А.Б, Қабулбаев К.А ред – М: Литтера, 2016. – </w:t>
            </w:r>
            <w:r w:rsidR="00CF1549" w:rsidRPr="00351A62">
              <w:rPr>
                <w:rFonts w:ascii="Arial" w:hAnsi="Arial" w:cs="Arial"/>
                <w:sz w:val="20"/>
                <w:szCs w:val="20"/>
                <w:lang w:val="kk-KZ"/>
              </w:rPr>
              <w:t>264-293</w:t>
            </w:r>
            <w:r w:rsidR="00BB0482" w:rsidRPr="00351A62">
              <w:rPr>
                <w:rFonts w:ascii="Arial" w:hAnsi="Arial" w:cs="Arial"/>
                <w:sz w:val="20"/>
                <w:szCs w:val="20"/>
                <w:lang w:val="kk-KZ"/>
              </w:rPr>
              <w:t xml:space="preserve"> б</w:t>
            </w:r>
            <w:r w:rsidRPr="00351A62">
              <w:rPr>
                <w:rFonts w:ascii="Arial" w:hAnsi="Arial" w:cs="Arial"/>
                <w:sz w:val="20"/>
                <w:szCs w:val="20"/>
                <w:lang w:val="kk-KZ"/>
              </w:rPr>
              <w:t>.</w:t>
            </w:r>
          </w:p>
          <w:p w14:paraId="26119133" w14:textId="000E3587" w:rsidR="00794BAB" w:rsidRPr="00351A62" w:rsidRDefault="00794BAB" w:rsidP="00927703">
            <w:pPr>
              <w:spacing w:after="0" w:line="240" w:lineRule="auto"/>
              <w:jc w:val="both"/>
              <w:rPr>
                <w:rFonts w:ascii="Arial" w:hAnsi="Arial" w:cs="Arial"/>
                <w:sz w:val="20"/>
                <w:szCs w:val="20"/>
              </w:rPr>
            </w:pPr>
            <w:r w:rsidRPr="00351A62">
              <w:rPr>
                <w:rFonts w:ascii="Arial" w:hAnsi="Arial" w:cs="Arial"/>
                <w:sz w:val="20"/>
                <w:szCs w:val="20"/>
              </w:rPr>
              <w:t xml:space="preserve">4. Нефрология. Учебник/ </w:t>
            </w:r>
            <w:proofErr w:type="spellStart"/>
            <w:r w:rsidRPr="00351A62">
              <w:rPr>
                <w:rFonts w:ascii="Arial" w:hAnsi="Arial" w:cs="Arial"/>
                <w:sz w:val="20"/>
                <w:szCs w:val="20"/>
              </w:rPr>
              <w:t>Канатбаева</w:t>
            </w:r>
            <w:proofErr w:type="spellEnd"/>
            <w:r w:rsidRPr="00351A62">
              <w:rPr>
                <w:rFonts w:ascii="Arial" w:hAnsi="Arial" w:cs="Arial"/>
                <w:sz w:val="20"/>
                <w:szCs w:val="20"/>
              </w:rPr>
              <w:t xml:space="preserve"> А.Б., </w:t>
            </w:r>
            <w:proofErr w:type="spellStart"/>
            <w:r w:rsidRPr="00351A62">
              <w:rPr>
                <w:rFonts w:ascii="Arial" w:hAnsi="Arial" w:cs="Arial"/>
                <w:sz w:val="20"/>
                <w:szCs w:val="20"/>
              </w:rPr>
              <w:t>Кабулбаев</w:t>
            </w:r>
            <w:proofErr w:type="spellEnd"/>
            <w:r w:rsidRPr="00351A62">
              <w:rPr>
                <w:rFonts w:ascii="Arial" w:hAnsi="Arial" w:cs="Arial"/>
                <w:sz w:val="20"/>
                <w:szCs w:val="20"/>
              </w:rPr>
              <w:t xml:space="preserve"> К.А., 2021. – </w:t>
            </w:r>
            <w:r w:rsidR="003F570C" w:rsidRPr="00351A62">
              <w:rPr>
                <w:rFonts w:ascii="Arial" w:hAnsi="Arial" w:cs="Arial"/>
                <w:sz w:val="20"/>
                <w:szCs w:val="20"/>
              </w:rPr>
              <w:t>334-366.</w:t>
            </w:r>
          </w:p>
          <w:p w14:paraId="0AFC2A2C" w14:textId="7850C012" w:rsidR="00794BAB" w:rsidRPr="00351A62" w:rsidRDefault="00794BAB" w:rsidP="00927703">
            <w:pPr>
              <w:spacing w:after="0" w:line="240" w:lineRule="auto"/>
              <w:jc w:val="both"/>
              <w:rPr>
                <w:rFonts w:ascii="Arial" w:hAnsi="Arial" w:cs="Arial"/>
                <w:sz w:val="20"/>
                <w:szCs w:val="20"/>
              </w:rPr>
            </w:pPr>
            <w:r w:rsidRPr="00351A62">
              <w:rPr>
                <w:rFonts w:ascii="Arial" w:hAnsi="Arial" w:cs="Arial"/>
                <w:sz w:val="20"/>
                <w:szCs w:val="20"/>
              </w:rPr>
              <w:t xml:space="preserve">5. Шилов Е.М. </w:t>
            </w:r>
            <w:r w:rsidRPr="00351A62">
              <w:rPr>
                <w:rFonts w:ascii="Arial" w:hAnsi="Arial" w:cs="Arial"/>
                <w:sz w:val="20"/>
                <w:szCs w:val="20"/>
                <w:lang w:val="kk-KZ"/>
              </w:rPr>
              <w:t xml:space="preserve">Нефрология: клинические рекомендации, 2023, с. </w:t>
            </w:r>
            <w:r w:rsidR="00286038" w:rsidRPr="00351A62">
              <w:rPr>
                <w:rFonts w:ascii="Arial" w:hAnsi="Arial" w:cs="Arial"/>
                <w:sz w:val="20"/>
                <w:szCs w:val="20"/>
                <w:lang w:val="kk-KZ"/>
              </w:rPr>
              <w:t>561-617</w:t>
            </w:r>
            <w:r w:rsidRPr="00351A62">
              <w:rPr>
                <w:rFonts w:ascii="Arial" w:hAnsi="Arial" w:cs="Arial"/>
                <w:sz w:val="20"/>
                <w:szCs w:val="20"/>
                <w:lang w:val="kk-KZ"/>
              </w:rPr>
              <w:t xml:space="preserve">. </w:t>
            </w:r>
          </w:p>
          <w:p w14:paraId="06EA88E5" w14:textId="77777777" w:rsidR="00794BAB" w:rsidRPr="00351A62" w:rsidRDefault="00794BAB" w:rsidP="00927703">
            <w:pPr>
              <w:spacing w:after="0" w:line="240" w:lineRule="auto"/>
              <w:jc w:val="both"/>
              <w:rPr>
                <w:rFonts w:ascii="Arial" w:hAnsi="Arial" w:cs="Arial"/>
                <w:sz w:val="20"/>
                <w:szCs w:val="20"/>
                <w:lang w:val="en-US"/>
              </w:rPr>
            </w:pPr>
            <w:r w:rsidRPr="00351A62">
              <w:rPr>
                <w:rFonts w:ascii="Arial" w:hAnsi="Arial" w:cs="Arial"/>
                <w:sz w:val="20"/>
                <w:szCs w:val="20"/>
                <w:lang w:val="en-US"/>
              </w:rPr>
              <w:t xml:space="preserve">6. Brenner and </w:t>
            </w:r>
            <w:proofErr w:type="gramStart"/>
            <w:r w:rsidRPr="00351A62">
              <w:rPr>
                <w:rFonts w:ascii="Arial" w:hAnsi="Arial" w:cs="Arial"/>
                <w:sz w:val="20"/>
                <w:szCs w:val="20"/>
                <w:lang w:val="en-US"/>
              </w:rPr>
              <w:t>Rector's</w:t>
            </w:r>
            <w:proofErr w:type="gramEnd"/>
            <w:r w:rsidRPr="00351A62">
              <w:rPr>
                <w:rFonts w:ascii="Arial" w:hAnsi="Arial" w:cs="Arial"/>
                <w:sz w:val="20"/>
                <w:szCs w:val="20"/>
                <w:lang w:val="en-US"/>
              </w:rPr>
              <w:t xml:space="preserve"> The Kidney, 2-Volume Set, 11th Edition, </w:t>
            </w:r>
            <w:r w:rsidRPr="00351A62">
              <w:rPr>
                <w:rFonts w:ascii="Arial" w:hAnsi="Arial" w:cs="Arial"/>
                <w:sz w:val="20"/>
                <w:szCs w:val="20"/>
                <w:shd w:val="clear" w:color="auto" w:fill="FFFFFF"/>
                <w:lang w:val="en-US"/>
              </w:rPr>
              <w:t>Alan Yu et al</w:t>
            </w:r>
            <w:r w:rsidRPr="00351A62">
              <w:rPr>
                <w:rFonts w:ascii="Arial" w:hAnsi="Arial" w:cs="Arial"/>
                <w:sz w:val="20"/>
                <w:szCs w:val="20"/>
                <w:shd w:val="clear" w:color="auto" w:fill="FFFFFF"/>
                <w:lang w:val="kk-KZ"/>
              </w:rPr>
              <w:t xml:space="preserve">. </w:t>
            </w:r>
            <w:r w:rsidRPr="00351A62">
              <w:rPr>
                <w:rFonts w:ascii="Arial" w:hAnsi="Arial" w:cs="Arial"/>
                <w:sz w:val="20"/>
                <w:szCs w:val="20"/>
                <w:lang w:val="en-US"/>
              </w:rPr>
              <w:t>2020. Chapter 4, 26, 30-32.</w:t>
            </w:r>
          </w:p>
          <w:p w14:paraId="4AD59921" w14:textId="70CFC919" w:rsidR="00A81A4D" w:rsidRPr="00351A62" w:rsidRDefault="002721E6" w:rsidP="00927703">
            <w:pPr>
              <w:spacing w:after="0" w:line="240" w:lineRule="auto"/>
              <w:jc w:val="both"/>
              <w:rPr>
                <w:rFonts w:ascii="Arial" w:hAnsi="Arial" w:cs="Arial"/>
                <w:sz w:val="20"/>
                <w:szCs w:val="20"/>
                <w:lang w:val="en-US"/>
              </w:rPr>
            </w:pPr>
            <w:r w:rsidRPr="00351A62">
              <w:rPr>
                <w:rFonts w:ascii="Arial" w:hAnsi="Arial" w:cs="Arial"/>
                <w:sz w:val="20"/>
                <w:szCs w:val="20"/>
                <w:lang w:val="en-US"/>
              </w:rPr>
              <w:t>7</w:t>
            </w:r>
            <w:r w:rsidR="00A81A4D" w:rsidRPr="00351A62">
              <w:rPr>
                <w:rFonts w:ascii="Arial" w:hAnsi="Arial" w:cs="Arial"/>
                <w:sz w:val="20"/>
                <w:szCs w:val="20"/>
                <w:lang w:val="en-US"/>
              </w:rPr>
              <w:t xml:space="preserve">. Nicholas J Talley, Brad </w:t>
            </w:r>
            <w:proofErr w:type="spellStart"/>
            <w:r w:rsidR="00A81A4D" w:rsidRPr="00351A62">
              <w:rPr>
                <w:rFonts w:ascii="Arial" w:hAnsi="Arial" w:cs="Arial"/>
                <w:sz w:val="20"/>
                <w:szCs w:val="20"/>
                <w:lang w:val="en-US"/>
              </w:rPr>
              <w:t>Frankum</w:t>
            </w:r>
            <w:proofErr w:type="spellEnd"/>
            <w:r w:rsidR="00A81A4D" w:rsidRPr="00351A62">
              <w:rPr>
                <w:rFonts w:ascii="Arial" w:hAnsi="Arial" w:cs="Arial"/>
                <w:sz w:val="20"/>
                <w:szCs w:val="20"/>
                <w:lang w:val="en-US"/>
              </w:rPr>
              <w:t xml:space="preserve"> &amp; David </w:t>
            </w:r>
            <w:proofErr w:type="spellStart"/>
            <w:r w:rsidR="00A81A4D" w:rsidRPr="00351A62">
              <w:rPr>
                <w:rFonts w:ascii="Arial" w:hAnsi="Arial" w:cs="Arial"/>
                <w:sz w:val="20"/>
                <w:szCs w:val="20"/>
                <w:lang w:val="en-US"/>
              </w:rPr>
              <w:t>Currow</w:t>
            </w:r>
            <w:proofErr w:type="spellEnd"/>
            <w:r w:rsidR="00A81A4D" w:rsidRPr="00351A62">
              <w:rPr>
                <w:rFonts w:ascii="Arial" w:hAnsi="Arial" w:cs="Arial"/>
                <w:sz w:val="20"/>
                <w:szCs w:val="20"/>
                <w:lang w:val="en-US"/>
              </w:rPr>
              <w:t>. Essentials of Internal medicine Elsevier. 3d edition, Chapter 12, p. 358-363 (</w:t>
            </w:r>
            <w:r w:rsidR="00A81A4D" w:rsidRPr="00351A62">
              <w:rPr>
                <w:rFonts w:ascii="Arial" w:hAnsi="Arial" w:cs="Arial"/>
                <w:sz w:val="20"/>
                <w:szCs w:val="20"/>
              </w:rPr>
              <w:t>Электронный</w:t>
            </w:r>
            <w:r w:rsidR="00A81A4D" w:rsidRPr="00351A62">
              <w:rPr>
                <w:rFonts w:ascii="Arial" w:hAnsi="Arial" w:cs="Arial"/>
                <w:sz w:val="20"/>
                <w:szCs w:val="20"/>
                <w:lang w:val="en-US"/>
              </w:rPr>
              <w:t xml:space="preserve"> </w:t>
            </w:r>
            <w:r w:rsidR="00A81A4D" w:rsidRPr="00351A62">
              <w:rPr>
                <w:rFonts w:ascii="Arial" w:hAnsi="Arial" w:cs="Arial"/>
                <w:sz w:val="20"/>
                <w:szCs w:val="20"/>
              </w:rPr>
              <w:t>ресурс</w:t>
            </w:r>
            <w:r w:rsidR="00A81A4D" w:rsidRPr="00351A62">
              <w:rPr>
                <w:rFonts w:ascii="Arial" w:hAnsi="Arial" w:cs="Arial"/>
                <w:sz w:val="20"/>
                <w:szCs w:val="20"/>
                <w:lang w:val="en-US"/>
              </w:rPr>
              <w:t>).</w:t>
            </w:r>
          </w:p>
          <w:p w14:paraId="523E7A11" w14:textId="41DDCE6B" w:rsidR="002721E6" w:rsidRPr="00351A62" w:rsidRDefault="002721E6" w:rsidP="00927703">
            <w:pPr>
              <w:tabs>
                <w:tab w:val="left" w:pos="311"/>
              </w:tabs>
              <w:spacing w:after="0" w:line="240" w:lineRule="auto"/>
              <w:jc w:val="both"/>
              <w:rPr>
                <w:rFonts w:ascii="Arial" w:hAnsi="Arial" w:cs="Arial"/>
                <w:sz w:val="20"/>
                <w:szCs w:val="20"/>
                <w:lang w:val="kk-KZ"/>
              </w:rPr>
            </w:pPr>
            <w:r w:rsidRPr="00351A62">
              <w:rPr>
                <w:rFonts w:ascii="Arial" w:hAnsi="Arial" w:cs="Arial"/>
                <w:sz w:val="20"/>
                <w:szCs w:val="20"/>
                <w:lang w:val="en-US"/>
              </w:rPr>
              <w:t>8</w:t>
            </w:r>
            <w:r w:rsidR="00A81A4D" w:rsidRPr="00351A62">
              <w:rPr>
                <w:rFonts w:ascii="Arial" w:hAnsi="Arial" w:cs="Arial"/>
                <w:sz w:val="20"/>
                <w:szCs w:val="20"/>
                <w:lang w:val="en-US"/>
              </w:rPr>
              <w:t>.</w:t>
            </w:r>
            <w:r w:rsidRPr="00351A62">
              <w:rPr>
                <w:rFonts w:ascii="Arial" w:eastAsia="Calibri" w:hAnsi="Arial" w:cs="Arial"/>
                <w:sz w:val="20"/>
                <w:szCs w:val="20"/>
                <w:lang w:val="en-US"/>
              </w:rPr>
              <w:t xml:space="preserve"> Harrison’s Nephrology and Acid- Base Disorders, 3</w:t>
            </w:r>
            <w:r w:rsidRPr="00351A62">
              <w:rPr>
                <w:rFonts w:ascii="Arial" w:eastAsia="Calibri" w:hAnsi="Arial" w:cs="Arial"/>
                <w:sz w:val="20"/>
                <w:szCs w:val="20"/>
                <w:vertAlign w:val="superscript"/>
                <w:lang w:val="en-US"/>
              </w:rPr>
              <w:t>rd</w:t>
            </w:r>
            <w:r w:rsidRPr="00351A62">
              <w:rPr>
                <w:rFonts w:ascii="Arial" w:eastAsia="Calibri" w:hAnsi="Arial" w:cs="Arial"/>
                <w:sz w:val="20"/>
                <w:szCs w:val="20"/>
                <w:lang w:val="en-US"/>
              </w:rPr>
              <w:t xml:space="preserve"> Edition, </w:t>
            </w:r>
            <w:r w:rsidRPr="00351A62">
              <w:rPr>
                <w:rFonts w:ascii="Arial" w:hAnsi="Arial" w:cs="Arial"/>
                <w:sz w:val="20"/>
                <w:szCs w:val="20"/>
                <w:shd w:val="clear" w:color="auto" w:fill="FFFFFF"/>
                <w:lang w:val="en-US"/>
              </w:rPr>
              <w:t xml:space="preserve">J. L. Jameson; </w:t>
            </w:r>
            <w:proofErr w:type="spellStart"/>
            <w:r w:rsidRPr="00351A62">
              <w:rPr>
                <w:rFonts w:ascii="Arial" w:hAnsi="Arial" w:cs="Arial"/>
                <w:sz w:val="20"/>
                <w:szCs w:val="20"/>
                <w:shd w:val="clear" w:color="auto" w:fill="FFFFFF"/>
                <w:lang w:val="en-US"/>
              </w:rPr>
              <w:t>J.Loscalzo</w:t>
            </w:r>
            <w:proofErr w:type="spellEnd"/>
            <w:r w:rsidRPr="00351A62">
              <w:rPr>
                <w:rFonts w:ascii="Arial" w:hAnsi="Arial" w:cs="Arial"/>
                <w:sz w:val="20"/>
                <w:szCs w:val="20"/>
                <w:shd w:val="clear" w:color="auto" w:fill="FFFFFF"/>
                <w:lang w:val="en-US"/>
              </w:rPr>
              <w:t>. 2017, page 43-58.</w:t>
            </w:r>
          </w:p>
          <w:p w14:paraId="289A2DBF" w14:textId="77777777" w:rsidR="002721E6" w:rsidRPr="00351A62" w:rsidRDefault="002721E6" w:rsidP="00927703">
            <w:pPr>
              <w:spacing w:after="0" w:line="240" w:lineRule="auto"/>
              <w:jc w:val="both"/>
              <w:rPr>
                <w:rFonts w:ascii="Arial" w:hAnsi="Arial" w:cs="Arial"/>
                <w:sz w:val="20"/>
                <w:szCs w:val="20"/>
                <w:lang w:val="kk-KZ"/>
              </w:rPr>
            </w:pPr>
          </w:p>
          <w:p w14:paraId="7F605F07" w14:textId="55A26661" w:rsidR="00A81A4D" w:rsidRPr="00351A62" w:rsidRDefault="002721E6" w:rsidP="00927703">
            <w:pPr>
              <w:spacing w:after="0" w:line="240" w:lineRule="auto"/>
              <w:jc w:val="both"/>
              <w:rPr>
                <w:rFonts w:ascii="Arial" w:hAnsi="Arial" w:cs="Arial"/>
                <w:sz w:val="20"/>
                <w:szCs w:val="20"/>
                <w:lang w:val="en-US"/>
              </w:rPr>
            </w:pPr>
            <w:proofErr w:type="gramStart"/>
            <w:r w:rsidRPr="00351A62">
              <w:rPr>
                <w:rFonts w:ascii="Arial" w:hAnsi="Arial" w:cs="Arial"/>
                <w:sz w:val="20"/>
                <w:szCs w:val="20"/>
                <w:lang w:val="en-US"/>
              </w:rPr>
              <w:t>9.</w:t>
            </w:r>
            <w:r w:rsidR="00A81A4D" w:rsidRPr="00351A62">
              <w:rPr>
                <w:rFonts w:ascii="Arial" w:hAnsi="Arial" w:cs="Arial"/>
                <w:sz w:val="20"/>
                <w:szCs w:val="20"/>
                <w:lang w:val="en-US"/>
              </w:rPr>
              <w:t>Harrisson’s</w:t>
            </w:r>
            <w:proofErr w:type="gramEnd"/>
            <w:r w:rsidR="00A81A4D" w:rsidRPr="00351A62">
              <w:rPr>
                <w:rFonts w:ascii="Arial" w:hAnsi="Arial" w:cs="Arial"/>
                <w:sz w:val="20"/>
                <w:szCs w:val="20"/>
                <w:lang w:val="en-US"/>
              </w:rPr>
              <w:t xml:space="preserve"> Manual of Medicine/ 20th Edition, p. 2433-2449.</w:t>
            </w:r>
          </w:p>
          <w:p w14:paraId="2F2A79CB" w14:textId="3BBCB14B" w:rsidR="00A81A4D" w:rsidRPr="00351A62" w:rsidRDefault="002721E6" w:rsidP="00927703">
            <w:pPr>
              <w:spacing w:after="0" w:line="240" w:lineRule="auto"/>
              <w:jc w:val="both"/>
              <w:rPr>
                <w:rFonts w:ascii="Arial" w:hAnsi="Arial" w:cs="Arial"/>
                <w:sz w:val="20"/>
                <w:szCs w:val="20"/>
                <w:lang w:val="en-US"/>
              </w:rPr>
            </w:pPr>
            <w:r w:rsidRPr="00351A62">
              <w:rPr>
                <w:rFonts w:ascii="Arial" w:hAnsi="Arial" w:cs="Arial"/>
                <w:sz w:val="20"/>
                <w:szCs w:val="20"/>
                <w:lang w:val="en-US"/>
              </w:rPr>
              <w:t>10</w:t>
            </w:r>
            <w:r w:rsidR="00A81A4D" w:rsidRPr="00351A62">
              <w:rPr>
                <w:rFonts w:ascii="Arial" w:hAnsi="Arial" w:cs="Arial"/>
                <w:sz w:val="20"/>
                <w:szCs w:val="20"/>
                <w:lang w:val="en-US"/>
              </w:rPr>
              <w:t>.</w:t>
            </w:r>
            <w:hyperlink r:id="rId26" w:history="1">
              <w:r w:rsidR="00A81A4D" w:rsidRPr="00351A62">
                <w:rPr>
                  <w:rStyle w:val="a6"/>
                  <w:rFonts w:ascii="Arial" w:hAnsi="Arial" w:cs="Arial"/>
                  <w:color w:val="auto"/>
                  <w:sz w:val="20"/>
                  <w:szCs w:val="20"/>
                  <w:lang w:val="en-US"/>
                </w:rPr>
                <w:t>https://geekymedics.com/acute-pancreatitis/</w:t>
              </w:r>
            </w:hyperlink>
          </w:p>
        </w:tc>
        <w:tc>
          <w:tcPr>
            <w:tcW w:w="2126" w:type="dxa"/>
            <w:tcBorders>
              <w:top w:val="single" w:sz="4" w:space="0" w:color="000000"/>
              <w:left w:val="single" w:sz="4" w:space="0" w:color="000000"/>
              <w:bottom w:val="single" w:sz="4" w:space="0" w:color="000000"/>
              <w:right w:val="single" w:sz="4" w:space="0" w:color="000000"/>
            </w:tcBorders>
          </w:tcPr>
          <w:p w14:paraId="5337DA55" w14:textId="77777777" w:rsidR="0057004C" w:rsidRPr="00351A62" w:rsidRDefault="0057004C" w:rsidP="0057004C">
            <w:pPr>
              <w:spacing w:after="0" w:line="240" w:lineRule="auto"/>
              <w:contextualSpacing/>
              <w:jc w:val="both"/>
              <w:rPr>
                <w:rFonts w:ascii="Arial" w:hAnsi="Arial" w:cs="Arial"/>
                <w:sz w:val="20"/>
                <w:szCs w:val="20"/>
                <w:lang w:val="en-US"/>
              </w:rPr>
            </w:pPr>
            <w:r w:rsidRPr="00351A62">
              <w:rPr>
                <w:rFonts w:ascii="Arial" w:hAnsi="Arial" w:cs="Arial"/>
                <w:sz w:val="20"/>
                <w:szCs w:val="20"/>
                <w:lang w:val="en-US"/>
              </w:rPr>
              <w:t>Formative assessment:</w:t>
            </w:r>
          </w:p>
          <w:p w14:paraId="20BFC533" w14:textId="77777777" w:rsidR="0057004C" w:rsidRPr="00351A62" w:rsidRDefault="0057004C" w:rsidP="0057004C">
            <w:pPr>
              <w:spacing w:after="0" w:line="240" w:lineRule="auto"/>
              <w:contextualSpacing/>
              <w:jc w:val="both"/>
              <w:rPr>
                <w:rFonts w:ascii="Arial" w:hAnsi="Arial" w:cs="Arial"/>
                <w:sz w:val="20"/>
                <w:szCs w:val="20"/>
                <w:lang w:val="en-US"/>
              </w:rPr>
            </w:pPr>
            <w:r w:rsidRPr="00351A62">
              <w:rPr>
                <w:rFonts w:ascii="Arial" w:hAnsi="Arial" w:cs="Arial"/>
                <w:sz w:val="20"/>
                <w:szCs w:val="20"/>
                <w:lang w:val="en-US"/>
              </w:rPr>
              <w:t>1. Using active learning methods: TBL, CBL</w:t>
            </w:r>
          </w:p>
          <w:p w14:paraId="77FCF297" w14:textId="77777777" w:rsidR="0057004C" w:rsidRPr="00351A62" w:rsidRDefault="0057004C" w:rsidP="0057004C">
            <w:pPr>
              <w:spacing w:after="0" w:line="240" w:lineRule="auto"/>
              <w:contextualSpacing/>
              <w:jc w:val="both"/>
              <w:rPr>
                <w:rFonts w:ascii="Arial" w:hAnsi="Arial" w:cs="Arial"/>
                <w:sz w:val="20"/>
                <w:szCs w:val="20"/>
                <w:lang w:val="en-US"/>
              </w:rPr>
            </w:pPr>
            <w:r w:rsidRPr="00351A62">
              <w:rPr>
                <w:rFonts w:ascii="Arial" w:hAnsi="Arial" w:cs="Arial"/>
                <w:sz w:val="20"/>
                <w:szCs w:val="20"/>
                <w:lang w:val="en-US"/>
              </w:rPr>
              <w:t>2. Working with the patient</w:t>
            </w:r>
          </w:p>
          <w:p w14:paraId="3DF38C7B" w14:textId="77777777" w:rsidR="0057004C" w:rsidRPr="00351A62" w:rsidRDefault="0057004C" w:rsidP="0057004C">
            <w:pPr>
              <w:spacing w:after="0" w:line="240" w:lineRule="auto"/>
              <w:jc w:val="both"/>
              <w:rPr>
                <w:rFonts w:ascii="Arial" w:hAnsi="Arial" w:cs="Arial"/>
                <w:sz w:val="20"/>
                <w:szCs w:val="20"/>
                <w:lang w:val="en-US"/>
              </w:rPr>
            </w:pPr>
            <w:r w:rsidRPr="00351A62">
              <w:rPr>
                <w:rFonts w:ascii="Arial" w:hAnsi="Arial" w:cs="Arial"/>
                <w:sz w:val="20"/>
                <w:szCs w:val="20"/>
                <w:lang w:val="en-US"/>
              </w:rPr>
              <w:t xml:space="preserve">3. Training in the simulation center </w:t>
            </w:r>
          </w:p>
          <w:p w14:paraId="71CBA3EB" w14:textId="3D267287" w:rsidR="00A81A4D" w:rsidRPr="00351A62" w:rsidRDefault="00A81A4D" w:rsidP="0057004C">
            <w:pPr>
              <w:spacing w:after="0" w:line="240" w:lineRule="auto"/>
              <w:jc w:val="both"/>
              <w:rPr>
                <w:rFonts w:ascii="Arial" w:hAnsi="Arial" w:cs="Arial"/>
                <w:sz w:val="20"/>
                <w:szCs w:val="20"/>
                <w:lang w:val="en-US"/>
              </w:rPr>
            </w:pPr>
          </w:p>
        </w:tc>
      </w:tr>
      <w:tr w:rsidR="00927703" w:rsidRPr="00351A62" w14:paraId="1C5E898D" w14:textId="77777777" w:rsidTr="00D35080">
        <w:tc>
          <w:tcPr>
            <w:tcW w:w="311" w:type="dxa"/>
            <w:tcBorders>
              <w:top w:val="single" w:sz="4" w:space="0" w:color="000000"/>
              <w:left w:val="single" w:sz="4" w:space="0" w:color="000000"/>
              <w:bottom w:val="single" w:sz="4" w:space="0" w:color="000000"/>
              <w:right w:val="single" w:sz="4" w:space="0" w:color="000000"/>
            </w:tcBorders>
          </w:tcPr>
          <w:p w14:paraId="700DDA87" w14:textId="77777777" w:rsidR="00A81A4D" w:rsidRPr="00351A62" w:rsidRDefault="00A81A4D" w:rsidP="00927703">
            <w:pPr>
              <w:spacing w:after="0" w:line="240" w:lineRule="auto"/>
              <w:jc w:val="center"/>
              <w:rPr>
                <w:rFonts w:ascii="Arial" w:hAnsi="Arial" w:cs="Arial"/>
                <w:sz w:val="20"/>
                <w:szCs w:val="20"/>
              </w:rPr>
            </w:pPr>
            <w:r w:rsidRPr="00351A62">
              <w:rPr>
                <w:rFonts w:ascii="Arial" w:hAnsi="Arial" w:cs="Arial"/>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14:paraId="5E855EC8" w14:textId="02E9ECF2" w:rsidR="00A81A4D" w:rsidRPr="00351A62" w:rsidRDefault="00EA25B3" w:rsidP="00927703">
            <w:pPr>
              <w:spacing w:after="0" w:line="240" w:lineRule="auto"/>
              <w:rPr>
                <w:rFonts w:ascii="Arial" w:hAnsi="Arial" w:cs="Arial"/>
                <w:sz w:val="20"/>
                <w:szCs w:val="20"/>
                <w:lang w:val="en-US"/>
              </w:rPr>
            </w:pPr>
            <w:r w:rsidRPr="00351A62">
              <w:rPr>
                <w:rFonts w:ascii="Arial" w:hAnsi="Arial" w:cs="Arial"/>
                <w:sz w:val="20"/>
                <w:szCs w:val="20"/>
                <w:lang w:val="en-US"/>
              </w:rPr>
              <w:t xml:space="preserve">Kidney failure </w:t>
            </w:r>
            <w:r w:rsidRPr="00351A62">
              <w:rPr>
                <w:rFonts w:ascii="Arial" w:hAnsi="Arial" w:cs="Arial"/>
                <w:sz w:val="20"/>
                <w:szCs w:val="20"/>
                <w:lang w:val="en-US"/>
              </w:rPr>
              <w:lastRenderedPageBreak/>
              <w:t>syndrome: chronic kidney disease (CKD)</w:t>
            </w:r>
          </w:p>
        </w:tc>
        <w:tc>
          <w:tcPr>
            <w:tcW w:w="6630" w:type="dxa"/>
            <w:tcBorders>
              <w:top w:val="single" w:sz="4" w:space="0" w:color="000000"/>
              <w:left w:val="single" w:sz="4" w:space="0" w:color="000000"/>
              <w:bottom w:val="single" w:sz="4" w:space="0" w:color="000000"/>
              <w:right w:val="single" w:sz="4" w:space="0" w:color="000000"/>
            </w:tcBorders>
          </w:tcPr>
          <w:p w14:paraId="6BDED7ED" w14:textId="77777777" w:rsidR="0057004C" w:rsidRPr="00351A62" w:rsidRDefault="0057004C" w:rsidP="0057004C">
            <w:pPr>
              <w:spacing w:after="0" w:line="240" w:lineRule="auto"/>
              <w:contextualSpacing/>
              <w:jc w:val="both"/>
              <w:rPr>
                <w:rFonts w:ascii="Arial" w:hAnsi="Arial" w:cs="Arial"/>
                <w:b/>
                <w:sz w:val="20"/>
                <w:szCs w:val="20"/>
                <w:lang w:val="en-US"/>
              </w:rPr>
            </w:pPr>
            <w:r w:rsidRPr="00351A62">
              <w:rPr>
                <w:rFonts w:ascii="Arial" w:hAnsi="Arial" w:cs="Arial"/>
                <w:b/>
                <w:sz w:val="20"/>
                <w:szCs w:val="20"/>
                <w:lang w:val="en-US"/>
              </w:rPr>
              <w:lastRenderedPageBreak/>
              <w:t>Learning outcomes:</w:t>
            </w:r>
          </w:p>
          <w:p w14:paraId="50393DFB" w14:textId="3F0BA9FD" w:rsidR="00A71699" w:rsidRPr="00351A62" w:rsidRDefault="00A71699" w:rsidP="00927703">
            <w:pPr>
              <w:spacing w:after="0" w:line="240" w:lineRule="auto"/>
              <w:rPr>
                <w:rFonts w:ascii="Arial" w:hAnsi="Arial" w:cs="Arial"/>
                <w:sz w:val="20"/>
                <w:szCs w:val="20"/>
                <w:lang w:val="kk-KZ"/>
              </w:rPr>
            </w:pPr>
          </w:p>
          <w:p w14:paraId="77FB98E0" w14:textId="04F8118A" w:rsidR="00EA25B3" w:rsidRPr="00351A62" w:rsidRDefault="00EA25B3" w:rsidP="00EA25B3">
            <w:pPr>
              <w:pStyle w:val="a4"/>
              <w:numPr>
                <w:ilvl w:val="0"/>
                <w:numId w:val="26"/>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lastRenderedPageBreak/>
              <w:t>Apply knowledge of pathogenesis for detection and differential diagnosis of AKI and CKD;</w:t>
            </w:r>
          </w:p>
          <w:p w14:paraId="0A24C622" w14:textId="3BC588EA" w:rsidR="00EA25B3" w:rsidRPr="00351A62" w:rsidRDefault="00EA25B3" w:rsidP="00EA25B3">
            <w:pPr>
              <w:pStyle w:val="a4"/>
              <w:numPr>
                <w:ilvl w:val="0"/>
                <w:numId w:val="26"/>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Carry out targeted questioning and physical examination taking into account age characteristics when examining a patient with CKD;</w:t>
            </w:r>
          </w:p>
          <w:p w14:paraId="3FD1CA76" w14:textId="2422522D" w:rsidR="00EA25B3" w:rsidRPr="00351A62" w:rsidRDefault="00EA25B3" w:rsidP="00EA25B3">
            <w:pPr>
              <w:pStyle w:val="a4"/>
              <w:numPr>
                <w:ilvl w:val="0"/>
                <w:numId w:val="26"/>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Determine edema according to the degree of gradation: 1+, 2+, 3+;</w:t>
            </w:r>
          </w:p>
          <w:p w14:paraId="6E50EEFA" w14:textId="53B741AB" w:rsidR="00EA25B3" w:rsidRPr="00351A62" w:rsidRDefault="00EA25B3" w:rsidP="00EA25B3">
            <w:pPr>
              <w:pStyle w:val="a4"/>
              <w:numPr>
                <w:ilvl w:val="0"/>
                <w:numId w:val="26"/>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Identify and differentiate the stages of CKD;</w:t>
            </w:r>
          </w:p>
          <w:p w14:paraId="31ECCC0E" w14:textId="385F153D" w:rsidR="00EA25B3" w:rsidRPr="00351A62" w:rsidRDefault="00EA25B3" w:rsidP="00EA25B3">
            <w:pPr>
              <w:pStyle w:val="a4"/>
              <w:numPr>
                <w:ilvl w:val="0"/>
                <w:numId w:val="26"/>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Identify and differentiate the symptoms of CKD using clinical, laboratory and instrumental studies (ultrasound of the kidneys, ultrasound of the vessels of the kidneys, MRI of the vessels of the kidneys);</w:t>
            </w:r>
          </w:p>
          <w:p w14:paraId="645D09D4" w14:textId="32BE9004" w:rsidR="00EA25B3" w:rsidRPr="00351A62" w:rsidRDefault="00EA25B3" w:rsidP="00EA25B3">
            <w:pPr>
              <w:pStyle w:val="a4"/>
              <w:numPr>
                <w:ilvl w:val="0"/>
                <w:numId w:val="26"/>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Interpret the results of general clinical tests (OAC, OAM, ACR, biochemical blood test - total protein, albumin, creatinine, urea, serum iron, ferritin, transferrin, calcium, phosphorus, parathyroid hormone, potassium, sodium, vitamin D, viral hepatitis B and C , KShchS - blood gases) and instrumental (ultrasound of the kidneys, ultrasound of the vessels of the kidneys, MRI of the vessels of the kidneys, ECG, EchoCG);</w:t>
            </w:r>
          </w:p>
          <w:p w14:paraId="604EF490" w14:textId="53A7AE89" w:rsidR="00EA25B3" w:rsidRPr="00351A62" w:rsidRDefault="00EA25B3" w:rsidP="00EA25B3">
            <w:pPr>
              <w:pStyle w:val="a4"/>
              <w:numPr>
                <w:ilvl w:val="0"/>
                <w:numId w:val="26"/>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Calculate the albumin-creatinine ratio;</w:t>
            </w:r>
          </w:p>
          <w:p w14:paraId="50091D64" w14:textId="62DFA9BD" w:rsidR="00EA25B3" w:rsidRPr="00351A62" w:rsidRDefault="00EA25B3" w:rsidP="00EA25B3">
            <w:pPr>
              <w:pStyle w:val="a4"/>
              <w:numPr>
                <w:ilvl w:val="0"/>
                <w:numId w:val="26"/>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Calculate the glomerular filtration rate;</w:t>
            </w:r>
          </w:p>
          <w:p w14:paraId="08B96072" w14:textId="397FAE0C" w:rsidR="00EA25B3" w:rsidRPr="00351A62" w:rsidRDefault="00EA25B3" w:rsidP="00EA25B3">
            <w:pPr>
              <w:pStyle w:val="a4"/>
              <w:numPr>
                <w:ilvl w:val="0"/>
                <w:numId w:val="26"/>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Substantiate the preliminary diagnosis using medical terminology;</w:t>
            </w:r>
          </w:p>
          <w:p w14:paraId="4AB5A418" w14:textId="7244DBE5" w:rsidR="00EA25B3" w:rsidRPr="00351A62" w:rsidRDefault="00EA25B3" w:rsidP="00EA25B3">
            <w:pPr>
              <w:pStyle w:val="a4"/>
              <w:numPr>
                <w:ilvl w:val="0"/>
                <w:numId w:val="26"/>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Identify complications of CKD depending on the stage: hypertension, anemia, mineral and bone disorders, metabolic acidosis;</w:t>
            </w:r>
          </w:p>
          <w:p w14:paraId="35650CC7" w14:textId="56B4E2B7" w:rsidR="00EA25B3" w:rsidRPr="00351A62" w:rsidRDefault="00EA25B3" w:rsidP="00EA25B3">
            <w:pPr>
              <w:pStyle w:val="a4"/>
              <w:numPr>
                <w:ilvl w:val="0"/>
                <w:numId w:val="26"/>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Assign therapeutic nutrition to patients with CKD - nutritional support;</w:t>
            </w:r>
          </w:p>
          <w:p w14:paraId="00A802E4" w14:textId="746A7080" w:rsidR="00EA25B3" w:rsidRPr="00351A62" w:rsidRDefault="00EA25B3" w:rsidP="00EA25B3">
            <w:pPr>
              <w:pStyle w:val="a4"/>
              <w:numPr>
                <w:ilvl w:val="0"/>
                <w:numId w:val="26"/>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Prescribe conservative therapy for patients with CKD, taking into account the individual characteristics of the patient, concomitant diseases, complications - hypotensive, renoprotective, diuretics, EPO drugs, calcimimetics, drugs for the correction of metabolic acidosis, electrolyte disorders, etc.;</w:t>
            </w:r>
          </w:p>
          <w:p w14:paraId="48839B13" w14:textId="326ADF87" w:rsidR="00EA25B3" w:rsidRPr="00351A62" w:rsidRDefault="00EA25B3" w:rsidP="00EA25B3">
            <w:pPr>
              <w:pStyle w:val="a4"/>
              <w:numPr>
                <w:ilvl w:val="0"/>
                <w:numId w:val="26"/>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Determines the indications and contraindications for renal replacement therapy (chronic hemodialysis, chronic peritoneal dialysis);</w:t>
            </w:r>
          </w:p>
          <w:p w14:paraId="481EBBE9" w14:textId="490E0FCA" w:rsidR="00A81A4D" w:rsidRPr="00351A62" w:rsidRDefault="00EA25B3" w:rsidP="00EA25B3">
            <w:pPr>
              <w:pStyle w:val="a4"/>
              <w:numPr>
                <w:ilvl w:val="0"/>
                <w:numId w:val="26"/>
              </w:numPr>
              <w:spacing w:after="0" w:line="240" w:lineRule="auto"/>
              <w:jc w:val="both"/>
              <w:rPr>
                <w:rFonts w:ascii="Arial" w:eastAsia="TimesNewRomanPSMT" w:hAnsi="Arial" w:cs="Arial"/>
                <w:bCs/>
                <w:sz w:val="20"/>
                <w:szCs w:val="20"/>
                <w:lang w:val="en-US"/>
              </w:rPr>
            </w:pPr>
            <w:r w:rsidRPr="00351A62">
              <w:rPr>
                <w:rFonts w:ascii="Arial" w:eastAsia="TimesNewRomanPSMT" w:hAnsi="Arial" w:cs="Arial"/>
                <w:sz w:val="20"/>
                <w:szCs w:val="20"/>
                <w:lang w:val="kk-KZ"/>
              </w:rPr>
              <w:t>Demonstrates communication skills, skills of independent work, teamwork, organization and management of the diagnostic and treatment process</w:t>
            </w:r>
            <w:r w:rsidR="003514A6" w:rsidRPr="00351A62">
              <w:rPr>
                <w:rFonts w:ascii="Arial" w:eastAsia="Malgun Gothic" w:hAnsi="Arial" w:cs="Arial"/>
                <w:sz w:val="20"/>
                <w:szCs w:val="20"/>
                <w:lang w:val="en-US"/>
              </w:rPr>
              <w:t>;</w:t>
            </w:r>
            <w:r w:rsidR="00E15557" w:rsidRPr="00351A62">
              <w:rPr>
                <w:rFonts w:ascii="Arial" w:eastAsia="Malgun Gothic" w:hAnsi="Arial" w:cs="Arial"/>
                <w:sz w:val="20"/>
                <w:szCs w:val="20"/>
                <w:lang w:val="en-US"/>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382A93DC" w14:textId="77777777" w:rsidR="00514F86" w:rsidRPr="00351A62" w:rsidRDefault="00A81A4D" w:rsidP="00927703">
            <w:pPr>
              <w:spacing w:after="0" w:line="240" w:lineRule="auto"/>
              <w:jc w:val="both"/>
              <w:rPr>
                <w:rFonts w:ascii="Arial" w:hAnsi="Arial" w:cs="Arial"/>
                <w:sz w:val="20"/>
                <w:szCs w:val="20"/>
                <w:lang w:val="en-US"/>
              </w:rPr>
            </w:pPr>
            <w:r w:rsidRPr="00351A62">
              <w:rPr>
                <w:rFonts w:ascii="Arial" w:eastAsia="Arial" w:hAnsi="Arial" w:cs="Arial"/>
                <w:sz w:val="20"/>
                <w:szCs w:val="20"/>
              </w:rPr>
              <w:lastRenderedPageBreak/>
              <w:t>1.</w:t>
            </w:r>
            <w:r w:rsidRPr="00351A62">
              <w:rPr>
                <w:rFonts w:ascii="Arial" w:hAnsi="Arial" w:cs="Arial"/>
                <w:sz w:val="20"/>
                <w:szCs w:val="20"/>
              </w:rPr>
              <w:t xml:space="preserve"> </w:t>
            </w:r>
            <w:r w:rsidR="00514F86" w:rsidRPr="00351A62">
              <w:rPr>
                <w:rFonts w:ascii="Arial" w:hAnsi="Arial" w:cs="Arial"/>
                <w:sz w:val="20"/>
                <w:szCs w:val="20"/>
              </w:rPr>
              <w:t xml:space="preserve">Мухин Н.А., Моисеев В.С. Пропедевтика внутренних болезней: учебник. — 2-е изд., </w:t>
            </w:r>
            <w:r w:rsidR="00514F86" w:rsidRPr="00351A62">
              <w:rPr>
                <w:rFonts w:ascii="Arial" w:hAnsi="Arial" w:cs="Arial"/>
                <w:sz w:val="20"/>
                <w:szCs w:val="20"/>
              </w:rPr>
              <w:lastRenderedPageBreak/>
              <w:t xml:space="preserve">доп. и </w:t>
            </w:r>
            <w:proofErr w:type="spellStart"/>
            <w:r w:rsidR="00514F86" w:rsidRPr="00351A62">
              <w:rPr>
                <w:rFonts w:ascii="Arial" w:hAnsi="Arial" w:cs="Arial"/>
                <w:sz w:val="20"/>
                <w:szCs w:val="20"/>
              </w:rPr>
              <w:t>перераб</w:t>
            </w:r>
            <w:proofErr w:type="spellEnd"/>
            <w:r w:rsidR="00514F86" w:rsidRPr="00351A62">
              <w:rPr>
                <w:rFonts w:ascii="Arial" w:hAnsi="Arial" w:cs="Arial"/>
                <w:sz w:val="20"/>
                <w:szCs w:val="20"/>
              </w:rPr>
              <w:t>. М</w:t>
            </w:r>
            <w:r w:rsidR="00514F86" w:rsidRPr="00351A62">
              <w:rPr>
                <w:rFonts w:ascii="Arial" w:hAnsi="Arial" w:cs="Arial"/>
                <w:sz w:val="20"/>
                <w:szCs w:val="20"/>
                <w:lang w:val="en-US"/>
              </w:rPr>
              <w:t xml:space="preserve">.: </w:t>
            </w:r>
            <w:r w:rsidR="00514F86" w:rsidRPr="00351A62">
              <w:rPr>
                <w:rFonts w:ascii="Arial" w:hAnsi="Arial" w:cs="Arial"/>
                <w:sz w:val="20"/>
                <w:szCs w:val="20"/>
              </w:rPr>
              <w:t>ГЭОТАР</w:t>
            </w:r>
            <w:r w:rsidR="00514F86" w:rsidRPr="00351A62">
              <w:rPr>
                <w:rFonts w:ascii="Arial" w:hAnsi="Arial" w:cs="Arial"/>
                <w:sz w:val="20"/>
                <w:szCs w:val="20"/>
                <w:lang w:val="en-US"/>
              </w:rPr>
              <w:t xml:space="preserve"> – 2020</w:t>
            </w:r>
            <w:r w:rsidR="00514F86" w:rsidRPr="00351A62">
              <w:rPr>
                <w:rFonts w:ascii="Arial" w:hAnsi="Arial" w:cs="Arial"/>
                <w:sz w:val="20"/>
                <w:szCs w:val="20"/>
              </w:rPr>
              <w:t>г</w:t>
            </w:r>
            <w:r w:rsidR="00514F86" w:rsidRPr="00351A62">
              <w:rPr>
                <w:rFonts w:ascii="Arial" w:hAnsi="Arial" w:cs="Arial"/>
                <w:sz w:val="20"/>
                <w:szCs w:val="20"/>
                <w:lang w:val="en-US"/>
              </w:rPr>
              <w:t xml:space="preserve">, </w:t>
            </w:r>
            <w:proofErr w:type="spellStart"/>
            <w:r w:rsidR="00514F86" w:rsidRPr="00351A62">
              <w:rPr>
                <w:rFonts w:ascii="Arial" w:hAnsi="Arial" w:cs="Arial"/>
                <w:sz w:val="20"/>
                <w:szCs w:val="20"/>
              </w:rPr>
              <w:t>стр</w:t>
            </w:r>
            <w:proofErr w:type="spellEnd"/>
            <w:r w:rsidR="00514F86" w:rsidRPr="00351A62">
              <w:rPr>
                <w:rFonts w:ascii="Arial" w:hAnsi="Arial" w:cs="Arial"/>
                <w:sz w:val="20"/>
                <w:szCs w:val="20"/>
                <w:lang w:val="en-US"/>
              </w:rPr>
              <w:t xml:space="preserve"> 649-</w:t>
            </w:r>
            <w:proofErr w:type="gramStart"/>
            <w:r w:rsidR="00514F86" w:rsidRPr="00351A62">
              <w:rPr>
                <w:rFonts w:ascii="Arial" w:hAnsi="Arial" w:cs="Arial"/>
                <w:sz w:val="20"/>
                <w:szCs w:val="20"/>
                <w:lang w:val="en-US"/>
              </w:rPr>
              <w:t>725 .</w:t>
            </w:r>
            <w:proofErr w:type="gramEnd"/>
            <w:r w:rsidR="00514F86" w:rsidRPr="00351A62">
              <w:rPr>
                <w:rFonts w:ascii="Arial" w:hAnsi="Arial" w:cs="Arial"/>
                <w:sz w:val="20"/>
                <w:szCs w:val="20"/>
                <w:lang w:val="en-US"/>
              </w:rPr>
              <w:t xml:space="preserve"> </w:t>
            </w:r>
          </w:p>
          <w:p w14:paraId="547724D4" w14:textId="77777777" w:rsidR="00514F86" w:rsidRPr="00351A62" w:rsidRDefault="00514F86" w:rsidP="00927703">
            <w:pPr>
              <w:spacing w:after="0" w:line="240" w:lineRule="auto"/>
              <w:jc w:val="both"/>
              <w:rPr>
                <w:rFonts w:ascii="Arial" w:hAnsi="Arial" w:cs="Arial"/>
                <w:sz w:val="20"/>
                <w:szCs w:val="20"/>
              </w:rPr>
            </w:pPr>
            <w:r w:rsidRPr="00351A62">
              <w:rPr>
                <w:rFonts w:ascii="Arial" w:hAnsi="Arial" w:cs="Arial"/>
                <w:sz w:val="20"/>
                <w:szCs w:val="20"/>
                <w:lang w:val="en-US"/>
              </w:rPr>
              <w:t xml:space="preserve">2. &amp; David </w:t>
            </w:r>
            <w:proofErr w:type="spellStart"/>
            <w:r w:rsidRPr="00351A62">
              <w:rPr>
                <w:rFonts w:ascii="Arial" w:hAnsi="Arial" w:cs="Arial"/>
                <w:sz w:val="20"/>
                <w:szCs w:val="20"/>
                <w:lang w:val="en-US"/>
              </w:rPr>
              <w:t>Currow</w:t>
            </w:r>
            <w:proofErr w:type="spellEnd"/>
            <w:r w:rsidRPr="00351A62">
              <w:rPr>
                <w:rFonts w:ascii="Arial" w:hAnsi="Arial" w:cs="Arial"/>
                <w:sz w:val="20"/>
                <w:szCs w:val="20"/>
                <w:lang w:val="en-US"/>
              </w:rPr>
              <w:t xml:space="preserve">. Essentials of Internal medicine Elsevier. </w:t>
            </w:r>
            <w:r w:rsidRPr="00351A62">
              <w:rPr>
                <w:rFonts w:ascii="Arial" w:hAnsi="Arial" w:cs="Arial"/>
                <w:sz w:val="20"/>
                <w:szCs w:val="20"/>
              </w:rPr>
              <w:t>3</w:t>
            </w:r>
            <w:r w:rsidRPr="00351A62">
              <w:rPr>
                <w:rFonts w:ascii="Arial" w:hAnsi="Arial" w:cs="Arial"/>
                <w:sz w:val="20"/>
                <w:szCs w:val="20"/>
                <w:lang w:val="en-US"/>
              </w:rPr>
              <w:t>d</w:t>
            </w:r>
            <w:r w:rsidRPr="00351A62">
              <w:rPr>
                <w:rFonts w:ascii="Arial" w:hAnsi="Arial" w:cs="Arial"/>
                <w:sz w:val="20"/>
                <w:szCs w:val="20"/>
              </w:rPr>
              <w:t xml:space="preserve"> </w:t>
            </w:r>
            <w:r w:rsidRPr="00351A62">
              <w:rPr>
                <w:rFonts w:ascii="Arial" w:hAnsi="Arial" w:cs="Arial"/>
                <w:sz w:val="20"/>
                <w:szCs w:val="20"/>
                <w:lang w:val="en-US"/>
              </w:rPr>
              <w:t>edition</w:t>
            </w:r>
            <w:r w:rsidRPr="00351A62">
              <w:rPr>
                <w:rFonts w:ascii="Arial" w:hAnsi="Arial" w:cs="Arial"/>
                <w:sz w:val="20"/>
                <w:szCs w:val="20"/>
              </w:rPr>
              <w:t xml:space="preserve">, </w:t>
            </w:r>
            <w:r w:rsidRPr="00351A62">
              <w:rPr>
                <w:rFonts w:ascii="Arial" w:hAnsi="Arial" w:cs="Arial"/>
                <w:sz w:val="20"/>
                <w:szCs w:val="20"/>
                <w:lang w:val="en-US"/>
              </w:rPr>
              <w:t>Chapter</w:t>
            </w:r>
            <w:r w:rsidRPr="00351A62">
              <w:rPr>
                <w:rFonts w:ascii="Arial" w:hAnsi="Arial" w:cs="Arial"/>
                <w:sz w:val="20"/>
                <w:szCs w:val="20"/>
              </w:rPr>
              <w:t xml:space="preserve"> 12, </w:t>
            </w:r>
            <w:r w:rsidRPr="00351A62">
              <w:rPr>
                <w:rFonts w:ascii="Arial" w:hAnsi="Arial" w:cs="Arial"/>
                <w:sz w:val="20"/>
                <w:szCs w:val="20"/>
                <w:lang w:val="en-US"/>
              </w:rPr>
              <w:t>p</w:t>
            </w:r>
            <w:r w:rsidRPr="00351A62">
              <w:rPr>
                <w:rFonts w:ascii="Arial" w:hAnsi="Arial" w:cs="Arial"/>
                <w:sz w:val="20"/>
                <w:szCs w:val="20"/>
              </w:rPr>
              <w:t>. 323-327 (Электронный ресурс).</w:t>
            </w:r>
          </w:p>
          <w:p w14:paraId="79CCC4E9" w14:textId="2F5BE51E" w:rsidR="00514F86" w:rsidRPr="00351A62" w:rsidRDefault="00514F86" w:rsidP="00927703">
            <w:pPr>
              <w:tabs>
                <w:tab w:val="left" w:pos="567"/>
              </w:tabs>
              <w:spacing w:after="0" w:line="240" w:lineRule="auto"/>
              <w:jc w:val="both"/>
              <w:rPr>
                <w:rFonts w:ascii="Arial" w:hAnsi="Arial" w:cs="Arial"/>
                <w:sz w:val="20"/>
                <w:szCs w:val="20"/>
                <w:lang w:val="kk-KZ"/>
              </w:rPr>
            </w:pPr>
            <w:r w:rsidRPr="00351A62">
              <w:rPr>
                <w:rFonts w:ascii="Arial" w:hAnsi="Arial" w:cs="Arial"/>
                <w:sz w:val="20"/>
                <w:szCs w:val="20"/>
              </w:rPr>
              <w:t xml:space="preserve">3. </w:t>
            </w:r>
            <w:r w:rsidRPr="00351A62">
              <w:rPr>
                <w:rFonts w:ascii="Arial" w:hAnsi="Arial" w:cs="Arial"/>
                <w:sz w:val="20"/>
                <w:szCs w:val="20"/>
                <w:lang w:val="kk-KZ"/>
              </w:rPr>
              <w:t xml:space="preserve">Нефрология. Оқулық. /Қанатбаева А.Б, Қабулбаев К.А ред – М: Литтера, 2016. – </w:t>
            </w:r>
            <w:r w:rsidR="00DA5FA7" w:rsidRPr="00351A62">
              <w:rPr>
                <w:rFonts w:ascii="Arial" w:hAnsi="Arial" w:cs="Arial"/>
                <w:sz w:val="20"/>
                <w:szCs w:val="20"/>
                <w:lang w:val="kk-KZ"/>
              </w:rPr>
              <w:t>293-307</w:t>
            </w:r>
            <w:r w:rsidRPr="00351A62">
              <w:rPr>
                <w:rFonts w:ascii="Arial" w:hAnsi="Arial" w:cs="Arial"/>
                <w:sz w:val="20"/>
                <w:szCs w:val="20"/>
                <w:lang w:val="kk-KZ"/>
              </w:rPr>
              <w:t xml:space="preserve"> б.</w:t>
            </w:r>
          </w:p>
          <w:p w14:paraId="3FAB0E10" w14:textId="58B6293A" w:rsidR="00514F86" w:rsidRPr="00351A62" w:rsidRDefault="00514F86" w:rsidP="00927703">
            <w:pPr>
              <w:spacing w:after="0" w:line="240" w:lineRule="auto"/>
              <w:jc w:val="both"/>
              <w:rPr>
                <w:rFonts w:ascii="Arial" w:hAnsi="Arial" w:cs="Arial"/>
                <w:sz w:val="20"/>
                <w:szCs w:val="20"/>
              </w:rPr>
            </w:pPr>
            <w:r w:rsidRPr="00351A62">
              <w:rPr>
                <w:rFonts w:ascii="Arial" w:hAnsi="Arial" w:cs="Arial"/>
                <w:sz w:val="20"/>
                <w:szCs w:val="20"/>
              </w:rPr>
              <w:t xml:space="preserve">4. Нефрология. Учебник/ </w:t>
            </w:r>
            <w:proofErr w:type="spellStart"/>
            <w:r w:rsidRPr="00351A62">
              <w:rPr>
                <w:rFonts w:ascii="Arial" w:hAnsi="Arial" w:cs="Arial"/>
                <w:sz w:val="20"/>
                <w:szCs w:val="20"/>
              </w:rPr>
              <w:t>Канатбаева</w:t>
            </w:r>
            <w:proofErr w:type="spellEnd"/>
            <w:r w:rsidRPr="00351A62">
              <w:rPr>
                <w:rFonts w:ascii="Arial" w:hAnsi="Arial" w:cs="Arial"/>
                <w:sz w:val="20"/>
                <w:szCs w:val="20"/>
              </w:rPr>
              <w:t xml:space="preserve"> А.Б., </w:t>
            </w:r>
            <w:proofErr w:type="spellStart"/>
            <w:r w:rsidRPr="00351A62">
              <w:rPr>
                <w:rFonts w:ascii="Arial" w:hAnsi="Arial" w:cs="Arial"/>
                <w:sz w:val="20"/>
                <w:szCs w:val="20"/>
              </w:rPr>
              <w:t>Кабулбаев</w:t>
            </w:r>
            <w:proofErr w:type="spellEnd"/>
            <w:r w:rsidRPr="00351A62">
              <w:rPr>
                <w:rFonts w:ascii="Arial" w:hAnsi="Arial" w:cs="Arial"/>
                <w:sz w:val="20"/>
                <w:szCs w:val="20"/>
              </w:rPr>
              <w:t xml:space="preserve"> К.А., 2021. –</w:t>
            </w:r>
            <w:r w:rsidR="00DA5FA7" w:rsidRPr="00351A62">
              <w:rPr>
                <w:rFonts w:ascii="Arial" w:hAnsi="Arial" w:cs="Arial"/>
                <w:sz w:val="20"/>
                <w:szCs w:val="20"/>
              </w:rPr>
              <w:t>3</w:t>
            </w:r>
            <w:r w:rsidR="00962A23" w:rsidRPr="00351A62">
              <w:rPr>
                <w:rFonts w:ascii="Arial" w:hAnsi="Arial" w:cs="Arial"/>
                <w:sz w:val="20"/>
                <w:szCs w:val="20"/>
              </w:rPr>
              <w:t>67-425</w:t>
            </w:r>
            <w:r w:rsidRPr="00351A62">
              <w:rPr>
                <w:rFonts w:ascii="Arial" w:hAnsi="Arial" w:cs="Arial"/>
                <w:sz w:val="20"/>
                <w:szCs w:val="20"/>
              </w:rPr>
              <w:t>.</w:t>
            </w:r>
          </w:p>
          <w:p w14:paraId="2047598D" w14:textId="64E881F7" w:rsidR="00514F86" w:rsidRPr="00351A62" w:rsidRDefault="00514F86" w:rsidP="00927703">
            <w:pPr>
              <w:spacing w:after="0" w:line="240" w:lineRule="auto"/>
              <w:jc w:val="both"/>
              <w:rPr>
                <w:rFonts w:ascii="Arial" w:hAnsi="Arial" w:cs="Arial"/>
                <w:sz w:val="20"/>
                <w:szCs w:val="20"/>
              </w:rPr>
            </w:pPr>
            <w:r w:rsidRPr="00351A62">
              <w:rPr>
                <w:rFonts w:ascii="Arial" w:hAnsi="Arial" w:cs="Arial"/>
                <w:sz w:val="20"/>
                <w:szCs w:val="20"/>
              </w:rPr>
              <w:t xml:space="preserve">5. Шилов Е.М. </w:t>
            </w:r>
            <w:r w:rsidRPr="00351A62">
              <w:rPr>
                <w:rFonts w:ascii="Arial" w:hAnsi="Arial" w:cs="Arial"/>
                <w:sz w:val="20"/>
                <w:szCs w:val="20"/>
                <w:lang w:val="kk-KZ"/>
              </w:rPr>
              <w:t xml:space="preserve">Нефрология: клинические рекомендации, 2023, с. </w:t>
            </w:r>
            <w:r w:rsidR="003630E9" w:rsidRPr="00351A62">
              <w:rPr>
                <w:rFonts w:ascii="Arial" w:hAnsi="Arial" w:cs="Arial"/>
                <w:sz w:val="20"/>
                <w:szCs w:val="20"/>
                <w:lang w:val="kk-KZ"/>
              </w:rPr>
              <w:t>633-770</w:t>
            </w:r>
            <w:r w:rsidRPr="00351A62">
              <w:rPr>
                <w:rFonts w:ascii="Arial" w:hAnsi="Arial" w:cs="Arial"/>
                <w:sz w:val="20"/>
                <w:szCs w:val="20"/>
                <w:lang w:val="kk-KZ"/>
              </w:rPr>
              <w:t xml:space="preserve">. </w:t>
            </w:r>
          </w:p>
          <w:p w14:paraId="6C43329D" w14:textId="461DCA32" w:rsidR="00514F86" w:rsidRPr="00351A62" w:rsidRDefault="00514F86" w:rsidP="00927703">
            <w:pPr>
              <w:spacing w:after="0" w:line="240" w:lineRule="auto"/>
              <w:jc w:val="both"/>
              <w:rPr>
                <w:rFonts w:ascii="Arial" w:hAnsi="Arial" w:cs="Arial"/>
                <w:sz w:val="20"/>
                <w:szCs w:val="20"/>
                <w:lang w:val="en-US"/>
              </w:rPr>
            </w:pPr>
            <w:r w:rsidRPr="00351A62">
              <w:rPr>
                <w:rFonts w:ascii="Arial" w:hAnsi="Arial" w:cs="Arial"/>
                <w:sz w:val="20"/>
                <w:szCs w:val="20"/>
                <w:lang w:val="en-US"/>
              </w:rPr>
              <w:t xml:space="preserve">6. Brenner and </w:t>
            </w:r>
            <w:proofErr w:type="gramStart"/>
            <w:r w:rsidRPr="00351A62">
              <w:rPr>
                <w:rFonts w:ascii="Arial" w:hAnsi="Arial" w:cs="Arial"/>
                <w:sz w:val="20"/>
                <w:szCs w:val="20"/>
                <w:lang w:val="en-US"/>
              </w:rPr>
              <w:t>Rector's</w:t>
            </w:r>
            <w:proofErr w:type="gramEnd"/>
            <w:r w:rsidRPr="00351A62">
              <w:rPr>
                <w:rFonts w:ascii="Arial" w:hAnsi="Arial" w:cs="Arial"/>
                <w:sz w:val="20"/>
                <w:szCs w:val="20"/>
                <w:lang w:val="en-US"/>
              </w:rPr>
              <w:t xml:space="preserve"> The Kidney, 2-Volume Set, 11th Edition, </w:t>
            </w:r>
            <w:r w:rsidRPr="00351A62">
              <w:rPr>
                <w:rFonts w:ascii="Arial" w:hAnsi="Arial" w:cs="Arial"/>
                <w:sz w:val="20"/>
                <w:szCs w:val="20"/>
                <w:shd w:val="clear" w:color="auto" w:fill="FFFFFF"/>
                <w:lang w:val="en-US"/>
              </w:rPr>
              <w:t>Alan Yu et al</w:t>
            </w:r>
            <w:r w:rsidRPr="00351A62">
              <w:rPr>
                <w:rFonts w:ascii="Arial" w:hAnsi="Arial" w:cs="Arial"/>
                <w:sz w:val="20"/>
                <w:szCs w:val="20"/>
                <w:shd w:val="clear" w:color="auto" w:fill="FFFFFF"/>
                <w:lang w:val="kk-KZ"/>
              </w:rPr>
              <w:t xml:space="preserve">. </w:t>
            </w:r>
            <w:r w:rsidRPr="00351A62">
              <w:rPr>
                <w:rFonts w:ascii="Arial" w:hAnsi="Arial" w:cs="Arial"/>
                <w:sz w:val="20"/>
                <w:szCs w:val="20"/>
                <w:lang w:val="en-US"/>
              </w:rPr>
              <w:t xml:space="preserve">2020. Chapter 4, </w:t>
            </w:r>
            <w:r w:rsidR="003630E9" w:rsidRPr="00351A62">
              <w:rPr>
                <w:rFonts w:ascii="Arial" w:hAnsi="Arial" w:cs="Arial"/>
                <w:sz w:val="20"/>
                <w:szCs w:val="20"/>
                <w:lang w:val="en-US"/>
              </w:rPr>
              <w:t>27, 51-68</w:t>
            </w:r>
            <w:r w:rsidRPr="00351A62">
              <w:rPr>
                <w:rFonts w:ascii="Arial" w:hAnsi="Arial" w:cs="Arial"/>
                <w:sz w:val="20"/>
                <w:szCs w:val="20"/>
                <w:lang w:val="en-US"/>
              </w:rPr>
              <w:t>.</w:t>
            </w:r>
          </w:p>
          <w:p w14:paraId="49DD473B" w14:textId="49027827" w:rsidR="002721E6" w:rsidRPr="00351A62" w:rsidRDefault="003630E9" w:rsidP="00927703">
            <w:pPr>
              <w:tabs>
                <w:tab w:val="left" w:pos="311"/>
              </w:tabs>
              <w:spacing w:after="0" w:line="240" w:lineRule="auto"/>
              <w:jc w:val="both"/>
              <w:rPr>
                <w:rFonts w:ascii="Arial" w:hAnsi="Arial" w:cs="Arial"/>
                <w:sz w:val="20"/>
                <w:szCs w:val="20"/>
                <w:lang w:val="kk-KZ"/>
              </w:rPr>
            </w:pPr>
            <w:r w:rsidRPr="00351A62">
              <w:rPr>
                <w:rFonts w:ascii="Arial" w:hAnsi="Arial" w:cs="Arial"/>
                <w:sz w:val="20"/>
                <w:szCs w:val="20"/>
                <w:lang w:val="en-US"/>
              </w:rPr>
              <w:t>7</w:t>
            </w:r>
            <w:r w:rsidR="00A81A4D" w:rsidRPr="00351A62">
              <w:rPr>
                <w:rFonts w:ascii="Arial" w:hAnsi="Arial" w:cs="Arial"/>
                <w:sz w:val="20"/>
                <w:szCs w:val="20"/>
                <w:lang w:val="en-US"/>
              </w:rPr>
              <w:t>.</w:t>
            </w:r>
            <w:r w:rsidR="002721E6" w:rsidRPr="00351A62">
              <w:rPr>
                <w:rFonts w:ascii="Arial" w:eastAsia="Calibri" w:hAnsi="Arial" w:cs="Arial"/>
                <w:sz w:val="20"/>
                <w:szCs w:val="20"/>
                <w:lang w:val="en-US"/>
              </w:rPr>
              <w:t xml:space="preserve"> Harrison’s Nephrology and Acid- Base Disorders, 3</w:t>
            </w:r>
            <w:r w:rsidR="002721E6" w:rsidRPr="00351A62">
              <w:rPr>
                <w:rFonts w:ascii="Arial" w:eastAsia="Calibri" w:hAnsi="Arial" w:cs="Arial"/>
                <w:sz w:val="20"/>
                <w:szCs w:val="20"/>
                <w:vertAlign w:val="superscript"/>
                <w:lang w:val="en-US"/>
              </w:rPr>
              <w:t>rd</w:t>
            </w:r>
            <w:r w:rsidR="002721E6" w:rsidRPr="00351A62">
              <w:rPr>
                <w:rFonts w:ascii="Arial" w:eastAsia="Calibri" w:hAnsi="Arial" w:cs="Arial"/>
                <w:sz w:val="20"/>
                <w:szCs w:val="20"/>
                <w:lang w:val="en-US"/>
              </w:rPr>
              <w:t xml:space="preserve"> Edition, </w:t>
            </w:r>
            <w:r w:rsidR="002721E6" w:rsidRPr="00351A62">
              <w:rPr>
                <w:rFonts w:ascii="Arial" w:hAnsi="Arial" w:cs="Arial"/>
                <w:sz w:val="20"/>
                <w:szCs w:val="20"/>
                <w:shd w:val="clear" w:color="auto" w:fill="FFFFFF"/>
                <w:lang w:val="en-US"/>
              </w:rPr>
              <w:t xml:space="preserve">J. L. Jameson; </w:t>
            </w:r>
            <w:proofErr w:type="spellStart"/>
            <w:r w:rsidR="002721E6" w:rsidRPr="00351A62">
              <w:rPr>
                <w:rFonts w:ascii="Arial" w:hAnsi="Arial" w:cs="Arial"/>
                <w:sz w:val="20"/>
                <w:szCs w:val="20"/>
                <w:shd w:val="clear" w:color="auto" w:fill="FFFFFF"/>
                <w:lang w:val="en-US"/>
              </w:rPr>
              <w:t>J.Loscalzo</w:t>
            </w:r>
            <w:proofErr w:type="spellEnd"/>
            <w:r w:rsidR="002721E6" w:rsidRPr="00351A62">
              <w:rPr>
                <w:rFonts w:ascii="Arial" w:hAnsi="Arial" w:cs="Arial"/>
                <w:sz w:val="20"/>
                <w:szCs w:val="20"/>
                <w:shd w:val="clear" w:color="auto" w:fill="FFFFFF"/>
                <w:lang w:val="en-US"/>
              </w:rPr>
              <w:t>. 2017, page 43-58.</w:t>
            </w:r>
          </w:p>
          <w:p w14:paraId="37A4D71D" w14:textId="77777777" w:rsidR="002721E6" w:rsidRPr="00351A62" w:rsidRDefault="00A81A4D" w:rsidP="00927703">
            <w:pPr>
              <w:spacing w:after="0" w:line="240" w:lineRule="auto"/>
              <w:jc w:val="both"/>
              <w:rPr>
                <w:rFonts w:ascii="Arial" w:hAnsi="Arial" w:cs="Arial"/>
                <w:sz w:val="20"/>
                <w:szCs w:val="20"/>
                <w:lang w:val="en-US"/>
              </w:rPr>
            </w:pPr>
            <w:r w:rsidRPr="00351A62">
              <w:rPr>
                <w:rFonts w:ascii="Arial" w:hAnsi="Arial" w:cs="Arial"/>
                <w:sz w:val="20"/>
                <w:szCs w:val="20"/>
                <w:lang w:val="en-US"/>
              </w:rPr>
              <w:t xml:space="preserve"> </w:t>
            </w:r>
          </w:p>
          <w:p w14:paraId="14357E3D" w14:textId="349D1DF7" w:rsidR="00A81A4D" w:rsidRPr="00351A62" w:rsidRDefault="002721E6" w:rsidP="00927703">
            <w:pPr>
              <w:spacing w:after="0" w:line="240" w:lineRule="auto"/>
              <w:jc w:val="both"/>
              <w:rPr>
                <w:rFonts w:ascii="Arial" w:hAnsi="Arial" w:cs="Arial"/>
                <w:sz w:val="20"/>
                <w:szCs w:val="20"/>
                <w:lang w:val="en-US"/>
              </w:rPr>
            </w:pPr>
            <w:r w:rsidRPr="00351A62">
              <w:rPr>
                <w:rFonts w:ascii="Arial" w:hAnsi="Arial" w:cs="Arial"/>
                <w:sz w:val="20"/>
                <w:szCs w:val="20"/>
                <w:lang w:val="en-US"/>
              </w:rPr>
              <w:t xml:space="preserve">8. </w:t>
            </w:r>
            <w:proofErr w:type="spellStart"/>
            <w:r w:rsidR="00A81A4D" w:rsidRPr="00351A62">
              <w:rPr>
                <w:rFonts w:ascii="Arial" w:hAnsi="Arial" w:cs="Arial"/>
                <w:sz w:val="20"/>
                <w:szCs w:val="20"/>
                <w:lang w:val="en-US"/>
              </w:rPr>
              <w:t>Harrisson’s</w:t>
            </w:r>
            <w:proofErr w:type="spellEnd"/>
            <w:r w:rsidR="00A81A4D" w:rsidRPr="00351A62">
              <w:rPr>
                <w:rFonts w:ascii="Arial" w:hAnsi="Arial" w:cs="Arial"/>
                <w:sz w:val="20"/>
                <w:szCs w:val="20"/>
                <w:lang w:val="en-US"/>
              </w:rPr>
              <w:t xml:space="preserve"> Manual of Medicine/ 20th Edition, p. 2332-2342, p. 2347-2405.</w:t>
            </w:r>
          </w:p>
          <w:p w14:paraId="6338A9FF" w14:textId="3F8B62FE" w:rsidR="00A81A4D" w:rsidRPr="00351A62" w:rsidRDefault="002721E6" w:rsidP="00927703">
            <w:pPr>
              <w:spacing w:after="0" w:line="240" w:lineRule="auto"/>
              <w:jc w:val="both"/>
              <w:rPr>
                <w:rFonts w:ascii="Arial" w:eastAsia="Arial" w:hAnsi="Arial" w:cs="Arial"/>
                <w:sz w:val="20"/>
                <w:szCs w:val="20"/>
                <w:lang w:val="en-US"/>
              </w:rPr>
            </w:pPr>
            <w:r w:rsidRPr="00351A62">
              <w:rPr>
                <w:rFonts w:ascii="Arial" w:eastAsia="Arial" w:hAnsi="Arial" w:cs="Arial"/>
                <w:sz w:val="20"/>
                <w:szCs w:val="20"/>
                <w:lang w:val="en-US"/>
              </w:rPr>
              <w:t>9</w:t>
            </w:r>
            <w:r w:rsidR="00A81A4D" w:rsidRPr="00351A62">
              <w:rPr>
                <w:rFonts w:ascii="Arial" w:eastAsia="Arial" w:hAnsi="Arial" w:cs="Arial"/>
                <w:sz w:val="20"/>
                <w:szCs w:val="20"/>
                <w:lang w:val="en-US"/>
              </w:rPr>
              <w:t xml:space="preserve">. Davidson’s principles and practice of Medicine, 22nd edition, </w:t>
            </w:r>
            <w:proofErr w:type="spellStart"/>
            <w:r w:rsidR="00A81A4D" w:rsidRPr="00351A62">
              <w:rPr>
                <w:rFonts w:ascii="Arial" w:eastAsia="Arial" w:hAnsi="Arial" w:cs="Arial"/>
                <w:sz w:val="20"/>
                <w:szCs w:val="20"/>
                <w:lang w:val="en-US"/>
              </w:rPr>
              <w:t>pgs</w:t>
            </w:r>
            <w:proofErr w:type="spellEnd"/>
            <w:r w:rsidR="00A81A4D" w:rsidRPr="00351A62">
              <w:rPr>
                <w:rFonts w:ascii="Arial" w:eastAsia="Arial" w:hAnsi="Arial" w:cs="Arial"/>
                <w:sz w:val="20"/>
                <w:szCs w:val="20"/>
                <w:lang w:val="en-US"/>
              </w:rPr>
              <w:t xml:space="preserve"> 928, 943</w:t>
            </w:r>
          </w:p>
          <w:p w14:paraId="0FDE928D" w14:textId="2845F022" w:rsidR="00A81A4D" w:rsidRPr="00351A62" w:rsidRDefault="002721E6" w:rsidP="00927703">
            <w:pPr>
              <w:spacing w:after="0" w:line="240" w:lineRule="auto"/>
              <w:jc w:val="both"/>
              <w:rPr>
                <w:rFonts w:ascii="Arial" w:eastAsia="Arial" w:hAnsi="Arial" w:cs="Arial"/>
                <w:sz w:val="20"/>
                <w:szCs w:val="20"/>
                <w:lang w:val="en-US"/>
              </w:rPr>
            </w:pPr>
            <w:r w:rsidRPr="00351A62">
              <w:rPr>
                <w:rFonts w:ascii="Arial" w:eastAsia="Arial" w:hAnsi="Arial" w:cs="Arial"/>
                <w:sz w:val="20"/>
                <w:szCs w:val="20"/>
                <w:lang w:val="en-US"/>
              </w:rPr>
              <w:t>10</w:t>
            </w:r>
            <w:r w:rsidR="00A81A4D" w:rsidRPr="00351A62">
              <w:rPr>
                <w:rFonts w:ascii="Arial" w:eastAsia="Arial" w:hAnsi="Arial" w:cs="Arial"/>
                <w:sz w:val="20"/>
                <w:szCs w:val="20"/>
                <w:lang w:val="en-US"/>
              </w:rPr>
              <w:t>.</w:t>
            </w:r>
            <w:hyperlink r:id="rId27" w:history="1">
              <w:r w:rsidR="00A81A4D" w:rsidRPr="00351A62">
                <w:rPr>
                  <w:rStyle w:val="a6"/>
                  <w:rFonts w:ascii="Arial" w:eastAsia="Arial" w:hAnsi="Arial" w:cs="Arial"/>
                  <w:color w:val="auto"/>
                  <w:sz w:val="20"/>
                  <w:szCs w:val="20"/>
                  <w:lang w:val="en-US"/>
                </w:rPr>
                <w:t>https://geekymedics.com/hyperlipidaemia/</w:t>
              </w:r>
            </w:hyperlink>
          </w:p>
          <w:p w14:paraId="43D7BD09" w14:textId="77777777" w:rsidR="00A81A4D" w:rsidRPr="00351A62" w:rsidRDefault="00A81A4D" w:rsidP="00927703">
            <w:pPr>
              <w:spacing w:after="0" w:line="240" w:lineRule="auto"/>
              <w:jc w:val="both"/>
              <w:rPr>
                <w:rFonts w:ascii="Arial" w:eastAsia="Arial" w:hAnsi="Arial" w:cs="Arial"/>
                <w:sz w:val="20"/>
                <w:szCs w:val="20"/>
                <w:lang w:val="en-US"/>
              </w:rPr>
            </w:pPr>
          </w:p>
          <w:p w14:paraId="467BD66A" w14:textId="77777777" w:rsidR="00A81A4D" w:rsidRPr="00351A62" w:rsidRDefault="00A81A4D" w:rsidP="00927703">
            <w:pPr>
              <w:spacing w:after="0" w:line="240" w:lineRule="auto"/>
              <w:jc w:val="both"/>
              <w:rPr>
                <w:rFonts w:ascii="Arial" w:eastAsia="Arial" w:hAnsi="Arial" w:cs="Arial"/>
                <w:sz w:val="20"/>
                <w:szCs w:val="20"/>
                <w:lang w:val="en-US"/>
              </w:rPr>
            </w:pPr>
          </w:p>
          <w:p w14:paraId="17DD79AD" w14:textId="77777777" w:rsidR="00A81A4D" w:rsidRPr="00351A62" w:rsidRDefault="00A81A4D" w:rsidP="00927703">
            <w:pPr>
              <w:spacing w:after="0" w:line="240" w:lineRule="auto"/>
              <w:jc w:val="both"/>
              <w:rPr>
                <w:rFonts w:ascii="Arial" w:eastAsia="Arial" w:hAnsi="Arial" w:cs="Arial"/>
                <w:sz w:val="20"/>
                <w:szCs w:val="20"/>
                <w:lang w:val="en-US"/>
              </w:rPr>
            </w:pPr>
          </w:p>
        </w:tc>
        <w:tc>
          <w:tcPr>
            <w:tcW w:w="2126" w:type="dxa"/>
            <w:tcBorders>
              <w:top w:val="single" w:sz="4" w:space="0" w:color="000000"/>
              <w:left w:val="single" w:sz="4" w:space="0" w:color="000000"/>
              <w:bottom w:val="single" w:sz="4" w:space="0" w:color="000000"/>
              <w:right w:val="single" w:sz="4" w:space="0" w:color="000000"/>
            </w:tcBorders>
          </w:tcPr>
          <w:p w14:paraId="51FD72DB" w14:textId="77777777" w:rsidR="0057004C" w:rsidRPr="00351A62" w:rsidRDefault="0057004C" w:rsidP="0057004C">
            <w:pPr>
              <w:spacing w:after="0" w:line="240" w:lineRule="auto"/>
              <w:contextualSpacing/>
              <w:jc w:val="both"/>
              <w:rPr>
                <w:rFonts w:ascii="Arial" w:hAnsi="Arial" w:cs="Arial"/>
                <w:sz w:val="20"/>
                <w:szCs w:val="20"/>
                <w:lang w:val="en-US"/>
              </w:rPr>
            </w:pPr>
            <w:r w:rsidRPr="00351A62">
              <w:rPr>
                <w:rFonts w:ascii="Arial" w:hAnsi="Arial" w:cs="Arial"/>
                <w:sz w:val="20"/>
                <w:szCs w:val="20"/>
                <w:lang w:val="en-US"/>
              </w:rPr>
              <w:lastRenderedPageBreak/>
              <w:t>Formative assessment:</w:t>
            </w:r>
          </w:p>
          <w:p w14:paraId="032C0DC2" w14:textId="77777777" w:rsidR="0057004C" w:rsidRPr="00351A62" w:rsidRDefault="0057004C" w:rsidP="0057004C">
            <w:pPr>
              <w:spacing w:after="0" w:line="240" w:lineRule="auto"/>
              <w:contextualSpacing/>
              <w:jc w:val="both"/>
              <w:rPr>
                <w:rFonts w:ascii="Arial" w:hAnsi="Arial" w:cs="Arial"/>
                <w:sz w:val="20"/>
                <w:szCs w:val="20"/>
                <w:lang w:val="en-US"/>
              </w:rPr>
            </w:pPr>
            <w:r w:rsidRPr="00351A62">
              <w:rPr>
                <w:rFonts w:ascii="Arial" w:hAnsi="Arial" w:cs="Arial"/>
                <w:sz w:val="20"/>
                <w:szCs w:val="20"/>
                <w:lang w:val="en-US"/>
              </w:rPr>
              <w:lastRenderedPageBreak/>
              <w:t>1. Using active learning methods: TBL, CBL</w:t>
            </w:r>
          </w:p>
          <w:p w14:paraId="4C1888EB" w14:textId="77777777" w:rsidR="0057004C" w:rsidRPr="00351A62" w:rsidRDefault="0057004C" w:rsidP="0057004C">
            <w:pPr>
              <w:spacing w:after="0" w:line="240" w:lineRule="auto"/>
              <w:contextualSpacing/>
              <w:jc w:val="both"/>
              <w:rPr>
                <w:rFonts w:ascii="Arial" w:hAnsi="Arial" w:cs="Arial"/>
                <w:sz w:val="20"/>
                <w:szCs w:val="20"/>
                <w:lang w:val="en-US"/>
              </w:rPr>
            </w:pPr>
            <w:r w:rsidRPr="00351A62">
              <w:rPr>
                <w:rFonts w:ascii="Arial" w:hAnsi="Arial" w:cs="Arial"/>
                <w:sz w:val="20"/>
                <w:szCs w:val="20"/>
                <w:lang w:val="en-US"/>
              </w:rPr>
              <w:t>2. Working with the patient</w:t>
            </w:r>
          </w:p>
          <w:p w14:paraId="6449771D" w14:textId="77777777" w:rsidR="0057004C" w:rsidRPr="00351A62" w:rsidRDefault="0057004C" w:rsidP="0057004C">
            <w:pPr>
              <w:spacing w:after="0" w:line="240" w:lineRule="auto"/>
              <w:jc w:val="both"/>
              <w:rPr>
                <w:rFonts w:ascii="Arial" w:hAnsi="Arial" w:cs="Arial"/>
                <w:sz w:val="20"/>
                <w:szCs w:val="20"/>
                <w:lang w:val="en-US"/>
              </w:rPr>
            </w:pPr>
            <w:r w:rsidRPr="00351A62">
              <w:rPr>
                <w:rFonts w:ascii="Arial" w:hAnsi="Arial" w:cs="Arial"/>
                <w:sz w:val="20"/>
                <w:szCs w:val="20"/>
                <w:lang w:val="en-US"/>
              </w:rPr>
              <w:t xml:space="preserve">3. Training in the simulation center </w:t>
            </w:r>
          </w:p>
          <w:p w14:paraId="716B78E9" w14:textId="3D8DFB99" w:rsidR="0057004C" w:rsidRPr="00351A62" w:rsidRDefault="0057004C" w:rsidP="0057004C">
            <w:pPr>
              <w:spacing w:after="0" w:line="240" w:lineRule="auto"/>
              <w:jc w:val="both"/>
              <w:rPr>
                <w:rFonts w:ascii="Arial" w:hAnsi="Arial" w:cs="Arial"/>
                <w:sz w:val="20"/>
                <w:szCs w:val="20"/>
                <w:lang w:val="en-US"/>
              </w:rPr>
            </w:pPr>
            <w:r w:rsidRPr="00351A62">
              <w:rPr>
                <w:rFonts w:ascii="Arial" w:hAnsi="Arial" w:cs="Arial"/>
                <w:sz w:val="20"/>
                <w:szCs w:val="20"/>
                <w:lang w:val="en-US"/>
              </w:rPr>
              <w:t>4. Mini-conference of the ISW topic</w:t>
            </w:r>
          </w:p>
          <w:p w14:paraId="51253B3E" w14:textId="430A79A1" w:rsidR="00A81A4D" w:rsidRPr="00351A62" w:rsidRDefault="0057004C" w:rsidP="0057004C">
            <w:pPr>
              <w:spacing w:after="0" w:line="240" w:lineRule="auto"/>
              <w:jc w:val="both"/>
              <w:rPr>
                <w:rFonts w:ascii="Arial" w:eastAsia="Arial" w:hAnsi="Arial" w:cs="Arial"/>
                <w:sz w:val="20"/>
                <w:szCs w:val="20"/>
                <w:lang w:val="en-US"/>
              </w:rPr>
            </w:pPr>
            <w:r w:rsidRPr="00351A62">
              <w:rPr>
                <w:rFonts w:ascii="Arial" w:hAnsi="Arial" w:cs="Arial"/>
                <w:sz w:val="20"/>
                <w:szCs w:val="20"/>
                <w:lang w:val="en-US"/>
              </w:rPr>
              <w:t>For topics for which RO is at the level of 1-2</w:t>
            </w:r>
          </w:p>
        </w:tc>
      </w:tr>
      <w:tr w:rsidR="00927703" w:rsidRPr="00351A62" w14:paraId="230C3D03" w14:textId="77777777" w:rsidTr="00D35080">
        <w:tc>
          <w:tcPr>
            <w:tcW w:w="311" w:type="dxa"/>
            <w:tcBorders>
              <w:top w:val="single" w:sz="4" w:space="0" w:color="000000"/>
              <w:left w:val="single" w:sz="4" w:space="0" w:color="000000"/>
              <w:bottom w:val="single" w:sz="4" w:space="0" w:color="000000"/>
              <w:right w:val="single" w:sz="4" w:space="0" w:color="000000"/>
            </w:tcBorders>
          </w:tcPr>
          <w:p w14:paraId="71CF9965" w14:textId="77777777" w:rsidR="00A81A4D" w:rsidRPr="00351A62" w:rsidRDefault="00A81A4D" w:rsidP="00927703">
            <w:pPr>
              <w:spacing w:after="0" w:line="240" w:lineRule="auto"/>
              <w:jc w:val="center"/>
              <w:rPr>
                <w:rFonts w:ascii="Arial" w:hAnsi="Arial" w:cs="Arial"/>
                <w:sz w:val="20"/>
                <w:szCs w:val="20"/>
              </w:rPr>
            </w:pPr>
            <w:r w:rsidRPr="00351A62">
              <w:rPr>
                <w:rFonts w:ascii="Arial" w:hAnsi="Arial" w:cs="Arial"/>
                <w:sz w:val="20"/>
                <w:szCs w:val="20"/>
              </w:rPr>
              <w:lastRenderedPageBreak/>
              <w:t>6</w:t>
            </w:r>
          </w:p>
        </w:tc>
        <w:tc>
          <w:tcPr>
            <w:tcW w:w="1134" w:type="dxa"/>
            <w:tcBorders>
              <w:top w:val="single" w:sz="4" w:space="0" w:color="000000"/>
              <w:left w:val="single" w:sz="4" w:space="0" w:color="000000"/>
              <w:bottom w:val="single" w:sz="4" w:space="0" w:color="000000"/>
              <w:right w:val="single" w:sz="4" w:space="0" w:color="000000"/>
            </w:tcBorders>
          </w:tcPr>
          <w:p w14:paraId="443CBA37" w14:textId="41D6E05B" w:rsidR="00A81A4D" w:rsidRPr="00351A62" w:rsidRDefault="00EA25B3" w:rsidP="00927703">
            <w:pPr>
              <w:spacing w:after="0" w:line="240" w:lineRule="auto"/>
              <w:jc w:val="both"/>
              <w:rPr>
                <w:rFonts w:ascii="Arial" w:hAnsi="Arial" w:cs="Arial"/>
                <w:sz w:val="20"/>
                <w:szCs w:val="20"/>
                <w:lang w:val="en-US"/>
              </w:rPr>
            </w:pPr>
            <w:r w:rsidRPr="00351A62">
              <w:rPr>
                <w:rFonts w:ascii="Arial" w:hAnsi="Arial" w:cs="Arial"/>
                <w:sz w:val="20"/>
                <w:szCs w:val="20"/>
                <w:lang w:val="en-US"/>
              </w:rPr>
              <w:t xml:space="preserve">Urinary tract infection. </w:t>
            </w:r>
            <w:proofErr w:type="spellStart"/>
            <w:r w:rsidRPr="00351A62">
              <w:rPr>
                <w:rFonts w:ascii="Arial" w:hAnsi="Arial" w:cs="Arial"/>
                <w:sz w:val="20"/>
                <w:szCs w:val="20"/>
                <w:lang w:val="en-US"/>
              </w:rPr>
              <w:t>Urolithiasis</w:t>
            </w:r>
            <w:proofErr w:type="spellEnd"/>
            <w:r w:rsidRPr="00351A62">
              <w:rPr>
                <w:rFonts w:ascii="Arial" w:hAnsi="Arial" w:cs="Arial"/>
                <w:sz w:val="20"/>
                <w:szCs w:val="20"/>
                <w:lang w:val="en-US"/>
              </w:rPr>
              <w:t xml:space="preserve"> disease.</w:t>
            </w:r>
          </w:p>
        </w:tc>
        <w:tc>
          <w:tcPr>
            <w:tcW w:w="6630" w:type="dxa"/>
            <w:tcBorders>
              <w:top w:val="single" w:sz="4" w:space="0" w:color="000000"/>
              <w:left w:val="single" w:sz="4" w:space="0" w:color="000000"/>
              <w:bottom w:val="single" w:sz="4" w:space="0" w:color="000000"/>
              <w:right w:val="single" w:sz="4" w:space="0" w:color="000000"/>
            </w:tcBorders>
          </w:tcPr>
          <w:p w14:paraId="5F0E848D" w14:textId="77777777" w:rsidR="0057004C" w:rsidRPr="00351A62" w:rsidRDefault="0057004C" w:rsidP="0057004C">
            <w:pPr>
              <w:spacing w:after="0" w:line="240" w:lineRule="auto"/>
              <w:contextualSpacing/>
              <w:jc w:val="both"/>
              <w:rPr>
                <w:rFonts w:ascii="Arial" w:hAnsi="Arial" w:cs="Arial"/>
                <w:b/>
                <w:sz w:val="20"/>
                <w:szCs w:val="20"/>
                <w:lang w:val="en-US"/>
              </w:rPr>
            </w:pPr>
            <w:r w:rsidRPr="00351A62">
              <w:rPr>
                <w:rFonts w:ascii="Arial" w:hAnsi="Arial" w:cs="Arial"/>
                <w:b/>
                <w:sz w:val="20"/>
                <w:szCs w:val="20"/>
                <w:lang w:val="en-US"/>
              </w:rPr>
              <w:t>Learning outcomes:</w:t>
            </w:r>
          </w:p>
          <w:p w14:paraId="0F81EE9E" w14:textId="77777777" w:rsidR="0035196E" w:rsidRPr="00351A62" w:rsidRDefault="0035196E" w:rsidP="00927703">
            <w:pPr>
              <w:spacing w:after="0" w:line="240" w:lineRule="auto"/>
              <w:rPr>
                <w:rFonts w:ascii="Arial" w:hAnsi="Arial" w:cs="Arial"/>
                <w:sz w:val="20"/>
                <w:szCs w:val="20"/>
                <w:lang w:val="kk-KZ"/>
              </w:rPr>
            </w:pPr>
          </w:p>
          <w:p w14:paraId="621E41CC" w14:textId="4DE0C558" w:rsidR="00EA25B3" w:rsidRPr="00351A62" w:rsidRDefault="00EA25B3" w:rsidP="00EA25B3">
            <w:pPr>
              <w:pStyle w:val="a4"/>
              <w:numPr>
                <w:ilvl w:val="0"/>
                <w:numId w:val="30"/>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Apply knowledge of pathogenesis for detection and differential diagnosis of complicated and uncomplicated urinary tract infections;</w:t>
            </w:r>
          </w:p>
          <w:p w14:paraId="3DCF0DF8" w14:textId="5FFE53E5" w:rsidR="00EA25B3" w:rsidRPr="00351A62" w:rsidRDefault="00EA25B3" w:rsidP="00EA25B3">
            <w:pPr>
              <w:pStyle w:val="a4"/>
              <w:numPr>
                <w:ilvl w:val="0"/>
                <w:numId w:val="30"/>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Carry out targeted questioning and physical examination taking into account age characteristics when e</w:t>
            </w:r>
            <w:r w:rsidRPr="00351A62">
              <w:rPr>
                <w:rFonts w:ascii="Arial" w:eastAsia="TimesNewRomanPSMT" w:hAnsi="Arial" w:cs="Arial"/>
                <w:sz w:val="20"/>
                <w:szCs w:val="20"/>
                <w:lang w:val="kk-KZ"/>
              </w:rPr>
              <w:t>xamining a patient with UTI</w:t>
            </w:r>
            <w:r w:rsidRPr="00351A62">
              <w:rPr>
                <w:rFonts w:ascii="Arial" w:eastAsia="TimesNewRomanPSMT" w:hAnsi="Arial" w:cs="Arial"/>
                <w:sz w:val="20"/>
                <w:szCs w:val="20"/>
                <w:lang w:val="kk-KZ"/>
              </w:rPr>
              <w:t>;</w:t>
            </w:r>
          </w:p>
          <w:p w14:paraId="4B57BB49" w14:textId="3AE56237" w:rsidR="00EA25B3" w:rsidRPr="00351A62" w:rsidRDefault="00EA25B3" w:rsidP="00EA25B3">
            <w:pPr>
              <w:pStyle w:val="a4"/>
              <w:numPr>
                <w:ilvl w:val="0"/>
                <w:numId w:val="30"/>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Identify and differentiate the symptoms of complicated / uncomplicated when interviewing a patient (pyelonephritis, cystitis, urethritis);</w:t>
            </w:r>
          </w:p>
          <w:p w14:paraId="7FB8B156" w14:textId="0CF5B2A6" w:rsidR="00EA25B3" w:rsidRPr="00351A62" w:rsidRDefault="00EA25B3" w:rsidP="00EA25B3">
            <w:pPr>
              <w:pStyle w:val="a4"/>
              <w:numPr>
                <w:ilvl w:val="0"/>
                <w:numId w:val="30"/>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Assign an examination plan to a patient with UTI, ICD;</w:t>
            </w:r>
          </w:p>
          <w:p w14:paraId="6B783DEE" w14:textId="48D3358A" w:rsidR="00EA25B3" w:rsidRPr="00351A62" w:rsidRDefault="00EA25B3" w:rsidP="00EA25B3">
            <w:pPr>
              <w:pStyle w:val="a4"/>
              <w:numPr>
                <w:ilvl w:val="0"/>
                <w:numId w:val="30"/>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Interpret and generalize the data of physical and laboratory-instrumental examination obtained during the examination of the patient - UAC, OAM, BAC, urine culture, ultrasound of the kidneys, bladder, CT-OBP, MRI-OBP;</w:t>
            </w:r>
          </w:p>
          <w:p w14:paraId="7EECBFE1" w14:textId="69B9C18D" w:rsidR="00EA25B3" w:rsidRPr="00351A62" w:rsidRDefault="00EA25B3" w:rsidP="00EA25B3">
            <w:pPr>
              <w:pStyle w:val="a4"/>
              <w:numPr>
                <w:ilvl w:val="0"/>
                <w:numId w:val="30"/>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Calculate the glomerular filtration rate;</w:t>
            </w:r>
          </w:p>
          <w:p w14:paraId="5B8A14A5" w14:textId="164336EF" w:rsidR="00EA25B3" w:rsidRPr="00351A62" w:rsidRDefault="00EA25B3" w:rsidP="00EA25B3">
            <w:pPr>
              <w:pStyle w:val="a4"/>
              <w:numPr>
                <w:ilvl w:val="0"/>
                <w:numId w:val="30"/>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Diagnose the ICD and provide emergency assistance in case of an attack;</w:t>
            </w:r>
          </w:p>
          <w:p w14:paraId="5B46EC29" w14:textId="2B9F3A34" w:rsidR="00EA25B3" w:rsidRPr="00351A62" w:rsidRDefault="00EA25B3" w:rsidP="00EA25B3">
            <w:pPr>
              <w:pStyle w:val="a4"/>
              <w:numPr>
                <w:ilvl w:val="0"/>
                <w:numId w:val="30"/>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Substantiate the preliminary diagnosis using medical terminology;</w:t>
            </w:r>
          </w:p>
          <w:p w14:paraId="4ADEC227" w14:textId="1688AC64" w:rsidR="00EA25B3" w:rsidRPr="00351A62" w:rsidRDefault="00EA25B3" w:rsidP="00EA25B3">
            <w:pPr>
              <w:pStyle w:val="a4"/>
              <w:numPr>
                <w:ilvl w:val="0"/>
                <w:numId w:val="30"/>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Build a treatment strategy for complicated and uncomplicated UTIs: antimicrobials, uroseptics, litholytics, antispasmodics;</w:t>
            </w:r>
          </w:p>
          <w:p w14:paraId="5ECB232A" w14:textId="144A4775" w:rsidR="00EA25B3" w:rsidRPr="00351A62" w:rsidRDefault="00EA25B3" w:rsidP="00EA25B3">
            <w:pPr>
              <w:pStyle w:val="a4"/>
              <w:numPr>
                <w:ilvl w:val="0"/>
                <w:numId w:val="30"/>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Improve interpersonal communication and patient counseling skills;</w:t>
            </w:r>
          </w:p>
          <w:p w14:paraId="682EF607" w14:textId="00A3FFCA" w:rsidR="003C7178" w:rsidRPr="00351A62" w:rsidRDefault="00EA25B3" w:rsidP="00EA25B3">
            <w:pPr>
              <w:pStyle w:val="a4"/>
              <w:numPr>
                <w:ilvl w:val="0"/>
                <w:numId w:val="30"/>
              </w:numPr>
              <w:spacing w:after="0" w:line="240" w:lineRule="auto"/>
              <w:jc w:val="both"/>
              <w:rPr>
                <w:rFonts w:ascii="Arial" w:eastAsia="Malgun Gothic" w:hAnsi="Arial" w:cs="Arial"/>
                <w:sz w:val="20"/>
                <w:szCs w:val="20"/>
                <w:lang w:val="en-US"/>
              </w:rPr>
            </w:pPr>
            <w:r w:rsidRPr="00351A62">
              <w:rPr>
                <w:rFonts w:ascii="Arial" w:eastAsia="TimesNewRomanPSMT" w:hAnsi="Arial" w:cs="Arial"/>
                <w:sz w:val="20"/>
                <w:szCs w:val="20"/>
                <w:lang w:val="kk-KZ"/>
              </w:rPr>
              <w:t>Demonstrates the ability and need for continuous professional training and improvement of their knowledge and skills of professional activity;</w:t>
            </w:r>
          </w:p>
        </w:tc>
        <w:tc>
          <w:tcPr>
            <w:tcW w:w="4536" w:type="dxa"/>
            <w:tcBorders>
              <w:top w:val="single" w:sz="4" w:space="0" w:color="000000"/>
              <w:left w:val="single" w:sz="4" w:space="0" w:color="000000"/>
              <w:bottom w:val="single" w:sz="4" w:space="0" w:color="000000"/>
              <w:right w:val="single" w:sz="4" w:space="0" w:color="000000"/>
            </w:tcBorders>
          </w:tcPr>
          <w:p w14:paraId="1368E825" w14:textId="77777777" w:rsidR="00D56DD4" w:rsidRPr="00351A62" w:rsidRDefault="00A81A4D" w:rsidP="00927703">
            <w:pPr>
              <w:spacing w:after="0" w:line="240" w:lineRule="auto"/>
              <w:jc w:val="both"/>
              <w:rPr>
                <w:rFonts w:ascii="Arial" w:hAnsi="Arial" w:cs="Arial"/>
                <w:sz w:val="20"/>
                <w:szCs w:val="20"/>
                <w:lang w:val="en-US"/>
              </w:rPr>
            </w:pPr>
            <w:r w:rsidRPr="00351A62">
              <w:rPr>
                <w:rFonts w:ascii="Arial" w:hAnsi="Arial" w:cs="Arial"/>
                <w:sz w:val="20"/>
                <w:szCs w:val="20"/>
              </w:rPr>
              <w:t xml:space="preserve">1. </w:t>
            </w:r>
            <w:r w:rsidR="00D56DD4" w:rsidRPr="00351A62">
              <w:rPr>
                <w:rFonts w:ascii="Arial" w:hAnsi="Arial" w:cs="Arial"/>
                <w:sz w:val="20"/>
                <w:szCs w:val="20"/>
              </w:rPr>
              <w:t xml:space="preserve">Мухин Н.А., Моисеев В.С. Пропедевтика внутренних болезней: учебник. — 2-е изд., доп. и </w:t>
            </w:r>
            <w:proofErr w:type="spellStart"/>
            <w:r w:rsidR="00D56DD4" w:rsidRPr="00351A62">
              <w:rPr>
                <w:rFonts w:ascii="Arial" w:hAnsi="Arial" w:cs="Arial"/>
                <w:sz w:val="20"/>
                <w:szCs w:val="20"/>
              </w:rPr>
              <w:t>перераб</w:t>
            </w:r>
            <w:proofErr w:type="spellEnd"/>
            <w:r w:rsidR="00D56DD4" w:rsidRPr="00351A62">
              <w:rPr>
                <w:rFonts w:ascii="Arial" w:hAnsi="Arial" w:cs="Arial"/>
                <w:sz w:val="20"/>
                <w:szCs w:val="20"/>
              </w:rPr>
              <w:t>. М</w:t>
            </w:r>
            <w:r w:rsidR="00D56DD4" w:rsidRPr="00351A62">
              <w:rPr>
                <w:rFonts w:ascii="Arial" w:hAnsi="Arial" w:cs="Arial"/>
                <w:sz w:val="20"/>
                <w:szCs w:val="20"/>
                <w:lang w:val="en-US"/>
              </w:rPr>
              <w:t xml:space="preserve">.: </w:t>
            </w:r>
            <w:r w:rsidR="00D56DD4" w:rsidRPr="00351A62">
              <w:rPr>
                <w:rFonts w:ascii="Arial" w:hAnsi="Arial" w:cs="Arial"/>
                <w:sz w:val="20"/>
                <w:szCs w:val="20"/>
              </w:rPr>
              <w:t>ГЭОТАР</w:t>
            </w:r>
            <w:r w:rsidR="00D56DD4" w:rsidRPr="00351A62">
              <w:rPr>
                <w:rFonts w:ascii="Arial" w:hAnsi="Arial" w:cs="Arial"/>
                <w:sz w:val="20"/>
                <w:szCs w:val="20"/>
                <w:lang w:val="en-US"/>
              </w:rPr>
              <w:t xml:space="preserve"> – 2020</w:t>
            </w:r>
            <w:r w:rsidR="00D56DD4" w:rsidRPr="00351A62">
              <w:rPr>
                <w:rFonts w:ascii="Arial" w:hAnsi="Arial" w:cs="Arial"/>
                <w:sz w:val="20"/>
                <w:szCs w:val="20"/>
              </w:rPr>
              <w:t>г</w:t>
            </w:r>
            <w:r w:rsidR="00D56DD4" w:rsidRPr="00351A62">
              <w:rPr>
                <w:rFonts w:ascii="Arial" w:hAnsi="Arial" w:cs="Arial"/>
                <w:sz w:val="20"/>
                <w:szCs w:val="20"/>
                <w:lang w:val="en-US"/>
              </w:rPr>
              <w:t xml:space="preserve">, </w:t>
            </w:r>
            <w:proofErr w:type="spellStart"/>
            <w:r w:rsidR="00D56DD4" w:rsidRPr="00351A62">
              <w:rPr>
                <w:rFonts w:ascii="Arial" w:hAnsi="Arial" w:cs="Arial"/>
                <w:sz w:val="20"/>
                <w:szCs w:val="20"/>
              </w:rPr>
              <w:t>стр</w:t>
            </w:r>
            <w:proofErr w:type="spellEnd"/>
            <w:r w:rsidR="00D56DD4" w:rsidRPr="00351A62">
              <w:rPr>
                <w:rFonts w:ascii="Arial" w:hAnsi="Arial" w:cs="Arial"/>
                <w:sz w:val="20"/>
                <w:szCs w:val="20"/>
                <w:lang w:val="en-US"/>
              </w:rPr>
              <w:t xml:space="preserve"> 649-</w:t>
            </w:r>
            <w:proofErr w:type="gramStart"/>
            <w:r w:rsidR="00D56DD4" w:rsidRPr="00351A62">
              <w:rPr>
                <w:rFonts w:ascii="Arial" w:hAnsi="Arial" w:cs="Arial"/>
                <w:sz w:val="20"/>
                <w:szCs w:val="20"/>
                <w:lang w:val="en-US"/>
              </w:rPr>
              <w:t>725 .</w:t>
            </w:r>
            <w:proofErr w:type="gramEnd"/>
            <w:r w:rsidR="00D56DD4" w:rsidRPr="00351A62">
              <w:rPr>
                <w:rFonts w:ascii="Arial" w:hAnsi="Arial" w:cs="Arial"/>
                <w:sz w:val="20"/>
                <w:szCs w:val="20"/>
                <w:lang w:val="en-US"/>
              </w:rPr>
              <w:t xml:space="preserve"> </w:t>
            </w:r>
          </w:p>
          <w:p w14:paraId="3A9E9946" w14:textId="77777777" w:rsidR="00D56DD4" w:rsidRPr="00351A62" w:rsidRDefault="00D56DD4" w:rsidP="00927703">
            <w:pPr>
              <w:spacing w:after="0" w:line="240" w:lineRule="auto"/>
              <w:jc w:val="both"/>
              <w:rPr>
                <w:rFonts w:ascii="Arial" w:hAnsi="Arial" w:cs="Arial"/>
                <w:sz w:val="20"/>
                <w:szCs w:val="20"/>
              </w:rPr>
            </w:pPr>
            <w:r w:rsidRPr="00351A62">
              <w:rPr>
                <w:rFonts w:ascii="Arial" w:hAnsi="Arial" w:cs="Arial"/>
                <w:sz w:val="20"/>
                <w:szCs w:val="20"/>
                <w:lang w:val="en-US"/>
              </w:rPr>
              <w:t xml:space="preserve">2. &amp; David </w:t>
            </w:r>
            <w:proofErr w:type="spellStart"/>
            <w:r w:rsidRPr="00351A62">
              <w:rPr>
                <w:rFonts w:ascii="Arial" w:hAnsi="Arial" w:cs="Arial"/>
                <w:sz w:val="20"/>
                <w:szCs w:val="20"/>
                <w:lang w:val="en-US"/>
              </w:rPr>
              <w:t>Currow</w:t>
            </w:r>
            <w:proofErr w:type="spellEnd"/>
            <w:r w:rsidRPr="00351A62">
              <w:rPr>
                <w:rFonts w:ascii="Arial" w:hAnsi="Arial" w:cs="Arial"/>
                <w:sz w:val="20"/>
                <w:szCs w:val="20"/>
                <w:lang w:val="en-US"/>
              </w:rPr>
              <w:t xml:space="preserve">. Essentials of Internal medicine Elsevier. </w:t>
            </w:r>
            <w:r w:rsidRPr="00351A62">
              <w:rPr>
                <w:rFonts w:ascii="Arial" w:hAnsi="Arial" w:cs="Arial"/>
                <w:sz w:val="20"/>
                <w:szCs w:val="20"/>
              </w:rPr>
              <w:t>3</w:t>
            </w:r>
            <w:r w:rsidRPr="00351A62">
              <w:rPr>
                <w:rFonts w:ascii="Arial" w:hAnsi="Arial" w:cs="Arial"/>
                <w:sz w:val="20"/>
                <w:szCs w:val="20"/>
                <w:lang w:val="en-US"/>
              </w:rPr>
              <w:t>d</w:t>
            </w:r>
            <w:r w:rsidRPr="00351A62">
              <w:rPr>
                <w:rFonts w:ascii="Arial" w:hAnsi="Arial" w:cs="Arial"/>
                <w:sz w:val="20"/>
                <w:szCs w:val="20"/>
              </w:rPr>
              <w:t xml:space="preserve"> </w:t>
            </w:r>
            <w:r w:rsidRPr="00351A62">
              <w:rPr>
                <w:rFonts w:ascii="Arial" w:hAnsi="Arial" w:cs="Arial"/>
                <w:sz w:val="20"/>
                <w:szCs w:val="20"/>
                <w:lang w:val="en-US"/>
              </w:rPr>
              <w:t>edition</w:t>
            </w:r>
            <w:r w:rsidRPr="00351A62">
              <w:rPr>
                <w:rFonts w:ascii="Arial" w:hAnsi="Arial" w:cs="Arial"/>
                <w:sz w:val="20"/>
                <w:szCs w:val="20"/>
              </w:rPr>
              <w:t xml:space="preserve">, </w:t>
            </w:r>
            <w:r w:rsidRPr="00351A62">
              <w:rPr>
                <w:rFonts w:ascii="Arial" w:hAnsi="Arial" w:cs="Arial"/>
                <w:sz w:val="20"/>
                <w:szCs w:val="20"/>
                <w:lang w:val="en-US"/>
              </w:rPr>
              <w:t>Chapter</w:t>
            </w:r>
            <w:r w:rsidRPr="00351A62">
              <w:rPr>
                <w:rFonts w:ascii="Arial" w:hAnsi="Arial" w:cs="Arial"/>
                <w:sz w:val="20"/>
                <w:szCs w:val="20"/>
              </w:rPr>
              <w:t xml:space="preserve"> 12, </w:t>
            </w:r>
            <w:r w:rsidRPr="00351A62">
              <w:rPr>
                <w:rFonts w:ascii="Arial" w:hAnsi="Arial" w:cs="Arial"/>
                <w:sz w:val="20"/>
                <w:szCs w:val="20"/>
                <w:lang w:val="en-US"/>
              </w:rPr>
              <w:t>p</w:t>
            </w:r>
            <w:r w:rsidRPr="00351A62">
              <w:rPr>
                <w:rFonts w:ascii="Arial" w:hAnsi="Arial" w:cs="Arial"/>
                <w:sz w:val="20"/>
                <w:szCs w:val="20"/>
              </w:rPr>
              <w:t>. 323-327 (Электронный ресурс).</w:t>
            </w:r>
          </w:p>
          <w:p w14:paraId="716AF75B" w14:textId="1F8EC243" w:rsidR="00D56DD4" w:rsidRPr="00351A62" w:rsidRDefault="00D56DD4" w:rsidP="00927703">
            <w:pPr>
              <w:tabs>
                <w:tab w:val="left" w:pos="567"/>
              </w:tabs>
              <w:spacing w:after="0" w:line="240" w:lineRule="auto"/>
              <w:jc w:val="both"/>
              <w:rPr>
                <w:rFonts w:ascii="Arial" w:hAnsi="Arial" w:cs="Arial"/>
                <w:sz w:val="20"/>
                <w:szCs w:val="20"/>
                <w:lang w:val="kk-KZ"/>
              </w:rPr>
            </w:pPr>
            <w:r w:rsidRPr="00351A62">
              <w:rPr>
                <w:rFonts w:ascii="Arial" w:hAnsi="Arial" w:cs="Arial"/>
                <w:sz w:val="20"/>
                <w:szCs w:val="20"/>
              </w:rPr>
              <w:t xml:space="preserve">3. </w:t>
            </w:r>
            <w:r w:rsidRPr="00351A62">
              <w:rPr>
                <w:rFonts w:ascii="Arial" w:hAnsi="Arial" w:cs="Arial"/>
                <w:sz w:val="20"/>
                <w:szCs w:val="20"/>
                <w:lang w:val="kk-KZ"/>
              </w:rPr>
              <w:t xml:space="preserve">Нефрология. Оқулық. /Қанатбаева А.Б, Қабулбаев К.А ред – М: Литтера, 2016. – </w:t>
            </w:r>
            <w:r w:rsidR="004107CB" w:rsidRPr="00351A62">
              <w:rPr>
                <w:rFonts w:ascii="Arial" w:hAnsi="Arial" w:cs="Arial"/>
                <w:sz w:val="20"/>
                <w:szCs w:val="20"/>
                <w:lang w:val="kk-KZ"/>
              </w:rPr>
              <w:t>213-233</w:t>
            </w:r>
            <w:r w:rsidRPr="00351A62">
              <w:rPr>
                <w:rFonts w:ascii="Arial" w:hAnsi="Arial" w:cs="Arial"/>
                <w:sz w:val="20"/>
                <w:szCs w:val="20"/>
                <w:lang w:val="kk-KZ"/>
              </w:rPr>
              <w:t xml:space="preserve"> б.</w:t>
            </w:r>
          </w:p>
          <w:p w14:paraId="2FA05199" w14:textId="413D8822" w:rsidR="00D56DD4" w:rsidRPr="00351A62" w:rsidRDefault="00D56DD4" w:rsidP="00927703">
            <w:pPr>
              <w:spacing w:after="0" w:line="240" w:lineRule="auto"/>
              <w:jc w:val="both"/>
              <w:rPr>
                <w:rFonts w:ascii="Arial" w:hAnsi="Arial" w:cs="Arial"/>
                <w:sz w:val="20"/>
                <w:szCs w:val="20"/>
              </w:rPr>
            </w:pPr>
            <w:r w:rsidRPr="00351A62">
              <w:rPr>
                <w:rFonts w:ascii="Arial" w:hAnsi="Arial" w:cs="Arial"/>
                <w:sz w:val="20"/>
                <w:szCs w:val="20"/>
              </w:rPr>
              <w:t xml:space="preserve">4. Нефрология. Учебник/ </w:t>
            </w:r>
            <w:proofErr w:type="spellStart"/>
            <w:r w:rsidRPr="00351A62">
              <w:rPr>
                <w:rFonts w:ascii="Arial" w:hAnsi="Arial" w:cs="Arial"/>
                <w:sz w:val="20"/>
                <w:szCs w:val="20"/>
              </w:rPr>
              <w:t>Канатбаева</w:t>
            </w:r>
            <w:proofErr w:type="spellEnd"/>
            <w:r w:rsidRPr="00351A62">
              <w:rPr>
                <w:rFonts w:ascii="Arial" w:hAnsi="Arial" w:cs="Arial"/>
                <w:sz w:val="20"/>
                <w:szCs w:val="20"/>
              </w:rPr>
              <w:t xml:space="preserve"> А.Б., </w:t>
            </w:r>
            <w:proofErr w:type="spellStart"/>
            <w:r w:rsidRPr="00351A62">
              <w:rPr>
                <w:rFonts w:ascii="Arial" w:hAnsi="Arial" w:cs="Arial"/>
                <w:sz w:val="20"/>
                <w:szCs w:val="20"/>
              </w:rPr>
              <w:t>Кабулбаев</w:t>
            </w:r>
            <w:proofErr w:type="spellEnd"/>
            <w:r w:rsidRPr="00351A62">
              <w:rPr>
                <w:rFonts w:ascii="Arial" w:hAnsi="Arial" w:cs="Arial"/>
                <w:sz w:val="20"/>
                <w:szCs w:val="20"/>
              </w:rPr>
              <w:t xml:space="preserve"> К.А., 2021. –</w:t>
            </w:r>
            <w:r w:rsidR="002F2C9B" w:rsidRPr="00351A62">
              <w:rPr>
                <w:rFonts w:ascii="Arial" w:hAnsi="Arial" w:cs="Arial"/>
                <w:sz w:val="20"/>
                <w:szCs w:val="20"/>
              </w:rPr>
              <w:t>257-292</w:t>
            </w:r>
            <w:r w:rsidRPr="00351A62">
              <w:rPr>
                <w:rFonts w:ascii="Arial" w:hAnsi="Arial" w:cs="Arial"/>
                <w:sz w:val="20"/>
                <w:szCs w:val="20"/>
              </w:rPr>
              <w:t>.</w:t>
            </w:r>
          </w:p>
          <w:p w14:paraId="76DCDEB2" w14:textId="60314676" w:rsidR="00D56DD4" w:rsidRPr="00351A62" w:rsidRDefault="00D56DD4" w:rsidP="00927703">
            <w:pPr>
              <w:spacing w:after="0" w:line="240" w:lineRule="auto"/>
              <w:jc w:val="both"/>
              <w:rPr>
                <w:rFonts w:ascii="Arial" w:hAnsi="Arial" w:cs="Arial"/>
                <w:sz w:val="20"/>
                <w:szCs w:val="20"/>
                <w:lang w:val="en-US"/>
              </w:rPr>
            </w:pPr>
            <w:r w:rsidRPr="00351A62">
              <w:rPr>
                <w:rFonts w:ascii="Arial" w:hAnsi="Arial" w:cs="Arial"/>
                <w:sz w:val="20"/>
                <w:szCs w:val="20"/>
                <w:lang w:val="en-US"/>
              </w:rPr>
              <w:t xml:space="preserve">5. Brenner and </w:t>
            </w:r>
            <w:proofErr w:type="gramStart"/>
            <w:r w:rsidRPr="00351A62">
              <w:rPr>
                <w:rFonts w:ascii="Arial" w:hAnsi="Arial" w:cs="Arial"/>
                <w:sz w:val="20"/>
                <w:szCs w:val="20"/>
                <w:lang w:val="en-US"/>
              </w:rPr>
              <w:t>Rector's</w:t>
            </w:r>
            <w:proofErr w:type="gramEnd"/>
            <w:r w:rsidRPr="00351A62">
              <w:rPr>
                <w:rFonts w:ascii="Arial" w:hAnsi="Arial" w:cs="Arial"/>
                <w:sz w:val="20"/>
                <w:szCs w:val="20"/>
                <w:lang w:val="en-US"/>
              </w:rPr>
              <w:t xml:space="preserve"> The Kidney, 2-Volume Set, 11th Edition, </w:t>
            </w:r>
            <w:r w:rsidRPr="00351A62">
              <w:rPr>
                <w:rFonts w:ascii="Arial" w:hAnsi="Arial" w:cs="Arial"/>
                <w:sz w:val="20"/>
                <w:szCs w:val="20"/>
                <w:shd w:val="clear" w:color="auto" w:fill="FFFFFF"/>
                <w:lang w:val="en-US"/>
              </w:rPr>
              <w:t>Alan Yu et al</w:t>
            </w:r>
            <w:r w:rsidRPr="00351A62">
              <w:rPr>
                <w:rFonts w:ascii="Arial" w:hAnsi="Arial" w:cs="Arial"/>
                <w:sz w:val="20"/>
                <w:szCs w:val="20"/>
                <w:shd w:val="clear" w:color="auto" w:fill="FFFFFF"/>
                <w:lang w:val="kk-KZ"/>
              </w:rPr>
              <w:t xml:space="preserve">. </w:t>
            </w:r>
            <w:r w:rsidRPr="00351A62">
              <w:rPr>
                <w:rFonts w:ascii="Arial" w:hAnsi="Arial" w:cs="Arial"/>
                <w:sz w:val="20"/>
                <w:szCs w:val="20"/>
                <w:lang w:val="en-US"/>
              </w:rPr>
              <w:t xml:space="preserve">2020. Chapter </w:t>
            </w:r>
            <w:r w:rsidR="007116BF" w:rsidRPr="00351A62">
              <w:rPr>
                <w:rFonts w:ascii="Arial" w:hAnsi="Arial" w:cs="Arial"/>
                <w:sz w:val="20"/>
                <w:szCs w:val="20"/>
                <w:lang w:val="en-US"/>
              </w:rPr>
              <w:t>36-38, 48, 72</w:t>
            </w:r>
          </w:p>
          <w:p w14:paraId="01474C4C" w14:textId="77777777" w:rsidR="007116BF" w:rsidRPr="00351A62" w:rsidRDefault="007116BF" w:rsidP="00927703">
            <w:pPr>
              <w:tabs>
                <w:tab w:val="left" w:pos="311"/>
              </w:tabs>
              <w:spacing w:after="0" w:line="240" w:lineRule="auto"/>
              <w:jc w:val="both"/>
              <w:rPr>
                <w:rFonts w:ascii="Arial" w:hAnsi="Arial" w:cs="Arial"/>
                <w:sz w:val="20"/>
                <w:szCs w:val="20"/>
                <w:lang w:val="kk-KZ"/>
              </w:rPr>
            </w:pPr>
            <w:r w:rsidRPr="00351A62">
              <w:rPr>
                <w:rFonts w:ascii="Arial" w:hAnsi="Arial" w:cs="Arial"/>
                <w:sz w:val="20"/>
                <w:szCs w:val="20"/>
                <w:lang w:val="en-US"/>
              </w:rPr>
              <w:t xml:space="preserve">6. </w:t>
            </w:r>
            <w:r w:rsidRPr="00351A62">
              <w:rPr>
                <w:rFonts w:ascii="Arial" w:eastAsia="Calibri" w:hAnsi="Arial" w:cs="Arial"/>
                <w:sz w:val="20"/>
                <w:szCs w:val="20"/>
                <w:lang w:val="en-US"/>
              </w:rPr>
              <w:t>Nephrology secrets, fourth edition edited by Edgar V. Lerma, 2019</w:t>
            </w:r>
            <w:r w:rsidRPr="00351A62">
              <w:rPr>
                <w:rFonts w:ascii="Arial" w:hAnsi="Arial" w:cs="Arial"/>
                <w:sz w:val="20"/>
                <w:szCs w:val="20"/>
                <w:lang w:val="en-US"/>
              </w:rPr>
              <w:t xml:space="preserve"> Part I, VIII (Chapter 44).</w:t>
            </w:r>
          </w:p>
          <w:p w14:paraId="36F8F1FF" w14:textId="127DDB00" w:rsidR="007116BF" w:rsidRPr="00351A62" w:rsidRDefault="007116BF" w:rsidP="00927703">
            <w:pPr>
              <w:spacing w:after="0" w:line="240" w:lineRule="auto"/>
              <w:jc w:val="both"/>
              <w:rPr>
                <w:rFonts w:ascii="Arial" w:hAnsi="Arial" w:cs="Arial"/>
                <w:sz w:val="20"/>
                <w:szCs w:val="20"/>
                <w:lang w:val="kk-KZ"/>
              </w:rPr>
            </w:pPr>
          </w:p>
          <w:p w14:paraId="7B5C3189" w14:textId="2287A47E" w:rsidR="00A81A4D" w:rsidRPr="00351A62" w:rsidRDefault="007116BF" w:rsidP="00927703">
            <w:pPr>
              <w:spacing w:after="0" w:line="240" w:lineRule="auto"/>
              <w:jc w:val="both"/>
              <w:rPr>
                <w:rFonts w:ascii="Arial" w:hAnsi="Arial" w:cs="Arial"/>
                <w:sz w:val="20"/>
                <w:szCs w:val="20"/>
                <w:lang w:val="kk-KZ"/>
              </w:rPr>
            </w:pPr>
            <w:r w:rsidRPr="00351A62">
              <w:rPr>
                <w:rFonts w:ascii="Arial" w:hAnsi="Arial" w:cs="Arial"/>
                <w:sz w:val="20"/>
                <w:szCs w:val="20"/>
                <w:lang w:val="en-US"/>
              </w:rPr>
              <w:t>7</w:t>
            </w:r>
            <w:r w:rsidR="00A81A4D" w:rsidRPr="00351A62">
              <w:rPr>
                <w:rFonts w:ascii="Arial" w:hAnsi="Arial" w:cs="Arial"/>
                <w:sz w:val="20"/>
                <w:szCs w:val="20"/>
                <w:lang w:val="en-US"/>
              </w:rPr>
              <w:t xml:space="preserve">. </w:t>
            </w:r>
            <w:proofErr w:type="spellStart"/>
            <w:r w:rsidR="00A81A4D" w:rsidRPr="00351A62">
              <w:rPr>
                <w:rFonts w:ascii="Arial" w:hAnsi="Arial" w:cs="Arial"/>
                <w:sz w:val="20"/>
                <w:szCs w:val="20"/>
                <w:lang w:val="en-US"/>
              </w:rPr>
              <w:t>Harrisson’s</w:t>
            </w:r>
            <w:proofErr w:type="spellEnd"/>
            <w:r w:rsidR="00A81A4D" w:rsidRPr="00351A62">
              <w:rPr>
                <w:rFonts w:ascii="Arial" w:hAnsi="Arial" w:cs="Arial"/>
                <w:sz w:val="20"/>
                <w:szCs w:val="20"/>
                <w:lang w:val="en-US"/>
              </w:rPr>
              <w:t xml:space="preserve"> Manual of Medicine/ 20th Edition, Section 6, chapter 45, p. 276-281, p. 2342-2347, 2422-2433.</w:t>
            </w:r>
          </w:p>
          <w:p w14:paraId="1AE53C07" w14:textId="5FFFD9F9" w:rsidR="00A81A4D" w:rsidRPr="00351A62" w:rsidRDefault="007116BF" w:rsidP="00927703">
            <w:pPr>
              <w:spacing w:after="0" w:line="240" w:lineRule="auto"/>
              <w:jc w:val="both"/>
              <w:rPr>
                <w:rFonts w:ascii="Arial" w:hAnsi="Arial" w:cs="Arial"/>
                <w:sz w:val="20"/>
                <w:szCs w:val="20"/>
                <w:lang w:val="en-US"/>
              </w:rPr>
            </w:pPr>
            <w:r w:rsidRPr="00351A62">
              <w:rPr>
                <w:rFonts w:ascii="Arial" w:hAnsi="Arial" w:cs="Arial"/>
                <w:sz w:val="20"/>
                <w:szCs w:val="20"/>
                <w:lang w:val="en-US"/>
              </w:rPr>
              <w:t>8</w:t>
            </w:r>
            <w:r w:rsidR="00A81A4D" w:rsidRPr="00351A62">
              <w:rPr>
                <w:rFonts w:ascii="Arial" w:hAnsi="Arial" w:cs="Arial"/>
                <w:sz w:val="20"/>
                <w:szCs w:val="20"/>
                <w:lang w:val="en-US"/>
              </w:rPr>
              <w:t xml:space="preserve">. </w:t>
            </w:r>
            <w:proofErr w:type="spellStart"/>
            <w:r w:rsidR="00A81A4D" w:rsidRPr="00351A62">
              <w:rPr>
                <w:rFonts w:ascii="Arial" w:hAnsi="Arial" w:cs="Arial"/>
                <w:sz w:val="20"/>
                <w:szCs w:val="20"/>
                <w:lang w:val="en-US"/>
              </w:rPr>
              <w:t>Bickley</w:t>
            </w:r>
            <w:proofErr w:type="spellEnd"/>
            <w:r w:rsidR="00A81A4D" w:rsidRPr="00351A62">
              <w:rPr>
                <w:rFonts w:ascii="Arial" w:hAnsi="Arial" w:cs="Arial"/>
                <w:sz w:val="20"/>
                <w:szCs w:val="20"/>
                <w:lang w:val="en-US"/>
              </w:rPr>
              <w:t xml:space="preserve"> L. Bates' Guide to Physical Examination and History-Taking. Lippincott Williams &amp; Wilkins; 2012</w:t>
            </w:r>
          </w:p>
          <w:p w14:paraId="673C8845" w14:textId="1A786334" w:rsidR="00A81A4D" w:rsidRPr="00351A62" w:rsidRDefault="007116BF" w:rsidP="00927703">
            <w:pPr>
              <w:spacing w:after="0" w:line="240" w:lineRule="auto"/>
              <w:jc w:val="both"/>
              <w:rPr>
                <w:rFonts w:ascii="Arial" w:hAnsi="Arial" w:cs="Arial"/>
                <w:sz w:val="20"/>
                <w:szCs w:val="20"/>
                <w:lang w:val="en-US"/>
              </w:rPr>
            </w:pPr>
            <w:r w:rsidRPr="00351A62">
              <w:rPr>
                <w:rFonts w:ascii="Arial" w:hAnsi="Arial" w:cs="Arial"/>
                <w:sz w:val="20"/>
                <w:szCs w:val="20"/>
              </w:rPr>
              <w:t>9</w:t>
            </w:r>
            <w:r w:rsidR="00A81A4D" w:rsidRPr="00351A62">
              <w:rPr>
                <w:rFonts w:ascii="Arial" w:hAnsi="Arial" w:cs="Arial"/>
                <w:sz w:val="20"/>
                <w:szCs w:val="20"/>
                <w:lang w:val="en-US"/>
              </w:rPr>
              <w:t>.</w:t>
            </w:r>
            <w:hyperlink r:id="rId28" w:history="1">
              <w:r w:rsidR="00A81A4D" w:rsidRPr="00351A62">
                <w:rPr>
                  <w:rStyle w:val="a6"/>
                  <w:rFonts w:ascii="Arial" w:hAnsi="Arial" w:cs="Arial"/>
                  <w:color w:val="auto"/>
                  <w:sz w:val="20"/>
                  <w:szCs w:val="20"/>
                  <w:lang w:val="en-US"/>
                </w:rPr>
                <w:t>https://geekymedics.com/cholangitis/</w:t>
              </w:r>
            </w:hyperlink>
          </w:p>
        </w:tc>
        <w:tc>
          <w:tcPr>
            <w:tcW w:w="2126" w:type="dxa"/>
            <w:tcBorders>
              <w:top w:val="single" w:sz="4" w:space="0" w:color="000000"/>
              <w:left w:val="single" w:sz="4" w:space="0" w:color="000000"/>
              <w:bottom w:val="single" w:sz="4" w:space="0" w:color="000000"/>
              <w:right w:val="single" w:sz="4" w:space="0" w:color="000000"/>
            </w:tcBorders>
          </w:tcPr>
          <w:p w14:paraId="658A4E68" w14:textId="77777777" w:rsidR="0057004C" w:rsidRPr="00351A62" w:rsidRDefault="0057004C" w:rsidP="0057004C">
            <w:pPr>
              <w:spacing w:after="0" w:line="240" w:lineRule="auto"/>
              <w:contextualSpacing/>
              <w:jc w:val="both"/>
              <w:rPr>
                <w:rFonts w:ascii="Arial" w:hAnsi="Arial" w:cs="Arial"/>
                <w:sz w:val="20"/>
                <w:szCs w:val="20"/>
                <w:lang w:val="en-US"/>
              </w:rPr>
            </w:pPr>
            <w:r w:rsidRPr="00351A62">
              <w:rPr>
                <w:rFonts w:ascii="Arial" w:hAnsi="Arial" w:cs="Arial"/>
                <w:sz w:val="20"/>
                <w:szCs w:val="20"/>
                <w:lang w:val="en-US"/>
              </w:rPr>
              <w:t>Formative assessment:</w:t>
            </w:r>
          </w:p>
          <w:p w14:paraId="05EECC71" w14:textId="77777777" w:rsidR="0057004C" w:rsidRPr="00351A62" w:rsidRDefault="0057004C" w:rsidP="0057004C">
            <w:pPr>
              <w:spacing w:after="0" w:line="240" w:lineRule="auto"/>
              <w:contextualSpacing/>
              <w:jc w:val="both"/>
              <w:rPr>
                <w:rFonts w:ascii="Arial" w:hAnsi="Arial" w:cs="Arial"/>
                <w:sz w:val="20"/>
                <w:szCs w:val="20"/>
                <w:lang w:val="en-US"/>
              </w:rPr>
            </w:pPr>
            <w:r w:rsidRPr="00351A62">
              <w:rPr>
                <w:rFonts w:ascii="Arial" w:hAnsi="Arial" w:cs="Arial"/>
                <w:sz w:val="20"/>
                <w:szCs w:val="20"/>
                <w:lang w:val="en-US"/>
              </w:rPr>
              <w:t>1. Using active learning methods: TBL, CBL</w:t>
            </w:r>
          </w:p>
          <w:p w14:paraId="3525CAAA" w14:textId="77777777" w:rsidR="0057004C" w:rsidRPr="00351A62" w:rsidRDefault="0057004C" w:rsidP="0057004C">
            <w:pPr>
              <w:spacing w:after="0" w:line="240" w:lineRule="auto"/>
              <w:contextualSpacing/>
              <w:jc w:val="both"/>
              <w:rPr>
                <w:rFonts w:ascii="Arial" w:hAnsi="Arial" w:cs="Arial"/>
                <w:sz w:val="20"/>
                <w:szCs w:val="20"/>
                <w:lang w:val="en-US"/>
              </w:rPr>
            </w:pPr>
            <w:r w:rsidRPr="00351A62">
              <w:rPr>
                <w:rFonts w:ascii="Arial" w:hAnsi="Arial" w:cs="Arial"/>
                <w:sz w:val="20"/>
                <w:szCs w:val="20"/>
                <w:lang w:val="en-US"/>
              </w:rPr>
              <w:t>2. Working with the patient</w:t>
            </w:r>
          </w:p>
          <w:p w14:paraId="05DCBDC5" w14:textId="77777777" w:rsidR="0057004C" w:rsidRPr="00351A62" w:rsidRDefault="0057004C" w:rsidP="0057004C">
            <w:pPr>
              <w:spacing w:after="0" w:line="240" w:lineRule="auto"/>
              <w:jc w:val="both"/>
              <w:rPr>
                <w:rFonts w:ascii="Arial" w:hAnsi="Arial" w:cs="Arial"/>
                <w:sz w:val="20"/>
                <w:szCs w:val="20"/>
                <w:lang w:val="en-US"/>
              </w:rPr>
            </w:pPr>
            <w:r w:rsidRPr="00351A62">
              <w:rPr>
                <w:rFonts w:ascii="Arial" w:hAnsi="Arial" w:cs="Arial"/>
                <w:sz w:val="20"/>
                <w:szCs w:val="20"/>
                <w:lang w:val="en-US"/>
              </w:rPr>
              <w:t xml:space="preserve">3. Training in the simulation center </w:t>
            </w:r>
          </w:p>
          <w:p w14:paraId="0068D229" w14:textId="10B7E9CE" w:rsidR="0057004C" w:rsidRPr="00351A62" w:rsidRDefault="0057004C" w:rsidP="0057004C">
            <w:pPr>
              <w:spacing w:after="0" w:line="240" w:lineRule="auto"/>
              <w:jc w:val="both"/>
              <w:rPr>
                <w:rFonts w:ascii="Arial" w:hAnsi="Arial" w:cs="Arial"/>
                <w:sz w:val="20"/>
                <w:szCs w:val="20"/>
                <w:lang w:val="en-US"/>
              </w:rPr>
            </w:pPr>
            <w:r w:rsidRPr="00351A62">
              <w:rPr>
                <w:rFonts w:ascii="Arial" w:hAnsi="Arial" w:cs="Arial"/>
                <w:sz w:val="20"/>
                <w:szCs w:val="20"/>
                <w:lang w:val="en-US"/>
              </w:rPr>
              <w:t>4. Mini-conference of the ISW topic</w:t>
            </w:r>
          </w:p>
          <w:p w14:paraId="1844B3F5" w14:textId="50532D16" w:rsidR="0057004C" w:rsidRPr="00351A62" w:rsidRDefault="0057004C" w:rsidP="0057004C">
            <w:pPr>
              <w:spacing w:after="0" w:line="240" w:lineRule="auto"/>
              <w:jc w:val="both"/>
              <w:rPr>
                <w:rFonts w:ascii="Arial" w:hAnsi="Arial" w:cs="Arial"/>
                <w:sz w:val="20"/>
                <w:szCs w:val="20"/>
                <w:lang w:val="en-US"/>
              </w:rPr>
            </w:pPr>
            <w:r w:rsidRPr="00351A62">
              <w:rPr>
                <w:rFonts w:ascii="Arial" w:hAnsi="Arial" w:cs="Arial"/>
                <w:sz w:val="20"/>
                <w:szCs w:val="20"/>
                <w:lang w:val="en-US"/>
              </w:rPr>
              <w:t>For topics for which RO is at the level of 1-2</w:t>
            </w:r>
          </w:p>
          <w:p w14:paraId="33AA3050" w14:textId="03E9006A" w:rsidR="00A81A4D" w:rsidRPr="00351A62" w:rsidRDefault="00A81A4D" w:rsidP="00927703">
            <w:pPr>
              <w:spacing w:after="0" w:line="240" w:lineRule="auto"/>
              <w:jc w:val="both"/>
              <w:rPr>
                <w:rFonts w:ascii="Arial" w:hAnsi="Arial" w:cs="Arial"/>
                <w:sz w:val="20"/>
                <w:szCs w:val="20"/>
                <w:lang w:val="en-US"/>
              </w:rPr>
            </w:pPr>
          </w:p>
        </w:tc>
      </w:tr>
      <w:tr w:rsidR="00927703" w:rsidRPr="00351A62" w14:paraId="759AB949" w14:textId="77777777" w:rsidTr="00D35080">
        <w:tc>
          <w:tcPr>
            <w:tcW w:w="311" w:type="dxa"/>
            <w:tcBorders>
              <w:top w:val="single" w:sz="4" w:space="0" w:color="000000"/>
              <w:left w:val="single" w:sz="4" w:space="0" w:color="000000"/>
              <w:bottom w:val="single" w:sz="4" w:space="0" w:color="000000"/>
              <w:right w:val="single" w:sz="4" w:space="0" w:color="000000"/>
            </w:tcBorders>
          </w:tcPr>
          <w:p w14:paraId="278D6EAA" w14:textId="77777777" w:rsidR="00A81A4D" w:rsidRPr="00351A62" w:rsidRDefault="00A81A4D" w:rsidP="00927703">
            <w:pPr>
              <w:spacing w:after="0" w:line="240" w:lineRule="auto"/>
              <w:jc w:val="center"/>
              <w:rPr>
                <w:rFonts w:ascii="Arial" w:hAnsi="Arial" w:cs="Arial"/>
                <w:sz w:val="20"/>
                <w:szCs w:val="20"/>
              </w:rPr>
            </w:pPr>
            <w:r w:rsidRPr="00351A62">
              <w:rPr>
                <w:rFonts w:ascii="Arial" w:hAnsi="Arial" w:cs="Arial"/>
                <w:sz w:val="20"/>
                <w:szCs w:val="20"/>
              </w:rPr>
              <w:t>7</w:t>
            </w:r>
          </w:p>
        </w:tc>
        <w:tc>
          <w:tcPr>
            <w:tcW w:w="1134" w:type="dxa"/>
            <w:tcBorders>
              <w:top w:val="single" w:sz="4" w:space="0" w:color="000000"/>
              <w:left w:val="single" w:sz="4" w:space="0" w:color="000000"/>
              <w:bottom w:val="single" w:sz="4" w:space="0" w:color="000000"/>
              <w:right w:val="single" w:sz="4" w:space="0" w:color="000000"/>
            </w:tcBorders>
          </w:tcPr>
          <w:p w14:paraId="77DB29AD" w14:textId="157B09EE" w:rsidR="00A81A4D" w:rsidRPr="00351A62" w:rsidRDefault="00EA25B3" w:rsidP="00927703">
            <w:pPr>
              <w:spacing w:after="0" w:line="240" w:lineRule="auto"/>
              <w:rPr>
                <w:rFonts w:ascii="Arial" w:hAnsi="Arial" w:cs="Arial"/>
                <w:sz w:val="20"/>
                <w:szCs w:val="20"/>
              </w:rPr>
            </w:pPr>
            <w:proofErr w:type="spellStart"/>
            <w:r w:rsidRPr="00351A62">
              <w:rPr>
                <w:rFonts w:ascii="Arial" w:hAnsi="Arial" w:cs="Arial"/>
                <w:sz w:val="20"/>
                <w:szCs w:val="20"/>
              </w:rPr>
              <w:t>Male</w:t>
            </w:r>
            <w:proofErr w:type="spellEnd"/>
            <w:r w:rsidRPr="00351A62">
              <w:rPr>
                <w:rFonts w:ascii="Arial" w:hAnsi="Arial" w:cs="Arial"/>
                <w:sz w:val="20"/>
                <w:szCs w:val="20"/>
              </w:rPr>
              <w:t xml:space="preserve"> </w:t>
            </w:r>
            <w:proofErr w:type="spellStart"/>
            <w:r w:rsidRPr="00351A62">
              <w:rPr>
                <w:rFonts w:ascii="Arial" w:hAnsi="Arial" w:cs="Arial"/>
                <w:sz w:val="20"/>
                <w:szCs w:val="20"/>
              </w:rPr>
              <w:t>reproductive</w:t>
            </w:r>
            <w:proofErr w:type="spellEnd"/>
            <w:r w:rsidRPr="00351A62">
              <w:rPr>
                <w:rFonts w:ascii="Arial" w:hAnsi="Arial" w:cs="Arial"/>
                <w:sz w:val="20"/>
                <w:szCs w:val="20"/>
              </w:rPr>
              <w:t xml:space="preserve"> </w:t>
            </w:r>
            <w:proofErr w:type="spellStart"/>
            <w:r w:rsidRPr="00351A62">
              <w:rPr>
                <w:rFonts w:ascii="Arial" w:hAnsi="Arial" w:cs="Arial"/>
                <w:sz w:val="20"/>
                <w:szCs w:val="20"/>
              </w:rPr>
              <w:t>system</w:t>
            </w:r>
            <w:proofErr w:type="spellEnd"/>
          </w:p>
        </w:tc>
        <w:tc>
          <w:tcPr>
            <w:tcW w:w="6630" w:type="dxa"/>
            <w:tcBorders>
              <w:top w:val="single" w:sz="4" w:space="0" w:color="000000"/>
              <w:left w:val="single" w:sz="4" w:space="0" w:color="000000"/>
              <w:bottom w:val="single" w:sz="4" w:space="0" w:color="000000"/>
              <w:right w:val="single" w:sz="4" w:space="0" w:color="000000"/>
            </w:tcBorders>
          </w:tcPr>
          <w:p w14:paraId="4AFFECF7" w14:textId="77777777" w:rsidR="0057004C" w:rsidRPr="00351A62" w:rsidRDefault="0057004C" w:rsidP="0057004C">
            <w:pPr>
              <w:spacing w:after="0" w:line="240" w:lineRule="auto"/>
              <w:contextualSpacing/>
              <w:jc w:val="both"/>
              <w:rPr>
                <w:rFonts w:ascii="Arial" w:hAnsi="Arial" w:cs="Arial"/>
                <w:b/>
                <w:sz w:val="20"/>
                <w:szCs w:val="20"/>
                <w:lang w:val="en-US"/>
              </w:rPr>
            </w:pPr>
            <w:r w:rsidRPr="00351A62">
              <w:rPr>
                <w:rFonts w:ascii="Arial" w:hAnsi="Arial" w:cs="Arial"/>
                <w:b/>
                <w:sz w:val="20"/>
                <w:szCs w:val="20"/>
                <w:lang w:val="en-US"/>
              </w:rPr>
              <w:t>Learning outcomes:</w:t>
            </w:r>
          </w:p>
          <w:p w14:paraId="3D72E344" w14:textId="490FE277" w:rsidR="00EA25B3" w:rsidRPr="00351A62" w:rsidRDefault="00EA25B3" w:rsidP="00EA25B3">
            <w:pPr>
              <w:pStyle w:val="a4"/>
              <w:numPr>
                <w:ilvl w:val="0"/>
                <w:numId w:val="30"/>
              </w:numPr>
              <w:spacing w:after="0" w:line="240" w:lineRule="auto"/>
              <w:jc w:val="both"/>
              <w:rPr>
                <w:rFonts w:ascii="Arial" w:eastAsia="TimesNewRomanPSMT" w:hAnsi="Arial" w:cs="Arial"/>
                <w:sz w:val="20"/>
                <w:szCs w:val="20"/>
                <w:lang w:val="kk-KZ"/>
              </w:rPr>
            </w:pPr>
            <w:r w:rsidRPr="00351A62">
              <w:rPr>
                <w:rFonts w:ascii="Arial" w:eastAsia="TimesNewRomanPSMT" w:hAnsi="Arial" w:cs="Arial"/>
                <w:sz w:val="20"/>
                <w:szCs w:val="20"/>
                <w:lang w:val="kk-KZ"/>
              </w:rPr>
              <w:t>Apply knowledge of pathogenesis to identify and differential diagnosis of diseases of the reproductive system: acute and chronic prostatitis, urinary incontinence (stress, imperative, nocturnal incontinence, situational urinary incontinence), urinary retention when interviewing a patient;</w:t>
            </w:r>
          </w:p>
          <w:p w14:paraId="386A8A3F" w14:textId="77777777" w:rsidR="00EA25B3" w:rsidRPr="00351A62" w:rsidRDefault="00EA25B3" w:rsidP="00EA25B3">
            <w:pPr>
              <w:pStyle w:val="a4"/>
              <w:numPr>
                <w:ilvl w:val="0"/>
                <w:numId w:val="30"/>
              </w:numPr>
              <w:spacing w:after="0" w:line="240" w:lineRule="auto"/>
              <w:jc w:val="both"/>
              <w:rPr>
                <w:rFonts w:ascii="Arial" w:hAnsi="Arial" w:cs="Arial"/>
                <w:sz w:val="20"/>
                <w:szCs w:val="20"/>
                <w:lang w:val="kk-KZ"/>
              </w:rPr>
            </w:pPr>
            <w:r w:rsidRPr="00351A62">
              <w:rPr>
                <w:rFonts w:ascii="Arial" w:eastAsia="TimesNewRomanPSMT" w:hAnsi="Arial" w:cs="Arial"/>
                <w:sz w:val="20"/>
                <w:szCs w:val="20"/>
                <w:lang w:val="kk-KZ"/>
              </w:rPr>
              <w:t>Carry out targeted questioning and physical examination taking into account age characteristics when examining a patient with a pathology of the male reproductive system;</w:t>
            </w:r>
          </w:p>
          <w:p w14:paraId="654B086D" w14:textId="48050B55" w:rsidR="00EA25B3" w:rsidRPr="00351A62" w:rsidRDefault="00EA25B3" w:rsidP="00EA25B3">
            <w:pPr>
              <w:pStyle w:val="a4"/>
              <w:numPr>
                <w:ilvl w:val="0"/>
                <w:numId w:val="30"/>
              </w:numPr>
              <w:spacing w:after="0" w:line="240" w:lineRule="auto"/>
              <w:jc w:val="both"/>
              <w:rPr>
                <w:rFonts w:ascii="Arial" w:hAnsi="Arial" w:cs="Arial"/>
                <w:sz w:val="20"/>
                <w:szCs w:val="20"/>
                <w:lang w:val="kk-KZ"/>
              </w:rPr>
            </w:pPr>
            <w:r w:rsidRPr="00351A62">
              <w:rPr>
                <w:rFonts w:ascii="Arial" w:hAnsi="Arial" w:cs="Arial"/>
                <w:sz w:val="20"/>
                <w:szCs w:val="20"/>
                <w:lang w:val="kk-KZ"/>
              </w:rPr>
              <w:lastRenderedPageBreak/>
              <w:t>Identify and conduct differential diagnosis and treatment of pain syndrome: pain in diseases of the urinary syndrome, prostate gland, diseases of the testicle and epididymis;</w:t>
            </w:r>
          </w:p>
          <w:p w14:paraId="0A8F332A" w14:textId="04909725" w:rsidR="00EA25B3" w:rsidRPr="00351A62" w:rsidRDefault="00EA25B3" w:rsidP="00EA25B3">
            <w:pPr>
              <w:pStyle w:val="a4"/>
              <w:numPr>
                <w:ilvl w:val="0"/>
                <w:numId w:val="30"/>
              </w:numPr>
              <w:spacing w:after="0" w:line="240" w:lineRule="auto"/>
              <w:jc w:val="both"/>
              <w:rPr>
                <w:rFonts w:ascii="Arial" w:hAnsi="Arial" w:cs="Arial"/>
                <w:sz w:val="20"/>
                <w:szCs w:val="20"/>
                <w:lang w:val="kk-KZ"/>
              </w:rPr>
            </w:pPr>
            <w:r w:rsidRPr="00351A62">
              <w:rPr>
                <w:rFonts w:ascii="Arial" w:hAnsi="Arial" w:cs="Arial"/>
                <w:sz w:val="20"/>
                <w:szCs w:val="20"/>
                <w:lang w:val="kk-KZ"/>
              </w:rPr>
              <w:t>Be guided by the basic principles of diagnosis of urological causes of hematuria;</w:t>
            </w:r>
          </w:p>
          <w:p w14:paraId="32AA8583" w14:textId="5DE4758B" w:rsidR="00EA25B3" w:rsidRPr="00351A62" w:rsidRDefault="00EA25B3" w:rsidP="00EA25B3">
            <w:pPr>
              <w:pStyle w:val="a4"/>
              <w:numPr>
                <w:ilvl w:val="0"/>
                <w:numId w:val="30"/>
              </w:numPr>
              <w:spacing w:after="0" w:line="240" w:lineRule="auto"/>
              <w:jc w:val="both"/>
              <w:rPr>
                <w:rFonts w:ascii="Arial" w:hAnsi="Arial" w:cs="Arial"/>
                <w:sz w:val="20"/>
                <w:szCs w:val="20"/>
                <w:lang w:val="kk-KZ"/>
              </w:rPr>
            </w:pPr>
            <w:r w:rsidRPr="00351A62">
              <w:rPr>
                <w:rFonts w:ascii="Arial" w:hAnsi="Arial" w:cs="Arial"/>
                <w:sz w:val="20"/>
                <w:szCs w:val="20"/>
                <w:lang w:val="kk-KZ"/>
              </w:rPr>
              <w:t>Interpret the results of the examination</w:t>
            </w:r>
            <w:r w:rsidRPr="00351A62">
              <w:rPr>
                <w:rFonts w:ascii="Arial" w:hAnsi="Arial" w:cs="Arial"/>
                <w:sz w:val="20"/>
                <w:szCs w:val="20"/>
                <w:lang w:val="kk-KZ"/>
              </w:rPr>
              <w:t xml:space="preserve"> (</w:t>
            </w:r>
            <w:r w:rsidRPr="00351A62">
              <w:rPr>
                <w:rFonts w:ascii="Arial" w:hAnsi="Arial" w:cs="Arial"/>
                <w:sz w:val="20"/>
                <w:szCs w:val="20"/>
                <w:lang w:val="en-US"/>
              </w:rPr>
              <w:t>CBC</w:t>
            </w:r>
            <w:r w:rsidRPr="00351A62">
              <w:rPr>
                <w:rFonts w:ascii="Arial" w:hAnsi="Arial" w:cs="Arial"/>
                <w:sz w:val="20"/>
                <w:szCs w:val="20"/>
                <w:lang w:val="kk-KZ"/>
              </w:rPr>
              <w:t>, biochemical</w:t>
            </w:r>
            <w:r w:rsidRPr="00351A62">
              <w:rPr>
                <w:rFonts w:ascii="Arial" w:hAnsi="Arial" w:cs="Arial"/>
                <w:sz w:val="20"/>
                <w:szCs w:val="20"/>
                <w:lang w:val="kk-KZ"/>
              </w:rPr>
              <w:t xml:space="preserve">, </w:t>
            </w:r>
            <w:r w:rsidRPr="00351A62">
              <w:rPr>
                <w:rFonts w:ascii="Arial" w:hAnsi="Arial" w:cs="Arial"/>
                <w:sz w:val="20"/>
                <w:szCs w:val="20"/>
                <w:lang w:val="kk-KZ"/>
              </w:rPr>
              <w:t>Coagulogram, PSA, ultrasound</w:t>
            </w:r>
            <w:r w:rsidRPr="00351A62">
              <w:rPr>
                <w:rFonts w:ascii="Arial" w:hAnsi="Arial" w:cs="Arial"/>
                <w:sz w:val="20"/>
                <w:szCs w:val="20"/>
                <w:lang w:val="kk-KZ"/>
              </w:rPr>
              <w:t>, kidney</w:t>
            </w:r>
            <w:r w:rsidRPr="00351A62">
              <w:rPr>
                <w:rFonts w:ascii="Arial" w:hAnsi="Arial" w:cs="Arial"/>
                <w:sz w:val="20"/>
                <w:szCs w:val="20"/>
                <w:lang w:val="kk-KZ"/>
              </w:rPr>
              <w:t>s, bladder, prostate, CT/MRI</w:t>
            </w:r>
            <w:r w:rsidRPr="00351A62">
              <w:rPr>
                <w:rFonts w:ascii="Arial" w:hAnsi="Arial" w:cs="Arial"/>
                <w:sz w:val="20"/>
                <w:szCs w:val="20"/>
                <w:lang w:val="kk-KZ"/>
              </w:rPr>
              <w:t>, small pelvis);</w:t>
            </w:r>
          </w:p>
          <w:p w14:paraId="52D0AF5B" w14:textId="2564CE44" w:rsidR="00EA25B3" w:rsidRPr="00351A62" w:rsidRDefault="00EA25B3" w:rsidP="00EA25B3">
            <w:pPr>
              <w:pStyle w:val="a4"/>
              <w:numPr>
                <w:ilvl w:val="0"/>
                <w:numId w:val="30"/>
              </w:numPr>
              <w:spacing w:after="0" w:line="240" w:lineRule="auto"/>
              <w:jc w:val="both"/>
              <w:rPr>
                <w:rFonts w:ascii="Arial" w:hAnsi="Arial" w:cs="Arial"/>
                <w:sz w:val="20"/>
                <w:szCs w:val="20"/>
                <w:lang w:val="kk-KZ"/>
              </w:rPr>
            </w:pPr>
            <w:r w:rsidRPr="00351A62">
              <w:rPr>
                <w:rFonts w:ascii="Arial" w:hAnsi="Arial" w:cs="Arial"/>
                <w:sz w:val="20"/>
                <w:szCs w:val="20"/>
                <w:lang w:val="kk-KZ"/>
              </w:rPr>
              <w:t>Substantiate the preliminary diagnosis using medical terminology;</w:t>
            </w:r>
          </w:p>
          <w:p w14:paraId="2AE41BD0" w14:textId="2749DC0C" w:rsidR="00EA25B3" w:rsidRPr="00351A62" w:rsidRDefault="00EA25B3" w:rsidP="00EA25B3">
            <w:pPr>
              <w:pStyle w:val="a4"/>
              <w:numPr>
                <w:ilvl w:val="0"/>
                <w:numId w:val="30"/>
              </w:numPr>
              <w:spacing w:after="0" w:line="240" w:lineRule="auto"/>
              <w:jc w:val="both"/>
              <w:rPr>
                <w:rFonts w:ascii="Arial" w:hAnsi="Arial" w:cs="Arial"/>
                <w:sz w:val="20"/>
                <w:szCs w:val="20"/>
                <w:lang w:val="kk-KZ"/>
              </w:rPr>
            </w:pPr>
            <w:r w:rsidRPr="00351A62">
              <w:rPr>
                <w:rFonts w:ascii="Arial" w:hAnsi="Arial" w:cs="Arial"/>
                <w:sz w:val="20"/>
                <w:szCs w:val="20"/>
                <w:lang w:val="kk-KZ"/>
              </w:rPr>
              <w:t>Prescribe treatment for patients with pathology of the male reproductive system;</w:t>
            </w:r>
          </w:p>
          <w:p w14:paraId="63FEC663" w14:textId="207E38A1" w:rsidR="00A22D87" w:rsidRPr="00351A62" w:rsidRDefault="00EA25B3" w:rsidP="00EA25B3">
            <w:pPr>
              <w:pStyle w:val="a4"/>
              <w:numPr>
                <w:ilvl w:val="0"/>
                <w:numId w:val="30"/>
              </w:numPr>
              <w:spacing w:after="0" w:line="240" w:lineRule="auto"/>
              <w:jc w:val="both"/>
              <w:rPr>
                <w:rFonts w:ascii="Arial" w:eastAsia="TimesNewRomanPSMT" w:hAnsi="Arial" w:cs="Arial"/>
                <w:bCs/>
                <w:sz w:val="20"/>
                <w:szCs w:val="20"/>
                <w:lang w:val="en-US"/>
              </w:rPr>
            </w:pPr>
            <w:r w:rsidRPr="00351A62">
              <w:rPr>
                <w:rFonts w:ascii="Arial" w:hAnsi="Arial" w:cs="Arial"/>
                <w:sz w:val="20"/>
                <w:szCs w:val="20"/>
                <w:lang w:val="kk-KZ"/>
              </w:rPr>
              <w:t>Demonstrate adherence to professional values such as altruism, compassion, empathy, responsibility, honesty</w:t>
            </w:r>
            <w:r w:rsidRPr="00351A62">
              <w:rPr>
                <w:rFonts w:ascii="Arial" w:eastAsia="Malgun Gothic" w:hAnsi="Arial" w:cs="Arial"/>
                <w:sz w:val="20"/>
                <w:szCs w:val="20"/>
                <w:lang w:val="kk-KZ"/>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400DACB7" w14:textId="77777777" w:rsidR="00A81A4D" w:rsidRPr="00351A62" w:rsidRDefault="00A81A4D" w:rsidP="00927703">
            <w:pPr>
              <w:spacing w:after="0" w:line="240" w:lineRule="auto"/>
              <w:jc w:val="both"/>
              <w:rPr>
                <w:rFonts w:ascii="Arial" w:hAnsi="Arial" w:cs="Arial"/>
                <w:sz w:val="20"/>
                <w:szCs w:val="20"/>
                <w:lang w:val="en-US"/>
              </w:rPr>
            </w:pPr>
            <w:r w:rsidRPr="00351A62">
              <w:rPr>
                <w:rFonts w:ascii="Arial" w:hAnsi="Arial" w:cs="Arial"/>
                <w:sz w:val="20"/>
                <w:szCs w:val="20"/>
              </w:rPr>
              <w:lastRenderedPageBreak/>
              <w:t xml:space="preserve">1. Мухин Н.А., Моисеев В.С. Пропедевтика внутренних болезней: учебник. — 2-е изд., доп. и </w:t>
            </w:r>
            <w:proofErr w:type="spellStart"/>
            <w:r w:rsidRPr="00351A62">
              <w:rPr>
                <w:rFonts w:ascii="Arial" w:hAnsi="Arial" w:cs="Arial"/>
                <w:sz w:val="20"/>
                <w:szCs w:val="20"/>
              </w:rPr>
              <w:t>перераб</w:t>
            </w:r>
            <w:proofErr w:type="spellEnd"/>
            <w:r w:rsidRPr="00351A62">
              <w:rPr>
                <w:rFonts w:ascii="Arial" w:hAnsi="Arial" w:cs="Arial"/>
                <w:sz w:val="20"/>
                <w:szCs w:val="20"/>
              </w:rPr>
              <w:t>. М</w:t>
            </w:r>
            <w:r w:rsidRPr="00351A62">
              <w:rPr>
                <w:rFonts w:ascii="Arial" w:hAnsi="Arial" w:cs="Arial"/>
                <w:sz w:val="20"/>
                <w:szCs w:val="20"/>
                <w:lang w:val="en-US"/>
              </w:rPr>
              <w:t xml:space="preserve">.: </w:t>
            </w:r>
            <w:r w:rsidRPr="00351A62">
              <w:rPr>
                <w:rFonts w:ascii="Arial" w:hAnsi="Arial" w:cs="Arial"/>
                <w:sz w:val="20"/>
                <w:szCs w:val="20"/>
              </w:rPr>
              <w:t>ГЭОТАР</w:t>
            </w:r>
            <w:r w:rsidRPr="00351A62">
              <w:rPr>
                <w:rFonts w:ascii="Arial" w:hAnsi="Arial" w:cs="Arial"/>
                <w:sz w:val="20"/>
                <w:szCs w:val="20"/>
                <w:lang w:val="en-US"/>
              </w:rPr>
              <w:t xml:space="preserve"> – 2020</w:t>
            </w:r>
            <w:r w:rsidRPr="00351A62">
              <w:rPr>
                <w:rFonts w:ascii="Arial" w:hAnsi="Arial" w:cs="Arial"/>
                <w:sz w:val="20"/>
                <w:szCs w:val="20"/>
              </w:rPr>
              <w:t>г</w:t>
            </w:r>
            <w:r w:rsidRPr="00351A62">
              <w:rPr>
                <w:rFonts w:ascii="Arial" w:hAnsi="Arial" w:cs="Arial"/>
                <w:sz w:val="20"/>
                <w:szCs w:val="20"/>
                <w:lang w:val="en-US"/>
              </w:rPr>
              <w:t xml:space="preserve">, </w:t>
            </w:r>
            <w:proofErr w:type="spellStart"/>
            <w:r w:rsidRPr="00351A62">
              <w:rPr>
                <w:rFonts w:ascii="Arial" w:hAnsi="Arial" w:cs="Arial"/>
                <w:sz w:val="20"/>
                <w:szCs w:val="20"/>
              </w:rPr>
              <w:t>стр</w:t>
            </w:r>
            <w:proofErr w:type="spellEnd"/>
            <w:r w:rsidRPr="00351A62">
              <w:rPr>
                <w:rFonts w:ascii="Arial" w:hAnsi="Arial" w:cs="Arial"/>
                <w:sz w:val="20"/>
                <w:szCs w:val="20"/>
                <w:lang w:val="en-US"/>
              </w:rPr>
              <w:t xml:space="preserve"> 104-178.</w:t>
            </w:r>
          </w:p>
          <w:p w14:paraId="67A7BFC5" w14:textId="77777777" w:rsidR="00A81A4D" w:rsidRPr="00351A62" w:rsidRDefault="00A81A4D" w:rsidP="00927703">
            <w:pPr>
              <w:spacing w:after="0" w:line="240" w:lineRule="auto"/>
              <w:jc w:val="both"/>
              <w:rPr>
                <w:rFonts w:ascii="Arial" w:hAnsi="Arial" w:cs="Arial"/>
                <w:sz w:val="20"/>
                <w:szCs w:val="20"/>
                <w:lang w:val="en-US"/>
              </w:rPr>
            </w:pPr>
            <w:r w:rsidRPr="00351A62">
              <w:rPr>
                <w:rFonts w:ascii="Arial" w:hAnsi="Arial" w:cs="Arial"/>
                <w:sz w:val="20"/>
                <w:szCs w:val="20"/>
                <w:lang w:val="en-US"/>
              </w:rPr>
              <w:t xml:space="preserve">2. Nicholas J Talley, Brad </w:t>
            </w:r>
            <w:proofErr w:type="spellStart"/>
            <w:r w:rsidRPr="00351A62">
              <w:rPr>
                <w:rFonts w:ascii="Arial" w:hAnsi="Arial" w:cs="Arial"/>
                <w:sz w:val="20"/>
                <w:szCs w:val="20"/>
                <w:lang w:val="en-US"/>
              </w:rPr>
              <w:t>Frankum</w:t>
            </w:r>
            <w:proofErr w:type="spellEnd"/>
            <w:r w:rsidRPr="00351A62">
              <w:rPr>
                <w:rFonts w:ascii="Arial" w:hAnsi="Arial" w:cs="Arial"/>
                <w:sz w:val="20"/>
                <w:szCs w:val="20"/>
                <w:lang w:val="en-US"/>
              </w:rPr>
              <w:t xml:space="preserve"> &amp; David </w:t>
            </w:r>
            <w:proofErr w:type="spellStart"/>
            <w:r w:rsidRPr="00351A62">
              <w:rPr>
                <w:rFonts w:ascii="Arial" w:hAnsi="Arial" w:cs="Arial"/>
                <w:sz w:val="20"/>
                <w:szCs w:val="20"/>
                <w:lang w:val="en-US"/>
              </w:rPr>
              <w:t>Currow</w:t>
            </w:r>
            <w:proofErr w:type="spellEnd"/>
            <w:r w:rsidRPr="00351A62">
              <w:rPr>
                <w:rFonts w:ascii="Arial" w:hAnsi="Arial" w:cs="Arial"/>
                <w:sz w:val="20"/>
                <w:szCs w:val="20"/>
                <w:lang w:val="en-US"/>
              </w:rPr>
              <w:t>. Essentials of Internal medicine Elsevier. 3d edition, Chapter 12, p. 384-400 (</w:t>
            </w:r>
            <w:r w:rsidRPr="00351A62">
              <w:rPr>
                <w:rFonts w:ascii="Arial" w:hAnsi="Arial" w:cs="Arial"/>
                <w:sz w:val="20"/>
                <w:szCs w:val="20"/>
              </w:rPr>
              <w:t>Электронный</w:t>
            </w:r>
            <w:r w:rsidRPr="00351A62">
              <w:rPr>
                <w:rFonts w:ascii="Arial" w:hAnsi="Arial" w:cs="Arial"/>
                <w:sz w:val="20"/>
                <w:szCs w:val="20"/>
                <w:lang w:val="en-US"/>
              </w:rPr>
              <w:t xml:space="preserve"> </w:t>
            </w:r>
            <w:r w:rsidRPr="00351A62">
              <w:rPr>
                <w:rFonts w:ascii="Arial" w:hAnsi="Arial" w:cs="Arial"/>
                <w:sz w:val="20"/>
                <w:szCs w:val="20"/>
              </w:rPr>
              <w:t>ресурс</w:t>
            </w:r>
            <w:r w:rsidRPr="00351A62">
              <w:rPr>
                <w:rFonts w:ascii="Arial" w:hAnsi="Arial" w:cs="Arial"/>
                <w:sz w:val="20"/>
                <w:szCs w:val="20"/>
                <w:lang w:val="en-US"/>
              </w:rPr>
              <w:t xml:space="preserve">) </w:t>
            </w:r>
          </w:p>
          <w:p w14:paraId="2974D9DC" w14:textId="77777777" w:rsidR="00A81A4D" w:rsidRPr="00351A62" w:rsidRDefault="00A81A4D" w:rsidP="00927703">
            <w:pPr>
              <w:spacing w:after="0" w:line="240" w:lineRule="auto"/>
              <w:jc w:val="both"/>
              <w:rPr>
                <w:rFonts w:ascii="Arial" w:hAnsi="Arial" w:cs="Arial"/>
                <w:sz w:val="20"/>
                <w:szCs w:val="20"/>
                <w:lang w:val="en-US"/>
              </w:rPr>
            </w:pPr>
            <w:r w:rsidRPr="00351A62">
              <w:rPr>
                <w:rFonts w:ascii="Arial" w:hAnsi="Arial" w:cs="Arial"/>
                <w:sz w:val="20"/>
                <w:szCs w:val="20"/>
                <w:lang w:val="en-US"/>
              </w:rPr>
              <w:t xml:space="preserve">4. </w:t>
            </w:r>
            <w:proofErr w:type="spellStart"/>
            <w:r w:rsidRPr="00351A62">
              <w:rPr>
                <w:rFonts w:ascii="Arial" w:hAnsi="Arial" w:cs="Arial"/>
                <w:sz w:val="20"/>
                <w:szCs w:val="20"/>
                <w:lang w:val="en-US"/>
              </w:rPr>
              <w:t>Harrisson’s</w:t>
            </w:r>
            <w:proofErr w:type="spellEnd"/>
            <w:r w:rsidRPr="00351A62">
              <w:rPr>
                <w:rFonts w:ascii="Arial" w:hAnsi="Arial" w:cs="Arial"/>
                <w:sz w:val="20"/>
                <w:szCs w:val="20"/>
                <w:lang w:val="en-US"/>
              </w:rPr>
              <w:t xml:space="preserve"> Manual of Medicine/ 20th Edition, Section 6, chapter 44, p. 272-276, p. 281-285, p. 2405-2414.</w:t>
            </w:r>
          </w:p>
          <w:p w14:paraId="02D698FA" w14:textId="77777777" w:rsidR="00A81A4D" w:rsidRPr="00351A62" w:rsidRDefault="00A81A4D" w:rsidP="00927703">
            <w:pPr>
              <w:spacing w:after="0" w:line="240" w:lineRule="auto"/>
              <w:jc w:val="both"/>
              <w:rPr>
                <w:rFonts w:ascii="Arial" w:hAnsi="Arial" w:cs="Arial"/>
                <w:sz w:val="20"/>
                <w:szCs w:val="20"/>
              </w:rPr>
            </w:pPr>
            <w:r w:rsidRPr="00351A62">
              <w:rPr>
                <w:rFonts w:ascii="Arial" w:hAnsi="Arial" w:cs="Arial"/>
                <w:sz w:val="20"/>
                <w:szCs w:val="20"/>
                <w:lang w:val="en-US"/>
              </w:rPr>
              <w:lastRenderedPageBreak/>
              <w:t xml:space="preserve">5. Talley and </w:t>
            </w:r>
            <w:proofErr w:type="spellStart"/>
            <w:r w:rsidRPr="00351A62">
              <w:rPr>
                <w:rFonts w:ascii="Arial" w:hAnsi="Arial" w:cs="Arial"/>
                <w:sz w:val="20"/>
                <w:szCs w:val="20"/>
                <w:lang w:val="en-US"/>
              </w:rPr>
              <w:t>O’connor’s</w:t>
            </w:r>
            <w:proofErr w:type="spellEnd"/>
            <w:r w:rsidRPr="00351A62">
              <w:rPr>
                <w:rFonts w:ascii="Arial" w:hAnsi="Arial" w:cs="Arial"/>
                <w:sz w:val="20"/>
                <w:szCs w:val="20"/>
                <w:lang w:val="en-US"/>
              </w:rPr>
              <w:t xml:space="preserve"> Clinical Examination 8</w:t>
            </w:r>
            <w:r w:rsidRPr="00351A62">
              <w:rPr>
                <w:rFonts w:ascii="Arial" w:hAnsi="Arial" w:cs="Arial"/>
                <w:sz w:val="20"/>
                <w:szCs w:val="20"/>
                <w:vertAlign w:val="superscript"/>
                <w:lang w:val="en-US"/>
              </w:rPr>
              <w:t>th</w:t>
            </w:r>
            <w:r w:rsidRPr="00351A62">
              <w:rPr>
                <w:rFonts w:ascii="Arial" w:hAnsi="Arial" w:cs="Arial"/>
                <w:sz w:val="20"/>
                <w:szCs w:val="20"/>
                <w:lang w:val="en-US"/>
              </w:rPr>
              <w:t xml:space="preserve"> edition. Chapter</w:t>
            </w:r>
            <w:r w:rsidRPr="00351A62">
              <w:rPr>
                <w:rFonts w:ascii="Arial" w:hAnsi="Arial" w:cs="Arial"/>
                <w:sz w:val="20"/>
                <w:szCs w:val="20"/>
              </w:rPr>
              <w:t xml:space="preserve"> 14, 274-276 стр.  </w:t>
            </w:r>
          </w:p>
          <w:p w14:paraId="6F5149AA" w14:textId="26479444" w:rsidR="00D373A9" w:rsidRPr="00351A62" w:rsidRDefault="00A81A4D" w:rsidP="00927703">
            <w:pPr>
              <w:spacing w:after="0" w:line="240" w:lineRule="auto"/>
              <w:jc w:val="both"/>
              <w:rPr>
                <w:rFonts w:ascii="Arial" w:eastAsia="Times New Roman" w:hAnsi="Arial" w:cs="Arial"/>
                <w:kern w:val="0"/>
                <w:sz w:val="20"/>
                <w:szCs w:val="20"/>
                <w:lang w:eastAsia="ru-RU"/>
                <w14:ligatures w14:val="none"/>
              </w:rPr>
            </w:pPr>
            <w:r w:rsidRPr="00351A62">
              <w:rPr>
                <w:rFonts w:ascii="Arial" w:hAnsi="Arial" w:cs="Arial"/>
                <w:sz w:val="20"/>
                <w:szCs w:val="20"/>
              </w:rPr>
              <w:t xml:space="preserve">6. </w:t>
            </w:r>
            <w:r w:rsidR="0028288C" w:rsidRPr="00351A62">
              <w:rPr>
                <w:rFonts w:ascii="Arial" w:eastAsia="Times New Roman" w:hAnsi="Arial" w:cs="Arial"/>
                <w:kern w:val="0"/>
                <w:sz w:val="20"/>
                <w:szCs w:val="20"/>
                <w:lang w:eastAsia="ru-RU"/>
                <w14:ligatures w14:val="none"/>
              </w:rPr>
              <w:t>Клинические рекомендации. Недержание мочи, 2020, 63 с.</w:t>
            </w:r>
          </w:p>
          <w:p w14:paraId="230FC8DA" w14:textId="2DEACFE0" w:rsidR="00FD0453" w:rsidRPr="00351A62" w:rsidRDefault="00FD0453" w:rsidP="00927703">
            <w:pPr>
              <w:spacing w:after="0" w:line="240" w:lineRule="auto"/>
              <w:jc w:val="both"/>
              <w:rPr>
                <w:rFonts w:ascii="Arial" w:hAnsi="Arial" w:cs="Arial"/>
                <w:sz w:val="20"/>
                <w:szCs w:val="20"/>
              </w:rPr>
            </w:pPr>
            <w:r w:rsidRPr="00351A62">
              <w:rPr>
                <w:rFonts w:ascii="Arial" w:eastAsia="Times New Roman" w:hAnsi="Arial" w:cs="Arial"/>
                <w:kern w:val="0"/>
                <w:sz w:val="20"/>
                <w:szCs w:val="20"/>
                <w:lang w:eastAsia="ru-RU"/>
                <w14:ligatures w14:val="none"/>
              </w:rPr>
              <w:t>7. Под редакцией Д.Ю. Пушкаря. Урология, 2-е издание, переработанное и дополненное, 31-51 с.</w:t>
            </w:r>
          </w:p>
          <w:p w14:paraId="015C571B" w14:textId="48990C00" w:rsidR="00A81A4D" w:rsidRPr="00351A62" w:rsidRDefault="005E1AD1" w:rsidP="00927703">
            <w:pPr>
              <w:spacing w:after="0" w:line="240" w:lineRule="auto"/>
              <w:jc w:val="both"/>
              <w:rPr>
                <w:rFonts w:ascii="Arial" w:hAnsi="Arial" w:cs="Arial"/>
                <w:sz w:val="20"/>
                <w:szCs w:val="20"/>
              </w:rPr>
            </w:pPr>
            <w:r w:rsidRPr="00351A62">
              <w:rPr>
                <w:rFonts w:ascii="Arial" w:hAnsi="Arial" w:cs="Arial"/>
                <w:sz w:val="20"/>
                <w:szCs w:val="20"/>
              </w:rPr>
              <w:t>8</w:t>
            </w:r>
            <w:r w:rsidR="00A81A4D" w:rsidRPr="00351A62">
              <w:rPr>
                <w:rFonts w:ascii="Arial" w:hAnsi="Arial" w:cs="Arial"/>
                <w:sz w:val="20"/>
                <w:szCs w:val="20"/>
              </w:rPr>
              <w:t>.</w:t>
            </w:r>
            <w:hyperlink r:id="rId29" w:history="1">
              <w:r w:rsidR="00A81A4D" w:rsidRPr="00351A62">
                <w:rPr>
                  <w:rStyle w:val="a6"/>
                  <w:rFonts w:ascii="Arial" w:hAnsi="Arial" w:cs="Arial"/>
                  <w:color w:val="auto"/>
                  <w:sz w:val="20"/>
                  <w:szCs w:val="20"/>
                  <w:lang w:val="en-US"/>
                </w:rPr>
                <w:t>https</w:t>
              </w:r>
              <w:r w:rsidR="00A81A4D" w:rsidRPr="00351A62">
                <w:rPr>
                  <w:rStyle w:val="a6"/>
                  <w:rFonts w:ascii="Arial" w:hAnsi="Arial" w:cs="Arial"/>
                  <w:color w:val="auto"/>
                  <w:sz w:val="20"/>
                  <w:szCs w:val="20"/>
                </w:rPr>
                <w:t>://</w:t>
              </w:r>
              <w:proofErr w:type="spellStart"/>
              <w:r w:rsidR="00A81A4D" w:rsidRPr="00351A62">
                <w:rPr>
                  <w:rStyle w:val="a6"/>
                  <w:rFonts w:ascii="Arial" w:hAnsi="Arial" w:cs="Arial"/>
                  <w:color w:val="auto"/>
                  <w:sz w:val="20"/>
                  <w:szCs w:val="20"/>
                  <w:lang w:val="en-US"/>
                </w:rPr>
                <w:t>geekymedics</w:t>
              </w:r>
              <w:proofErr w:type="spellEnd"/>
              <w:r w:rsidR="00A81A4D" w:rsidRPr="00351A62">
                <w:rPr>
                  <w:rStyle w:val="a6"/>
                  <w:rFonts w:ascii="Arial" w:hAnsi="Arial" w:cs="Arial"/>
                  <w:color w:val="auto"/>
                  <w:sz w:val="20"/>
                  <w:szCs w:val="20"/>
                </w:rPr>
                <w:t>.</w:t>
              </w:r>
              <w:r w:rsidR="00A81A4D" w:rsidRPr="00351A62">
                <w:rPr>
                  <w:rStyle w:val="a6"/>
                  <w:rFonts w:ascii="Arial" w:hAnsi="Arial" w:cs="Arial"/>
                  <w:color w:val="auto"/>
                  <w:sz w:val="20"/>
                  <w:szCs w:val="20"/>
                  <w:lang w:val="en-US"/>
                </w:rPr>
                <w:t>com</w:t>
              </w:r>
              <w:r w:rsidR="00A81A4D" w:rsidRPr="00351A62">
                <w:rPr>
                  <w:rStyle w:val="a6"/>
                  <w:rFonts w:ascii="Arial" w:hAnsi="Arial" w:cs="Arial"/>
                  <w:color w:val="auto"/>
                  <w:sz w:val="20"/>
                  <w:szCs w:val="20"/>
                </w:rPr>
                <w:t>/</w:t>
              </w:r>
              <w:r w:rsidR="00A81A4D" w:rsidRPr="00351A62">
                <w:rPr>
                  <w:rStyle w:val="a6"/>
                  <w:rFonts w:ascii="Arial" w:hAnsi="Arial" w:cs="Arial"/>
                  <w:color w:val="auto"/>
                  <w:sz w:val="20"/>
                  <w:szCs w:val="20"/>
                  <w:lang w:val="en-US"/>
                </w:rPr>
                <w:t>acute</w:t>
              </w:r>
              <w:r w:rsidR="00A81A4D" w:rsidRPr="00351A62">
                <w:rPr>
                  <w:rStyle w:val="a6"/>
                  <w:rFonts w:ascii="Arial" w:hAnsi="Arial" w:cs="Arial"/>
                  <w:color w:val="auto"/>
                  <w:sz w:val="20"/>
                  <w:szCs w:val="20"/>
                </w:rPr>
                <w:t>-</w:t>
              </w:r>
              <w:r w:rsidR="00A81A4D" w:rsidRPr="00351A62">
                <w:rPr>
                  <w:rStyle w:val="a6"/>
                  <w:rFonts w:ascii="Arial" w:hAnsi="Arial" w:cs="Arial"/>
                  <w:color w:val="auto"/>
                  <w:sz w:val="20"/>
                  <w:szCs w:val="20"/>
                  <w:lang w:val="en-US"/>
                </w:rPr>
                <w:t>management</w:t>
              </w:r>
              <w:r w:rsidR="00A81A4D" w:rsidRPr="00351A62">
                <w:rPr>
                  <w:rStyle w:val="a6"/>
                  <w:rFonts w:ascii="Arial" w:hAnsi="Arial" w:cs="Arial"/>
                  <w:color w:val="auto"/>
                  <w:sz w:val="20"/>
                  <w:szCs w:val="20"/>
                </w:rPr>
                <w:t>-</w:t>
              </w:r>
              <w:r w:rsidR="00A81A4D" w:rsidRPr="00351A62">
                <w:rPr>
                  <w:rStyle w:val="a6"/>
                  <w:rFonts w:ascii="Arial" w:hAnsi="Arial" w:cs="Arial"/>
                  <w:color w:val="auto"/>
                  <w:sz w:val="20"/>
                  <w:szCs w:val="20"/>
                  <w:lang w:val="en-US"/>
                </w:rPr>
                <w:t>of</w:t>
              </w:r>
              <w:r w:rsidR="00A81A4D" w:rsidRPr="00351A62">
                <w:rPr>
                  <w:rStyle w:val="a6"/>
                  <w:rFonts w:ascii="Arial" w:hAnsi="Arial" w:cs="Arial"/>
                  <w:color w:val="auto"/>
                  <w:sz w:val="20"/>
                  <w:szCs w:val="20"/>
                </w:rPr>
                <w:t>-</w:t>
              </w:r>
              <w:r w:rsidR="00A81A4D" w:rsidRPr="00351A62">
                <w:rPr>
                  <w:rStyle w:val="a6"/>
                  <w:rFonts w:ascii="Arial" w:hAnsi="Arial" w:cs="Arial"/>
                  <w:color w:val="auto"/>
                  <w:sz w:val="20"/>
                  <w:szCs w:val="20"/>
                  <w:lang w:val="en-US"/>
                </w:rPr>
                <w:t>upper</w:t>
              </w:r>
              <w:r w:rsidR="00A81A4D" w:rsidRPr="00351A62">
                <w:rPr>
                  <w:rStyle w:val="a6"/>
                  <w:rFonts w:ascii="Arial" w:hAnsi="Arial" w:cs="Arial"/>
                  <w:color w:val="auto"/>
                  <w:sz w:val="20"/>
                  <w:szCs w:val="20"/>
                </w:rPr>
                <w:t>-</w:t>
              </w:r>
              <w:proofErr w:type="spellStart"/>
              <w:r w:rsidR="00A81A4D" w:rsidRPr="00351A62">
                <w:rPr>
                  <w:rStyle w:val="a6"/>
                  <w:rFonts w:ascii="Arial" w:hAnsi="Arial" w:cs="Arial"/>
                  <w:color w:val="auto"/>
                  <w:sz w:val="20"/>
                  <w:szCs w:val="20"/>
                  <w:lang w:val="en-US"/>
                </w:rPr>
                <w:t>gi</w:t>
              </w:r>
              <w:proofErr w:type="spellEnd"/>
              <w:r w:rsidR="00A81A4D" w:rsidRPr="00351A62">
                <w:rPr>
                  <w:rStyle w:val="a6"/>
                  <w:rFonts w:ascii="Arial" w:hAnsi="Arial" w:cs="Arial"/>
                  <w:color w:val="auto"/>
                  <w:sz w:val="20"/>
                  <w:szCs w:val="20"/>
                </w:rPr>
                <w:t>-</w:t>
              </w:r>
              <w:r w:rsidR="00A81A4D" w:rsidRPr="00351A62">
                <w:rPr>
                  <w:rStyle w:val="a6"/>
                  <w:rFonts w:ascii="Arial" w:hAnsi="Arial" w:cs="Arial"/>
                  <w:color w:val="auto"/>
                  <w:sz w:val="20"/>
                  <w:szCs w:val="20"/>
                  <w:lang w:val="en-US"/>
                </w:rPr>
                <w:t>bleeding</w:t>
              </w:r>
              <w:r w:rsidR="00A81A4D" w:rsidRPr="00351A62">
                <w:rPr>
                  <w:rStyle w:val="a6"/>
                  <w:rFonts w:ascii="Arial" w:hAnsi="Arial" w:cs="Arial"/>
                  <w:color w:val="auto"/>
                  <w:sz w:val="20"/>
                  <w:szCs w:val="20"/>
                </w:rPr>
                <w:t>/</w:t>
              </w:r>
            </w:hyperlink>
          </w:p>
          <w:p w14:paraId="4E86471A" w14:textId="77777777" w:rsidR="00A81A4D" w:rsidRPr="00351A62" w:rsidRDefault="00A81A4D" w:rsidP="00927703">
            <w:pPr>
              <w:spacing w:after="0" w:line="240" w:lineRule="auto"/>
              <w:jc w:val="both"/>
              <w:rPr>
                <w:rFonts w:ascii="Arial" w:hAnsi="Arial" w:cs="Arial"/>
                <w:sz w:val="20"/>
                <w:szCs w:val="20"/>
              </w:rPr>
            </w:pPr>
            <w:r w:rsidRPr="00351A62">
              <w:rPr>
                <w:rFonts w:ascii="Arial" w:hAnsi="Arial" w:cs="Arial"/>
                <w:sz w:val="20"/>
                <w:szCs w:val="20"/>
              </w:rPr>
              <w:t>8.</w:t>
            </w:r>
            <w:hyperlink r:id="rId30" w:history="1">
              <w:r w:rsidRPr="00351A62">
                <w:rPr>
                  <w:rStyle w:val="a6"/>
                  <w:rFonts w:ascii="Arial" w:hAnsi="Arial" w:cs="Arial"/>
                  <w:color w:val="auto"/>
                  <w:sz w:val="20"/>
                  <w:szCs w:val="20"/>
                  <w:lang w:val="en-US"/>
                </w:rPr>
                <w:t>https</w:t>
              </w:r>
              <w:r w:rsidRPr="00351A62">
                <w:rPr>
                  <w:rStyle w:val="a6"/>
                  <w:rFonts w:ascii="Arial" w:hAnsi="Arial" w:cs="Arial"/>
                  <w:color w:val="auto"/>
                  <w:sz w:val="20"/>
                  <w:szCs w:val="20"/>
                </w:rPr>
                <w:t>://</w:t>
              </w:r>
              <w:proofErr w:type="spellStart"/>
              <w:r w:rsidRPr="00351A62">
                <w:rPr>
                  <w:rStyle w:val="a6"/>
                  <w:rFonts w:ascii="Arial" w:hAnsi="Arial" w:cs="Arial"/>
                  <w:color w:val="auto"/>
                  <w:sz w:val="20"/>
                  <w:szCs w:val="20"/>
                  <w:lang w:val="en-US"/>
                </w:rPr>
                <w:t>geekymedics</w:t>
              </w:r>
              <w:proofErr w:type="spellEnd"/>
              <w:r w:rsidRPr="00351A62">
                <w:rPr>
                  <w:rStyle w:val="a6"/>
                  <w:rFonts w:ascii="Arial" w:hAnsi="Arial" w:cs="Arial"/>
                  <w:color w:val="auto"/>
                  <w:sz w:val="20"/>
                  <w:szCs w:val="20"/>
                </w:rPr>
                <w:t>.</w:t>
              </w:r>
              <w:r w:rsidRPr="00351A62">
                <w:rPr>
                  <w:rStyle w:val="a6"/>
                  <w:rFonts w:ascii="Arial" w:hAnsi="Arial" w:cs="Arial"/>
                  <w:color w:val="auto"/>
                  <w:sz w:val="20"/>
                  <w:szCs w:val="20"/>
                  <w:lang w:val="en-US"/>
                </w:rPr>
                <w:t>com</w:t>
              </w:r>
              <w:r w:rsidRPr="00351A62">
                <w:rPr>
                  <w:rStyle w:val="a6"/>
                  <w:rFonts w:ascii="Arial" w:hAnsi="Arial" w:cs="Arial"/>
                  <w:color w:val="auto"/>
                  <w:sz w:val="20"/>
                  <w:szCs w:val="20"/>
                </w:rPr>
                <w:t>/</w:t>
              </w:r>
              <w:proofErr w:type="spellStart"/>
              <w:r w:rsidRPr="00351A62">
                <w:rPr>
                  <w:rStyle w:val="a6"/>
                  <w:rFonts w:ascii="Arial" w:hAnsi="Arial" w:cs="Arial"/>
                  <w:color w:val="auto"/>
                  <w:sz w:val="20"/>
                  <w:szCs w:val="20"/>
                  <w:lang w:val="en-US"/>
                </w:rPr>
                <w:t>ascitic</w:t>
              </w:r>
              <w:proofErr w:type="spellEnd"/>
              <w:r w:rsidRPr="00351A62">
                <w:rPr>
                  <w:rStyle w:val="a6"/>
                  <w:rFonts w:ascii="Arial" w:hAnsi="Arial" w:cs="Arial"/>
                  <w:color w:val="auto"/>
                  <w:sz w:val="20"/>
                  <w:szCs w:val="20"/>
                </w:rPr>
                <w:t>-</w:t>
              </w:r>
              <w:r w:rsidRPr="00351A62">
                <w:rPr>
                  <w:rStyle w:val="a6"/>
                  <w:rFonts w:ascii="Arial" w:hAnsi="Arial" w:cs="Arial"/>
                  <w:color w:val="auto"/>
                  <w:sz w:val="20"/>
                  <w:szCs w:val="20"/>
                  <w:lang w:val="en-US"/>
                </w:rPr>
                <w:t>fluid</w:t>
              </w:r>
              <w:r w:rsidRPr="00351A62">
                <w:rPr>
                  <w:rStyle w:val="a6"/>
                  <w:rFonts w:ascii="Arial" w:hAnsi="Arial" w:cs="Arial"/>
                  <w:color w:val="auto"/>
                  <w:sz w:val="20"/>
                  <w:szCs w:val="20"/>
                </w:rPr>
                <w:t>-</w:t>
              </w:r>
              <w:r w:rsidRPr="00351A62">
                <w:rPr>
                  <w:rStyle w:val="a6"/>
                  <w:rFonts w:ascii="Arial" w:hAnsi="Arial" w:cs="Arial"/>
                  <w:color w:val="auto"/>
                  <w:sz w:val="20"/>
                  <w:szCs w:val="20"/>
                  <w:lang w:val="en-US"/>
                </w:rPr>
                <w:t>analysis</w:t>
              </w:r>
              <w:r w:rsidRPr="00351A62">
                <w:rPr>
                  <w:rStyle w:val="a6"/>
                  <w:rFonts w:ascii="Arial" w:hAnsi="Arial" w:cs="Arial"/>
                  <w:color w:val="auto"/>
                  <w:sz w:val="20"/>
                  <w:szCs w:val="20"/>
                </w:rPr>
                <w:t>/</w:t>
              </w:r>
            </w:hyperlink>
          </w:p>
        </w:tc>
        <w:tc>
          <w:tcPr>
            <w:tcW w:w="2126" w:type="dxa"/>
            <w:tcBorders>
              <w:top w:val="single" w:sz="4" w:space="0" w:color="000000"/>
              <w:left w:val="single" w:sz="4" w:space="0" w:color="000000"/>
              <w:bottom w:val="single" w:sz="4" w:space="0" w:color="000000"/>
              <w:right w:val="single" w:sz="4" w:space="0" w:color="000000"/>
            </w:tcBorders>
          </w:tcPr>
          <w:p w14:paraId="21F575B2" w14:textId="77777777" w:rsidR="0057004C" w:rsidRPr="00351A62" w:rsidRDefault="0057004C" w:rsidP="0057004C">
            <w:pPr>
              <w:spacing w:after="0" w:line="240" w:lineRule="auto"/>
              <w:contextualSpacing/>
              <w:jc w:val="both"/>
              <w:rPr>
                <w:rFonts w:ascii="Arial" w:hAnsi="Arial" w:cs="Arial"/>
                <w:sz w:val="20"/>
                <w:szCs w:val="20"/>
                <w:lang w:val="en-US"/>
              </w:rPr>
            </w:pPr>
            <w:r w:rsidRPr="00351A62">
              <w:rPr>
                <w:rFonts w:ascii="Arial" w:hAnsi="Arial" w:cs="Arial"/>
                <w:sz w:val="20"/>
                <w:szCs w:val="20"/>
                <w:lang w:val="en-US"/>
              </w:rPr>
              <w:lastRenderedPageBreak/>
              <w:t>Formative assessment:</w:t>
            </w:r>
          </w:p>
          <w:p w14:paraId="60B0E137" w14:textId="77777777" w:rsidR="0057004C" w:rsidRPr="00351A62" w:rsidRDefault="0057004C" w:rsidP="0057004C">
            <w:pPr>
              <w:spacing w:after="0" w:line="240" w:lineRule="auto"/>
              <w:contextualSpacing/>
              <w:jc w:val="both"/>
              <w:rPr>
                <w:rFonts w:ascii="Arial" w:hAnsi="Arial" w:cs="Arial"/>
                <w:sz w:val="20"/>
                <w:szCs w:val="20"/>
                <w:lang w:val="en-US"/>
              </w:rPr>
            </w:pPr>
            <w:r w:rsidRPr="00351A62">
              <w:rPr>
                <w:rFonts w:ascii="Arial" w:hAnsi="Arial" w:cs="Arial"/>
                <w:sz w:val="20"/>
                <w:szCs w:val="20"/>
                <w:lang w:val="en-US"/>
              </w:rPr>
              <w:t>1. Using active learning methods: TBL, CBL</w:t>
            </w:r>
          </w:p>
          <w:p w14:paraId="7CBCD39E" w14:textId="77777777" w:rsidR="0057004C" w:rsidRPr="00351A62" w:rsidRDefault="0057004C" w:rsidP="0057004C">
            <w:pPr>
              <w:spacing w:after="0" w:line="240" w:lineRule="auto"/>
              <w:contextualSpacing/>
              <w:jc w:val="both"/>
              <w:rPr>
                <w:rFonts w:ascii="Arial" w:hAnsi="Arial" w:cs="Arial"/>
                <w:sz w:val="20"/>
                <w:szCs w:val="20"/>
                <w:lang w:val="en-US"/>
              </w:rPr>
            </w:pPr>
            <w:r w:rsidRPr="00351A62">
              <w:rPr>
                <w:rFonts w:ascii="Arial" w:hAnsi="Arial" w:cs="Arial"/>
                <w:sz w:val="20"/>
                <w:szCs w:val="20"/>
                <w:lang w:val="en-US"/>
              </w:rPr>
              <w:t>2. Working with the patient</w:t>
            </w:r>
          </w:p>
          <w:p w14:paraId="730F5007" w14:textId="77777777" w:rsidR="0057004C" w:rsidRPr="00351A62" w:rsidRDefault="0057004C" w:rsidP="0057004C">
            <w:pPr>
              <w:spacing w:after="0" w:line="240" w:lineRule="auto"/>
              <w:jc w:val="both"/>
              <w:rPr>
                <w:rFonts w:ascii="Arial" w:hAnsi="Arial" w:cs="Arial"/>
                <w:sz w:val="20"/>
                <w:szCs w:val="20"/>
                <w:lang w:val="en-US"/>
              </w:rPr>
            </w:pPr>
            <w:r w:rsidRPr="00351A62">
              <w:rPr>
                <w:rFonts w:ascii="Arial" w:hAnsi="Arial" w:cs="Arial"/>
                <w:sz w:val="20"/>
                <w:szCs w:val="20"/>
                <w:lang w:val="en-US"/>
              </w:rPr>
              <w:t xml:space="preserve">3. Training in the simulation center </w:t>
            </w:r>
          </w:p>
          <w:p w14:paraId="2D7E11A8" w14:textId="32FE7018" w:rsidR="0057004C" w:rsidRPr="00351A62" w:rsidRDefault="0057004C" w:rsidP="0057004C">
            <w:pPr>
              <w:spacing w:after="0" w:line="240" w:lineRule="auto"/>
              <w:jc w:val="both"/>
              <w:rPr>
                <w:rFonts w:ascii="Arial" w:hAnsi="Arial" w:cs="Arial"/>
                <w:sz w:val="20"/>
                <w:szCs w:val="20"/>
                <w:lang w:val="en-US"/>
              </w:rPr>
            </w:pPr>
            <w:r w:rsidRPr="00351A62">
              <w:rPr>
                <w:rFonts w:ascii="Arial" w:hAnsi="Arial" w:cs="Arial"/>
                <w:sz w:val="20"/>
                <w:szCs w:val="20"/>
                <w:lang w:val="en-US"/>
              </w:rPr>
              <w:t>4. Mini-conference of the ISW topic</w:t>
            </w:r>
          </w:p>
          <w:p w14:paraId="33022D90" w14:textId="58783046" w:rsidR="00A81A4D" w:rsidRPr="00351A62" w:rsidRDefault="0057004C" w:rsidP="0057004C">
            <w:pPr>
              <w:spacing w:after="0" w:line="240" w:lineRule="auto"/>
              <w:jc w:val="both"/>
              <w:rPr>
                <w:rFonts w:ascii="Arial" w:hAnsi="Arial" w:cs="Arial"/>
                <w:sz w:val="20"/>
                <w:szCs w:val="20"/>
                <w:lang w:val="en-US"/>
              </w:rPr>
            </w:pPr>
            <w:r w:rsidRPr="00351A62">
              <w:rPr>
                <w:rFonts w:ascii="Arial" w:hAnsi="Arial" w:cs="Arial"/>
                <w:sz w:val="20"/>
                <w:szCs w:val="20"/>
                <w:lang w:val="en-US"/>
              </w:rPr>
              <w:lastRenderedPageBreak/>
              <w:t>For topics for which RO is at the level of 1-2</w:t>
            </w:r>
          </w:p>
        </w:tc>
      </w:tr>
      <w:tr w:rsidR="00A81A4D" w:rsidRPr="00351A62" w14:paraId="1A4B2DFC" w14:textId="77777777" w:rsidTr="00D35080">
        <w:tc>
          <w:tcPr>
            <w:tcW w:w="311" w:type="dxa"/>
            <w:tcBorders>
              <w:top w:val="single" w:sz="4" w:space="0" w:color="000000"/>
              <w:left w:val="single" w:sz="4" w:space="0" w:color="000000"/>
              <w:bottom w:val="single" w:sz="4" w:space="0" w:color="000000"/>
              <w:right w:val="single" w:sz="4" w:space="0" w:color="000000"/>
            </w:tcBorders>
          </w:tcPr>
          <w:p w14:paraId="4BC32CC4" w14:textId="77777777" w:rsidR="00A81A4D" w:rsidRPr="00351A62" w:rsidRDefault="00A81A4D" w:rsidP="00927703">
            <w:pPr>
              <w:spacing w:after="0" w:line="240" w:lineRule="auto"/>
              <w:jc w:val="center"/>
              <w:rPr>
                <w:rFonts w:ascii="Arial" w:hAnsi="Arial" w:cs="Arial"/>
                <w:sz w:val="20"/>
                <w:szCs w:val="20"/>
              </w:rPr>
            </w:pPr>
            <w:r w:rsidRPr="00351A62">
              <w:rPr>
                <w:rFonts w:ascii="Arial" w:hAnsi="Arial" w:cs="Arial"/>
                <w:sz w:val="20"/>
                <w:szCs w:val="20"/>
              </w:rPr>
              <w:lastRenderedPageBreak/>
              <w:t>8</w:t>
            </w:r>
          </w:p>
        </w:tc>
        <w:tc>
          <w:tcPr>
            <w:tcW w:w="1134" w:type="dxa"/>
            <w:tcBorders>
              <w:top w:val="single" w:sz="4" w:space="0" w:color="000000"/>
              <w:left w:val="single" w:sz="4" w:space="0" w:color="000000"/>
              <w:bottom w:val="single" w:sz="4" w:space="0" w:color="000000"/>
              <w:right w:val="single" w:sz="4" w:space="0" w:color="000000"/>
            </w:tcBorders>
          </w:tcPr>
          <w:p w14:paraId="19992FCD" w14:textId="1C569ACD" w:rsidR="00A81A4D" w:rsidRPr="00351A62" w:rsidRDefault="00EA25B3" w:rsidP="00927703">
            <w:pPr>
              <w:spacing w:after="0" w:line="240" w:lineRule="auto"/>
              <w:rPr>
                <w:rFonts w:ascii="Arial" w:hAnsi="Arial" w:cs="Arial"/>
                <w:sz w:val="20"/>
                <w:szCs w:val="20"/>
                <w:lang w:val="en-US"/>
              </w:rPr>
            </w:pPr>
            <w:proofErr w:type="spellStart"/>
            <w:r w:rsidRPr="00351A62">
              <w:rPr>
                <w:rFonts w:ascii="Arial" w:hAnsi="Arial" w:cs="Arial"/>
                <w:sz w:val="20"/>
                <w:szCs w:val="20"/>
                <w:lang w:val="en-US"/>
              </w:rPr>
              <w:t>Nephrological</w:t>
            </w:r>
            <w:proofErr w:type="spellEnd"/>
            <w:r w:rsidRPr="00351A62">
              <w:rPr>
                <w:rFonts w:ascii="Arial" w:hAnsi="Arial" w:cs="Arial"/>
                <w:sz w:val="20"/>
                <w:szCs w:val="20"/>
                <w:lang w:val="en-US"/>
              </w:rPr>
              <w:t xml:space="preserve"> aspects in pregnant women</w:t>
            </w:r>
          </w:p>
        </w:tc>
        <w:tc>
          <w:tcPr>
            <w:tcW w:w="6630" w:type="dxa"/>
            <w:tcBorders>
              <w:top w:val="single" w:sz="4" w:space="0" w:color="000000"/>
              <w:left w:val="single" w:sz="4" w:space="0" w:color="000000"/>
              <w:bottom w:val="single" w:sz="4" w:space="0" w:color="000000"/>
              <w:right w:val="single" w:sz="4" w:space="0" w:color="000000"/>
            </w:tcBorders>
          </w:tcPr>
          <w:p w14:paraId="57328E1B" w14:textId="77777777" w:rsidR="0057004C" w:rsidRPr="00351A62" w:rsidRDefault="0057004C" w:rsidP="0057004C">
            <w:pPr>
              <w:spacing w:after="0" w:line="240" w:lineRule="auto"/>
              <w:contextualSpacing/>
              <w:jc w:val="both"/>
              <w:rPr>
                <w:rFonts w:ascii="Arial" w:hAnsi="Arial" w:cs="Arial"/>
                <w:b/>
                <w:sz w:val="20"/>
                <w:szCs w:val="20"/>
                <w:lang w:val="en-US"/>
              </w:rPr>
            </w:pPr>
            <w:r w:rsidRPr="00351A62">
              <w:rPr>
                <w:rFonts w:ascii="Arial" w:hAnsi="Arial" w:cs="Arial"/>
                <w:b/>
                <w:sz w:val="20"/>
                <w:szCs w:val="20"/>
                <w:lang w:val="en-US"/>
              </w:rPr>
              <w:t>Learning outcomes:</w:t>
            </w:r>
          </w:p>
          <w:p w14:paraId="32AA2168" w14:textId="152AF37D" w:rsidR="00EA25B3" w:rsidRPr="00351A62" w:rsidRDefault="00EA25B3" w:rsidP="00EA25B3">
            <w:pPr>
              <w:pStyle w:val="a4"/>
              <w:numPr>
                <w:ilvl w:val="0"/>
                <w:numId w:val="26"/>
              </w:numPr>
              <w:spacing w:after="0" w:line="240" w:lineRule="auto"/>
              <w:jc w:val="both"/>
              <w:rPr>
                <w:rFonts w:ascii="Arial" w:eastAsia="TimesNewRomanPSMT" w:hAnsi="Arial" w:cs="Arial"/>
                <w:bCs/>
                <w:sz w:val="20"/>
                <w:szCs w:val="20"/>
                <w:lang w:val="en-US"/>
              </w:rPr>
            </w:pPr>
            <w:r w:rsidRPr="00351A62">
              <w:rPr>
                <w:rFonts w:ascii="Arial" w:eastAsia="TimesNewRomanPSMT" w:hAnsi="Arial" w:cs="Arial"/>
                <w:bCs/>
                <w:sz w:val="20"/>
                <w:szCs w:val="20"/>
                <w:lang w:val="en-US"/>
              </w:rPr>
              <w:t>Apply knowledge of pathogenesis to identify and differential diagnosis of physiological and pathophysiological changes during pregnancy when interviewing a patient;</w:t>
            </w:r>
          </w:p>
          <w:p w14:paraId="43D0570B" w14:textId="4277C6D8" w:rsidR="00EA25B3" w:rsidRPr="00351A62" w:rsidRDefault="00EA25B3" w:rsidP="00EA25B3">
            <w:pPr>
              <w:pStyle w:val="a4"/>
              <w:numPr>
                <w:ilvl w:val="0"/>
                <w:numId w:val="26"/>
              </w:numPr>
              <w:spacing w:after="0" w:line="240" w:lineRule="auto"/>
              <w:jc w:val="both"/>
              <w:rPr>
                <w:rFonts w:ascii="Arial" w:eastAsia="TimesNewRomanPSMT" w:hAnsi="Arial" w:cs="Arial"/>
                <w:bCs/>
                <w:sz w:val="20"/>
                <w:szCs w:val="20"/>
                <w:lang w:val="en-US"/>
              </w:rPr>
            </w:pPr>
            <w:r w:rsidRPr="00351A62">
              <w:rPr>
                <w:rFonts w:ascii="Arial" w:eastAsia="TimesNewRomanPSMT" w:hAnsi="Arial" w:cs="Arial"/>
                <w:bCs/>
                <w:sz w:val="20"/>
                <w:szCs w:val="20"/>
                <w:lang w:val="en-US"/>
              </w:rPr>
              <w:t>Carry out a targeted questioning and physical examination, taking into account the timing of pregnancy and the pathology of the MVS;</w:t>
            </w:r>
          </w:p>
          <w:p w14:paraId="2AA806AE" w14:textId="04E99A96" w:rsidR="00EA25B3" w:rsidRPr="00351A62" w:rsidRDefault="00EA25B3" w:rsidP="00EA25B3">
            <w:pPr>
              <w:pStyle w:val="a4"/>
              <w:numPr>
                <w:ilvl w:val="0"/>
                <w:numId w:val="26"/>
              </w:numPr>
              <w:spacing w:after="0" w:line="240" w:lineRule="auto"/>
              <w:jc w:val="both"/>
              <w:rPr>
                <w:rFonts w:ascii="Arial" w:eastAsia="TimesNewRomanPSMT" w:hAnsi="Arial" w:cs="Arial"/>
                <w:bCs/>
                <w:sz w:val="20"/>
                <w:szCs w:val="20"/>
                <w:lang w:val="en-US"/>
              </w:rPr>
            </w:pPr>
            <w:r w:rsidRPr="00351A62">
              <w:rPr>
                <w:rFonts w:ascii="Arial" w:eastAsia="TimesNewRomanPSMT" w:hAnsi="Arial" w:cs="Arial"/>
                <w:bCs/>
                <w:sz w:val="20"/>
                <w:szCs w:val="20"/>
                <w:lang w:val="en-US"/>
              </w:rPr>
              <w:t>Identify and differentiate the variants of complicated and uncomplicated UTI, glomerular diseases, renal failure;</w:t>
            </w:r>
          </w:p>
          <w:p w14:paraId="0B151835" w14:textId="034639A4" w:rsidR="00EA25B3" w:rsidRPr="00351A62" w:rsidRDefault="00EA25B3" w:rsidP="00EA25B3">
            <w:pPr>
              <w:pStyle w:val="a4"/>
              <w:numPr>
                <w:ilvl w:val="0"/>
                <w:numId w:val="26"/>
              </w:numPr>
              <w:spacing w:after="0" w:line="240" w:lineRule="auto"/>
              <w:jc w:val="both"/>
              <w:rPr>
                <w:rFonts w:ascii="Arial" w:eastAsia="TimesNewRomanPSMT" w:hAnsi="Arial" w:cs="Arial"/>
                <w:bCs/>
                <w:sz w:val="20"/>
                <w:szCs w:val="20"/>
                <w:lang w:val="en-US"/>
              </w:rPr>
            </w:pPr>
            <w:r w:rsidRPr="00351A62">
              <w:rPr>
                <w:rFonts w:ascii="Arial" w:eastAsia="TimesNewRomanPSMT" w:hAnsi="Arial" w:cs="Arial"/>
                <w:bCs/>
                <w:sz w:val="20"/>
                <w:szCs w:val="20"/>
                <w:lang w:val="en-US"/>
              </w:rPr>
              <w:t xml:space="preserve">Interpret and generalize the data of physical and laboratory-instrumental examination obtained during the examination of the patient - </w:t>
            </w:r>
            <w:r w:rsidRPr="00351A62">
              <w:rPr>
                <w:rFonts w:ascii="Arial" w:hAnsi="Arial" w:cs="Arial"/>
                <w:sz w:val="20"/>
                <w:szCs w:val="20"/>
                <w:lang w:val="en-US"/>
              </w:rPr>
              <w:t>CBC</w:t>
            </w:r>
            <w:r w:rsidRPr="00351A62">
              <w:rPr>
                <w:rFonts w:ascii="Arial" w:hAnsi="Arial" w:cs="Arial"/>
                <w:sz w:val="20"/>
                <w:szCs w:val="20"/>
                <w:lang w:val="kk-KZ"/>
              </w:rPr>
              <w:t>, biochemical</w:t>
            </w:r>
            <w:r w:rsidRPr="00351A62">
              <w:rPr>
                <w:rFonts w:ascii="Arial" w:hAnsi="Arial" w:cs="Arial"/>
                <w:sz w:val="20"/>
                <w:szCs w:val="20"/>
                <w:lang w:val="kk-KZ"/>
              </w:rPr>
              <w:t>,</w:t>
            </w:r>
            <w:r w:rsidRPr="00351A62">
              <w:rPr>
                <w:rFonts w:ascii="Arial" w:eastAsia="TimesNewRomanPSMT" w:hAnsi="Arial" w:cs="Arial"/>
                <w:bCs/>
                <w:sz w:val="20"/>
                <w:szCs w:val="20"/>
                <w:lang w:val="en-US"/>
              </w:rPr>
              <w:t xml:space="preserve"> </w:t>
            </w:r>
            <w:r w:rsidRPr="00351A62">
              <w:rPr>
                <w:rFonts w:ascii="Arial" w:eastAsia="TimesNewRomanPSMT" w:hAnsi="Arial" w:cs="Arial"/>
                <w:bCs/>
                <w:sz w:val="20"/>
                <w:szCs w:val="20"/>
                <w:lang w:val="en-US"/>
              </w:rPr>
              <w:t>urine culture for flora, ultrasound of the kidneys, substantiate the preliminary diagnosis using medical terminology;</w:t>
            </w:r>
          </w:p>
          <w:p w14:paraId="434E584F" w14:textId="0CFE4257" w:rsidR="00EA25B3" w:rsidRPr="00351A62" w:rsidRDefault="00EA25B3" w:rsidP="00EA25B3">
            <w:pPr>
              <w:pStyle w:val="a4"/>
              <w:numPr>
                <w:ilvl w:val="0"/>
                <w:numId w:val="26"/>
              </w:numPr>
              <w:spacing w:after="0" w:line="240" w:lineRule="auto"/>
              <w:jc w:val="both"/>
              <w:rPr>
                <w:rFonts w:ascii="Arial" w:eastAsia="TimesNewRomanPSMT" w:hAnsi="Arial" w:cs="Arial"/>
                <w:bCs/>
                <w:sz w:val="20"/>
                <w:szCs w:val="20"/>
                <w:lang w:val="en-US"/>
              </w:rPr>
            </w:pPr>
            <w:r w:rsidRPr="00351A62">
              <w:rPr>
                <w:rFonts w:ascii="Arial" w:eastAsia="TimesNewRomanPSMT" w:hAnsi="Arial" w:cs="Arial"/>
                <w:bCs/>
                <w:sz w:val="20"/>
                <w:szCs w:val="20"/>
                <w:lang w:val="en-US"/>
              </w:rPr>
              <w:t>Calculate the albumin-creatinine ratio;</w:t>
            </w:r>
          </w:p>
          <w:p w14:paraId="2F9EAB3D" w14:textId="1143CADE" w:rsidR="00EA25B3" w:rsidRPr="00351A62" w:rsidRDefault="00EA25B3" w:rsidP="00EA25B3">
            <w:pPr>
              <w:pStyle w:val="a4"/>
              <w:numPr>
                <w:ilvl w:val="0"/>
                <w:numId w:val="26"/>
              </w:numPr>
              <w:spacing w:after="0" w:line="240" w:lineRule="auto"/>
              <w:jc w:val="both"/>
              <w:rPr>
                <w:rFonts w:ascii="Arial" w:eastAsia="TimesNewRomanPSMT" w:hAnsi="Arial" w:cs="Arial"/>
                <w:bCs/>
                <w:sz w:val="20"/>
                <w:szCs w:val="20"/>
                <w:lang w:val="en-US"/>
              </w:rPr>
            </w:pPr>
            <w:r w:rsidRPr="00351A62">
              <w:rPr>
                <w:rFonts w:ascii="Arial" w:eastAsia="TimesNewRomanPSMT" w:hAnsi="Arial" w:cs="Arial"/>
                <w:bCs/>
                <w:sz w:val="20"/>
                <w:szCs w:val="20"/>
                <w:lang w:val="en-US"/>
              </w:rPr>
              <w:t>Calculate the glomerular filtration rate</w:t>
            </w:r>
          </w:p>
          <w:p w14:paraId="751C0325" w14:textId="1C720080" w:rsidR="00EA25B3" w:rsidRPr="00351A62" w:rsidRDefault="00EA25B3" w:rsidP="00EA25B3">
            <w:pPr>
              <w:pStyle w:val="a4"/>
              <w:numPr>
                <w:ilvl w:val="0"/>
                <w:numId w:val="26"/>
              </w:numPr>
              <w:spacing w:after="0" w:line="240" w:lineRule="auto"/>
              <w:jc w:val="both"/>
              <w:rPr>
                <w:rFonts w:ascii="Arial" w:eastAsia="TimesNewRomanPSMT" w:hAnsi="Arial" w:cs="Arial"/>
                <w:bCs/>
                <w:sz w:val="20"/>
                <w:szCs w:val="20"/>
                <w:lang w:val="en-US"/>
              </w:rPr>
            </w:pPr>
            <w:r w:rsidRPr="00351A62">
              <w:rPr>
                <w:rFonts w:ascii="Arial" w:eastAsia="TimesNewRomanPSMT" w:hAnsi="Arial" w:cs="Arial"/>
                <w:bCs/>
                <w:sz w:val="20"/>
                <w:szCs w:val="20"/>
                <w:lang w:val="en-US"/>
              </w:rPr>
              <w:t>Prescribe treatment for pregnant women, taking into account individual characteristics, gestational age, pharmacodynamics and pharmacokinetics, and the effect on the fetus;</w:t>
            </w:r>
          </w:p>
          <w:p w14:paraId="4EB1A74A" w14:textId="32473321" w:rsidR="00EA25B3" w:rsidRPr="00351A62" w:rsidRDefault="00EA25B3" w:rsidP="00EA25B3">
            <w:pPr>
              <w:pStyle w:val="a4"/>
              <w:numPr>
                <w:ilvl w:val="0"/>
                <w:numId w:val="26"/>
              </w:numPr>
              <w:spacing w:after="0" w:line="240" w:lineRule="auto"/>
              <w:jc w:val="both"/>
              <w:rPr>
                <w:rFonts w:ascii="Arial" w:eastAsia="TimesNewRomanPSMT" w:hAnsi="Arial" w:cs="Arial"/>
                <w:bCs/>
                <w:sz w:val="20"/>
                <w:szCs w:val="20"/>
                <w:lang w:val="en-US"/>
              </w:rPr>
            </w:pPr>
            <w:r w:rsidRPr="00351A62">
              <w:rPr>
                <w:rFonts w:ascii="Arial" w:eastAsia="TimesNewRomanPSMT" w:hAnsi="Arial" w:cs="Arial"/>
                <w:bCs/>
                <w:sz w:val="20"/>
                <w:szCs w:val="20"/>
                <w:lang w:val="en-US"/>
              </w:rPr>
              <w:t>Determine indications for prolongation of pregnancy with kidney pathology;</w:t>
            </w:r>
          </w:p>
          <w:p w14:paraId="7DD6A35F" w14:textId="77777777" w:rsidR="00EA25B3" w:rsidRPr="00351A62" w:rsidRDefault="00EA25B3" w:rsidP="00EA25B3">
            <w:pPr>
              <w:pStyle w:val="a4"/>
              <w:numPr>
                <w:ilvl w:val="0"/>
                <w:numId w:val="26"/>
              </w:numPr>
              <w:spacing w:after="0" w:line="240" w:lineRule="auto"/>
              <w:jc w:val="both"/>
              <w:rPr>
                <w:rFonts w:ascii="Arial" w:eastAsia="TimesNewRomanPSMT" w:hAnsi="Arial" w:cs="Arial"/>
                <w:bCs/>
                <w:sz w:val="20"/>
                <w:szCs w:val="20"/>
              </w:rPr>
            </w:pPr>
            <w:r w:rsidRPr="00351A62">
              <w:rPr>
                <w:rFonts w:ascii="Arial" w:eastAsia="TimesNewRomanPSMT" w:hAnsi="Arial" w:cs="Arial"/>
                <w:bCs/>
                <w:sz w:val="20"/>
                <w:szCs w:val="20"/>
                <w:lang w:val="en-US"/>
              </w:rPr>
              <w:t>Improve</w:t>
            </w:r>
            <w:r w:rsidRPr="00351A62">
              <w:rPr>
                <w:rFonts w:ascii="Arial" w:eastAsia="TimesNewRomanPSMT" w:hAnsi="Arial" w:cs="Arial"/>
                <w:bCs/>
                <w:sz w:val="20"/>
                <w:szCs w:val="20"/>
              </w:rPr>
              <w:t xml:space="preserve"> </w:t>
            </w:r>
            <w:r w:rsidRPr="00351A62">
              <w:rPr>
                <w:rFonts w:ascii="Arial" w:eastAsia="TimesNewRomanPSMT" w:hAnsi="Arial" w:cs="Arial"/>
                <w:bCs/>
                <w:sz w:val="20"/>
                <w:szCs w:val="20"/>
                <w:lang w:val="en-US"/>
              </w:rPr>
              <w:t>interpersonal</w:t>
            </w:r>
            <w:r w:rsidRPr="00351A62">
              <w:rPr>
                <w:rFonts w:ascii="Arial" w:eastAsia="TimesNewRomanPSMT" w:hAnsi="Arial" w:cs="Arial"/>
                <w:bCs/>
                <w:sz w:val="20"/>
                <w:szCs w:val="20"/>
              </w:rPr>
              <w:t xml:space="preserve"> </w:t>
            </w:r>
            <w:r w:rsidRPr="00351A62">
              <w:rPr>
                <w:rFonts w:ascii="Arial" w:eastAsia="TimesNewRomanPSMT" w:hAnsi="Arial" w:cs="Arial"/>
                <w:bCs/>
                <w:sz w:val="20"/>
                <w:szCs w:val="20"/>
                <w:lang w:val="en-US"/>
              </w:rPr>
              <w:t>communication</w:t>
            </w:r>
            <w:r w:rsidRPr="00351A62">
              <w:rPr>
                <w:rFonts w:ascii="Arial" w:eastAsia="TimesNewRomanPSMT" w:hAnsi="Arial" w:cs="Arial"/>
                <w:bCs/>
                <w:sz w:val="20"/>
                <w:szCs w:val="20"/>
              </w:rPr>
              <w:t xml:space="preserve"> </w:t>
            </w:r>
            <w:r w:rsidRPr="00351A62">
              <w:rPr>
                <w:rFonts w:ascii="Arial" w:eastAsia="TimesNewRomanPSMT" w:hAnsi="Arial" w:cs="Arial"/>
                <w:bCs/>
                <w:sz w:val="20"/>
                <w:szCs w:val="20"/>
                <w:lang w:val="en-US"/>
              </w:rPr>
              <w:t>and</w:t>
            </w:r>
            <w:r w:rsidRPr="00351A62">
              <w:rPr>
                <w:rFonts w:ascii="Arial" w:eastAsia="TimesNewRomanPSMT" w:hAnsi="Arial" w:cs="Arial"/>
                <w:bCs/>
                <w:sz w:val="20"/>
                <w:szCs w:val="20"/>
              </w:rPr>
              <w:t xml:space="preserve"> </w:t>
            </w:r>
            <w:r w:rsidRPr="00351A62">
              <w:rPr>
                <w:rFonts w:ascii="Arial" w:eastAsia="TimesNewRomanPSMT" w:hAnsi="Arial" w:cs="Arial"/>
                <w:bCs/>
                <w:sz w:val="20"/>
                <w:szCs w:val="20"/>
                <w:lang w:val="en-US"/>
              </w:rPr>
              <w:t>patient</w:t>
            </w:r>
            <w:r w:rsidRPr="00351A62">
              <w:rPr>
                <w:rFonts w:ascii="Arial" w:eastAsia="TimesNewRomanPSMT" w:hAnsi="Arial" w:cs="Arial"/>
                <w:bCs/>
                <w:sz w:val="20"/>
                <w:szCs w:val="20"/>
              </w:rPr>
              <w:t xml:space="preserve"> </w:t>
            </w:r>
            <w:r w:rsidRPr="00351A62">
              <w:rPr>
                <w:rFonts w:ascii="Arial" w:eastAsia="TimesNewRomanPSMT" w:hAnsi="Arial" w:cs="Arial"/>
                <w:bCs/>
                <w:sz w:val="20"/>
                <w:szCs w:val="20"/>
                <w:lang w:val="en-US"/>
              </w:rPr>
              <w:t>counseling</w:t>
            </w:r>
            <w:r w:rsidRPr="00351A62">
              <w:rPr>
                <w:rFonts w:ascii="Arial" w:eastAsia="TimesNewRomanPSMT" w:hAnsi="Arial" w:cs="Arial"/>
                <w:bCs/>
                <w:sz w:val="20"/>
                <w:szCs w:val="20"/>
              </w:rPr>
              <w:t xml:space="preserve"> </w:t>
            </w:r>
            <w:r w:rsidRPr="00351A62">
              <w:rPr>
                <w:rFonts w:ascii="Arial" w:eastAsia="TimesNewRomanPSMT" w:hAnsi="Arial" w:cs="Arial"/>
                <w:bCs/>
                <w:sz w:val="20"/>
                <w:szCs w:val="20"/>
                <w:lang w:val="en-US"/>
              </w:rPr>
              <w:t>skills</w:t>
            </w:r>
            <w:r w:rsidRPr="00351A62">
              <w:rPr>
                <w:rFonts w:ascii="Arial" w:eastAsia="TimesNewRomanPSMT" w:hAnsi="Arial" w:cs="Arial"/>
                <w:bCs/>
                <w:sz w:val="20"/>
                <w:szCs w:val="20"/>
              </w:rPr>
              <w:t>;</w:t>
            </w:r>
          </w:p>
          <w:p w14:paraId="6892927E" w14:textId="47B9D831" w:rsidR="00A66DDB" w:rsidRPr="00351A62" w:rsidRDefault="00EA25B3" w:rsidP="00EA25B3">
            <w:pPr>
              <w:pStyle w:val="a4"/>
              <w:numPr>
                <w:ilvl w:val="0"/>
                <w:numId w:val="26"/>
              </w:numPr>
              <w:spacing w:after="0" w:line="240" w:lineRule="auto"/>
              <w:jc w:val="both"/>
              <w:rPr>
                <w:rFonts w:ascii="Arial" w:eastAsia="TimesNewRomanPSMT" w:hAnsi="Arial" w:cs="Arial"/>
                <w:bCs/>
                <w:sz w:val="20"/>
                <w:szCs w:val="20"/>
                <w:lang w:val="en-US"/>
              </w:rPr>
            </w:pPr>
            <w:r w:rsidRPr="00351A62">
              <w:rPr>
                <w:rFonts w:ascii="Arial" w:hAnsi="Arial" w:cs="Arial"/>
                <w:sz w:val="20"/>
                <w:szCs w:val="20"/>
                <w:lang w:val="en-US"/>
              </w:rPr>
              <w:t>Resubmission of the medical history with correction of errors and assessment of the student's skills</w:t>
            </w:r>
          </w:p>
        </w:tc>
        <w:tc>
          <w:tcPr>
            <w:tcW w:w="4536" w:type="dxa"/>
            <w:tcBorders>
              <w:top w:val="single" w:sz="4" w:space="0" w:color="000000"/>
              <w:left w:val="single" w:sz="4" w:space="0" w:color="000000"/>
              <w:bottom w:val="single" w:sz="4" w:space="0" w:color="000000"/>
              <w:right w:val="single" w:sz="4" w:space="0" w:color="000000"/>
            </w:tcBorders>
          </w:tcPr>
          <w:p w14:paraId="7739B924" w14:textId="77777777" w:rsidR="00E82320" w:rsidRPr="00351A62" w:rsidRDefault="00A81A4D" w:rsidP="00927703">
            <w:pPr>
              <w:spacing w:after="0" w:line="240" w:lineRule="auto"/>
              <w:jc w:val="both"/>
              <w:rPr>
                <w:rFonts w:ascii="Arial" w:hAnsi="Arial" w:cs="Arial"/>
                <w:sz w:val="20"/>
                <w:szCs w:val="20"/>
                <w:lang w:val="en-US"/>
              </w:rPr>
            </w:pPr>
            <w:r w:rsidRPr="00351A62">
              <w:rPr>
                <w:rFonts w:ascii="Arial" w:hAnsi="Arial" w:cs="Arial"/>
                <w:sz w:val="20"/>
                <w:szCs w:val="20"/>
              </w:rPr>
              <w:t xml:space="preserve">1. </w:t>
            </w:r>
            <w:r w:rsidR="00E82320" w:rsidRPr="00351A62">
              <w:rPr>
                <w:rFonts w:ascii="Arial" w:hAnsi="Arial" w:cs="Arial"/>
                <w:sz w:val="20"/>
                <w:szCs w:val="20"/>
              </w:rPr>
              <w:t xml:space="preserve">Мухин Н.А., Моисеев В.С. Пропедевтика внутренних болезней: учебник. — 2-е изд., доп. и </w:t>
            </w:r>
            <w:proofErr w:type="spellStart"/>
            <w:r w:rsidR="00E82320" w:rsidRPr="00351A62">
              <w:rPr>
                <w:rFonts w:ascii="Arial" w:hAnsi="Arial" w:cs="Arial"/>
                <w:sz w:val="20"/>
                <w:szCs w:val="20"/>
              </w:rPr>
              <w:t>перераб</w:t>
            </w:r>
            <w:proofErr w:type="spellEnd"/>
            <w:r w:rsidR="00E82320" w:rsidRPr="00351A62">
              <w:rPr>
                <w:rFonts w:ascii="Arial" w:hAnsi="Arial" w:cs="Arial"/>
                <w:sz w:val="20"/>
                <w:szCs w:val="20"/>
              </w:rPr>
              <w:t>. М</w:t>
            </w:r>
            <w:r w:rsidR="00E82320" w:rsidRPr="00351A62">
              <w:rPr>
                <w:rFonts w:ascii="Arial" w:hAnsi="Arial" w:cs="Arial"/>
                <w:sz w:val="20"/>
                <w:szCs w:val="20"/>
                <w:lang w:val="en-US"/>
              </w:rPr>
              <w:t xml:space="preserve">.: </w:t>
            </w:r>
            <w:r w:rsidR="00E82320" w:rsidRPr="00351A62">
              <w:rPr>
                <w:rFonts w:ascii="Arial" w:hAnsi="Arial" w:cs="Arial"/>
                <w:sz w:val="20"/>
                <w:szCs w:val="20"/>
              </w:rPr>
              <w:t>ГЭОТАР</w:t>
            </w:r>
            <w:r w:rsidR="00E82320" w:rsidRPr="00351A62">
              <w:rPr>
                <w:rFonts w:ascii="Arial" w:hAnsi="Arial" w:cs="Arial"/>
                <w:sz w:val="20"/>
                <w:szCs w:val="20"/>
                <w:lang w:val="en-US"/>
              </w:rPr>
              <w:t xml:space="preserve"> – 2020</w:t>
            </w:r>
            <w:r w:rsidR="00E82320" w:rsidRPr="00351A62">
              <w:rPr>
                <w:rFonts w:ascii="Arial" w:hAnsi="Arial" w:cs="Arial"/>
                <w:sz w:val="20"/>
                <w:szCs w:val="20"/>
              </w:rPr>
              <w:t>г</w:t>
            </w:r>
            <w:r w:rsidR="00E82320" w:rsidRPr="00351A62">
              <w:rPr>
                <w:rFonts w:ascii="Arial" w:hAnsi="Arial" w:cs="Arial"/>
                <w:sz w:val="20"/>
                <w:szCs w:val="20"/>
                <w:lang w:val="en-US"/>
              </w:rPr>
              <w:t xml:space="preserve">, </w:t>
            </w:r>
            <w:proofErr w:type="spellStart"/>
            <w:r w:rsidR="00E82320" w:rsidRPr="00351A62">
              <w:rPr>
                <w:rFonts w:ascii="Arial" w:hAnsi="Arial" w:cs="Arial"/>
                <w:sz w:val="20"/>
                <w:szCs w:val="20"/>
              </w:rPr>
              <w:t>стр</w:t>
            </w:r>
            <w:proofErr w:type="spellEnd"/>
            <w:r w:rsidR="00E82320" w:rsidRPr="00351A62">
              <w:rPr>
                <w:rFonts w:ascii="Arial" w:hAnsi="Arial" w:cs="Arial"/>
                <w:sz w:val="20"/>
                <w:szCs w:val="20"/>
                <w:lang w:val="en-US"/>
              </w:rPr>
              <w:t xml:space="preserve"> 649-</w:t>
            </w:r>
            <w:proofErr w:type="gramStart"/>
            <w:r w:rsidR="00E82320" w:rsidRPr="00351A62">
              <w:rPr>
                <w:rFonts w:ascii="Arial" w:hAnsi="Arial" w:cs="Arial"/>
                <w:sz w:val="20"/>
                <w:szCs w:val="20"/>
                <w:lang w:val="en-US"/>
              </w:rPr>
              <w:t>725 .</w:t>
            </w:r>
            <w:proofErr w:type="gramEnd"/>
            <w:r w:rsidR="00E82320" w:rsidRPr="00351A62">
              <w:rPr>
                <w:rFonts w:ascii="Arial" w:hAnsi="Arial" w:cs="Arial"/>
                <w:sz w:val="20"/>
                <w:szCs w:val="20"/>
                <w:lang w:val="en-US"/>
              </w:rPr>
              <w:t xml:space="preserve"> </w:t>
            </w:r>
          </w:p>
          <w:p w14:paraId="7C807FAD" w14:textId="77777777" w:rsidR="00E82320" w:rsidRPr="00351A62" w:rsidRDefault="00E82320" w:rsidP="00927703">
            <w:pPr>
              <w:spacing w:after="0" w:line="240" w:lineRule="auto"/>
              <w:jc w:val="both"/>
              <w:rPr>
                <w:rFonts w:ascii="Arial" w:hAnsi="Arial" w:cs="Arial"/>
                <w:sz w:val="20"/>
                <w:szCs w:val="20"/>
              </w:rPr>
            </w:pPr>
            <w:r w:rsidRPr="00351A62">
              <w:rPr>
                <w:rFonts w:ascii="Arial" w:hAnsi="Arial" w:cs="Arial"/>
                <w:sz w:val="20"/>
                <w:szCs w:val="20"/>
                <w:lang w:val="en-US"/>
              </w:rPr>
              <w:t xml:space="preserve">2. &amp; David </w:t>
            </w:r>
            <w:proofErr w:type="spellStart"/>
            <w:r w:rsidRPr="00351A62">
              <w:rPr>
                <w:rFonts w:ascii="Arial" w:hAnsi="Arial" w:cs="Arial"/>
                <w:sz w:val="20"/>
                <w:szCs w:val="20"/>
                <w:lang w:val="en-US"/>
              </w:rPr>
              <w:t>Currow</w:t>
            </w:r>
            <w:proofErr w:type="spellEnd"/>
            <w:r w:rsidRPr="00351A62">
              <w:rPr>
                <w:rFonts w:ascii="Arial" w:hAnsi="Arial" w:cs="Arial"/>
                <w:sz w:val="20"/>
                <w:szCs w:val="20"/>
                <w:lang w:val="en-US"/>
              </w:rPr>
              <w:t xml:space="preserve">. Essentials of Internal medicine Elsevier. </w:t>
            </w:r>
            <w:r w:rsidRPr="00351A62">
              <w:rPr>
                <w:rFonts w:ascii="Arial" w:hAnsi="Arial" w:cs="Arial"/>
                <w:sz w:val="20"/>
                <w:szCs w:val="20"/>
              </w:rPr>
              <w:t>3</w:t>
            </w:r>
            <w:r w:rsidRPr="00351A62">
              <w:rPr>
                <w:rFonts w:ascii="Arial" w:hAnsi="Arial" w:cs="Arial"/>
                <w:sz w:val="20"/>
                <w:szCs w:val="20"/>
                <w:lang w:val="en-US"/>
              </w:rPr>
              <w:t>d</w:t>
            </w:r>
            <w:r w:rsidRPr="00351A62">
              <w:rPr>
                <w:rFonts w:ascii="Arial" w:hAnsi="Arial" w:cs="Arial"/>
                <w:sz w:val="20"/>
                <w:szCs w:val="20"/>
              </w:rPr>
              <w:t xml:space="preserve"> </w:t>
            </w:r>
            <w:r w:rsidRPr="00351A62">
              <w:rPr>
                <w:rFonts w:ascii="Arial" w:hAnsi="Arial" w:cs="Arial"/>
                <w:sz w:val="20"/>
                <w:szCs w:val="20"/>
                <w:lang w:val="en-US"/>
              </w:rPr>
              <w:t>edition</w:t>
            </w:r>
            <w:r w:rsidRPr="00351A62">
              <w:rPr>
                <w:rFonts w:ascii="Arial" w:hAnsi="Arial" w:cs="Arial"/>
                <w:sz w:val="20"/>
                <w:szCs w:val="20"/>
              </w:rPr>
              <w:t xml:space="preserve">, </w:t>
            </w:r>
            <w:r w:rsidRPr="00351A62">
              <w:rPr>
                <w:rFonts w:ascii="Arial" w:hAnsi="Arial" w:cs="Arial"/>
                <w:sz w:val="20"/>
                <w:szCs w:val="20"/>
                <w:lang w:val="en-US"/>
              </w:rPr>
              <w:t>Chapter</w:t>
            </w:r>
            <w:r w:rsidRPr="00351A62">
              <w:rPr>
                <w:rFonts w:ascii="Arial" w:hAnsi="Arial" w:cs="Arial"/>
                <w:sz w:val="20"/>
                <w:szCs w:val="20"/>
              </w:rPr>
              <w:t xml:space="preserve"> 12, </w:t>
            </w:r>
            <w:r w:rsidRPr="00351A62">
              <w:rPr>
                <w:rFonts w:ascii="Arial" w:hAnsi="Arial" w:cs="Arial"/>
                <w:sz w:val="20"/>
                <w:szCs w:val="20"/>
                <w:lang w:val="en-US"/>
              </w:rPr>
              <w:t>p</w:t>
            </w:r>
            <w:r w:rsidRPr="00351A62">
              <w:rPr>
                <w:rFonts w:ascii="Arial" w:hAnsi="Arial" w:cs="Arial"/>
                <w:sz w:val="20"/>
                <w:szCs w:val="20"/>
              </w:rPr>
              <w:t>. 323-327 (Электронный ресурс).</w:t>
            </w:r>
          </w:p>
          <w:p w14:paraId="68AF1BBD" w14:textId="424E4357" w:rsidR="00E82320" w:rsidRPr="00351A62" w:rsidRDefault="00E82320" w:rsidP="00927703">
            <w:pPr>
              <w:tabs>
                <w:tab w:val="left" w:pos="567"/>
              </w:tabs>
              <w:spacing w:after="0" w:line="240" w:lineRule="auto"/>
              <w:jc w:val="both"/>
              <w:rPr>
                <w:rFonts w:ascii="Arial" w:hAnsi="Arial" w:cs="Arial"/>
                <w:sz w:val="20"/>
                <w:szCs w:val="20"/>
                <w:lang w:val="kk-KZ"/>
              </w:rPr>
            </w:pPr>
            <w:r w:rsidRPr="00351A62">
              <w:rPr>
                <w:rFonts w:ascii="Arial" w:hAnsi="Arial" w:cs="Arial"/>
                <w:sz w:val="20"/>
                <w:szCs w:val="20"/>
              </w:rPr>
              <w:t xml:space="preserve">3. </w:t>
            </w:r>
            <w:r w:rsidRPr="00351A62">
              <w:rPr>
                <w:rFonts w:ascii="Arial" w:hAnsi="Arial" w:cs="Arial"/>
                <w:sz w:val="20"/>
                <w:szCs w:val="20"/>
                <w:lang w:val="kk-KZ"/>
              </w:rPr>
              <w:t xml:space="preserve">Нефрология. Оқулық. /Қанатбаева А.Б, Қабулбаев К.А ред – М: Литтера, 2016. – </w:t>
            </w:r>
            <w:r w:rsidR="006244DF" w:rsidRPr="00351A62">
              <w:rPr>
                <w:rFonts w:ascii="Arial" w:hAnsi="Arial" w:cs="Arial"/>
                <w:sz w:val="20"/>
                <w:szCs w:val="20"/>
                <w:lang w:val="kk-KZ"/>
              </w:rPr>
              <w:t>197-208</w:t>
            </w:r>
            <w:r w:rsidRPr="00351A62">
              <w:rPr>
                <w:rFonts w:ascii="Arial" w:hAnsi="Arial" w:cs="Arial"/>
                <w:sz w:val="20"/>
                <w:szCs w:val="20"/>
                <w:lang w:val="kk-KZ"/>
              </w:rPr>
              <w:t xml:space="preserve"> б.</w:t>
            </w:r>
          </w:p>
          <w:p w14:paraId="20C8004C" w14:textId="1F4C13FE" w:rsidR="00E82320" w:rsidRPr="00351A62" w:rsidRDefault="00E82320" w:rsidP="00927703">
            <w:pPr>
              <w:spacing w:after="0" w:line="240" w:lineRule="auto"/>
              <w:jc w:val="both"/>
              <w:rPr>
                <w:rFonts w:ascii="Arial" w:hAnsi="Arial" w:cs="Arial"/>
                <w:sz w:val="20"/>
                <w:szCs w:val="20"/>
              </w:rPr>
            </w:pPr>
            <w:r w:rsidRPr="00351A62">
              <w:rPr>
                <w:rFonts w:ascii="Arial" w:hAnsi="Arial" w:cs="Arial"/>
                <w:sz w:val="20"/>
                <w:szCs w:val="20"/>
              </w:rPr>
              <w:t xml:space="preserve">4. Нефрология. Учебник/ </w:t>
            </w:r>
            <w:proofErr w:type="spellStart"/>
            <w:r w:rsidRPr="00351A62">
              <w:rPr>
                <w:rFonts w:ascii="Arial" w:hAnsi="Arial" w:cs="Arial"/>
                <w:sz w:val="20"/>
                <w:szCs w:val="20"/>
              </w:rPr>
              <w:t>Канатбаева</w:t>
            </w:r>
            <w:proofErr w:type="spellEnd"/>
            <w:r w:rsidRPr="00351A62">
              <w:rPr>
                <w:rFonts w:ascii="Arial" w:hAnsi="Arial" w:cs="Arial"/>
                <w:sz w:val="20"/>
                <w:szCs w:val="20"/>
              </w:rPr>
              <w:t xml:space="preserve"> А.Б., </w:t>
            </w:r>
            <w:proofErr w:type="spellStart"/>
            <w:r w:rsidRPr="00351A62">
              <w:rPr>
                <w:rFonts w:ascii="Arial" w:hAnsi="Arial" w:cs="Arial"/>
                <w:sz w:val="20"/>
                <w:szCs w:val="20"/>
              </w:rPr>
              <w:t>Кабулбаев</w:t>
            </w:r>
            <w:proofErr w:type="spellEnd"/>
            <w:r w:rsidRPr="00351A62">
              <w:rPr>
                <w:rFonts w:ascii="Arial" w:hAnsi="Arial" w:cs="Arial"/>
                <w:sz w:val="20"/>
                <w:szCs w:val="20"/>
              </w:rPr>
              <w:t xml:space="preserve"> К.А., 2021. –2</w:t>
            </w:r>
            <w:r w:rsidR="000D6933" w:rsidRPr="00351A62">
              <w:rPr>
                <w:rFonts w:ascii="Arial" w:hAnsi="Arial" w:cs="Arial"/>
                <w:sz w:val="20"/>
                <w:szCs w:val="20"/>
              </w:rPr>
              <w:t>34-245</w:t>
            </w:r>
            <w:r w:rsidRPr="00351A62">
              <w:rPr>
                <w:rFonts w:ascii="Arial" w:hAnsi="Arial" w:cs="Arial"/>
                <w:sz w:val="20"/>
                <w:szCs w:val="20"/>
              </w:rPr>
              <w:t>.</w:t>
            </w:r>
          </w:p>
          <w:p w14:paraId="33C026E5" w14:textId="77777777" w:rsidR="00E82320" w:rsidRPr="00351A62" w:rsidRDefault="00E82320" w:rsidP="00927703">
            <w:pPr>
              <w:spacing w:after="0" w:line="240" w:lineRule="auto"/>
              <w:jc w:val="both"/>
              <w:rPr>
                <w:rFonts w:ascii="Arial" w:hAnsi="Arial" w:cs="Arial"/>
                <w:sz w:val="20"/>
                <w:szCs w:val="20"/>
                <w:lang w:val="en-US"/>
              </w:rPr>
            </w:pPr>
            <w:r w:rsidRPr="00351A62">
              <w:rPr>
                <w:rFonts w:ascii="Arial" w:hAnsi="Arial" w:cs="Arial"/>
                <w:sz w:val="20"/>
                <w:szCs w:val="20"/>
                <w:lang w:val="en-US"/>
              </w:rPr>
              <w:t xml:space="preserve">5. Brenner and </w:t>
            </w:r>
            <w:proofErr w:type="gramStart"/>
            <w:r w:rsidRPr="00351A62">
              <w:rPr>
                <w:rFonts w:ascii="Arial" w:hAnsi="Arial" w:cs="Arial"/>
                <w:sz w:val="20"/>
                <w:szCs w:val="20"/>
                <w:lang w:val="en-US"/>
              </w:rPr>
              <w:t>Rector's</w:t>
            </w:r>
            <w:proofErr w:type="gramEnd"/>
            <w:r w:rsidRPr="00351A62">
              <w:rPr>
                <w:rFonts w:ascii="Arial" w:hAnsi="Arial" w:cs="Arial"/>
                <w:sz w:val="20"/>
                <w:szCs w:val="20"/>
                <w:lang w:val="en-US"/>
              </w:rPr>
              <w:t xml:space="preserve"> The Kidney, 2-Volume Set, 11th Edition, </w:t>
            </w:r>
            <w:r w:rsidRPr="00351A62">
              <w:rPr>
                <w:rFonts w:ascii="Arial" w:hAnsi="Arial" w:cs="Arial"/>
                <w:sz w:val="20"/>
                <w:szCs w:val="20"/>
                <w:shd w:val="clear" w:color="auto" w:fill="FFFFFF"/>
                <w:lang w:val="en-US"/>
              </w:rPr>
              <w:t>Alan Yu et al</w:t>
            </w:r>
            <w:r w:rsidRPr="00351A62">
              <w:rPr>
                <w:rFonts w:ascii="Arial" w:hAnsi="Arial" w:cs="Arial"/>
                <w:sz w:val="20"/>
                <w:szCs w:val="20"/>
                <w:shd w:val="clear" w:color="auto" w:fill="FFFFFF"/>
                <w:lang w:val="kk-KZ"/>
              </w:rPr>
              <w:t xml:space="preserve">. </w:t>
            </w:r>
            <w:r w:rsidRPr="00351A62">
              <w:rPr>
                <w:rFonts w:ascii="Arial" w:hAnsi="Arial" w:cs="Arial"/>
                <w:sz w:val="20"/>
                <w:szCs w:val="20"/>
                <w:lang w:val="en-US"/>
              </w:rPr>
              <w:t>2020. Chapter 36-38, 48, 72</w:t>
            </w:r>
          </w:p>
          <w:p w14:paraId="6DA0FD60" w14:textId="77777777" w:rsidR="00E82320" w:rsidRPr="00351A62" w:rsidRDefault="00E82320" w:rsidP="00927703">
            <w:pPr>
              <w:tabs>
                <w:tab w:val="left" w:pos="311"/>
              </w:tabs>
              <w:spacing w:after="0" w:line="240" w:lineRule="auto"/>
              <w:jc w:val="both"/>
              <w:rPr>
                <w:rFonts w:ascii="Arial" w:hAnsi="Arial" w:cs="Arial"/>
                <w:sz w:val="20"/>
                <w:szCs w:val="20"/>
                <w:lang w:val="kk-KZ"/>
              </w:rPr>
            </w:pPr>
            <w:r w:rsidRPr="00351A62">
              <w:rPr>
                <w:rFonts w:ascii="Arial" w:hAnsi="Arial" w:cs="Arial"/>
                <w:sz w:val="20"/>
                <w:szCs w:val="20"/>
                <w:lang w:val="en-US"/>
              </w:rPr>
              <w:t xml:space="preserve">6. </w:t>
            </w:r>
            <w:r w:rsidRPr="00351A62">
              <w:rPr>
                <w:rFonts w:ascii="Arial" w:eastAsia="Calibri" w:hAnsi="Arial" w:cs="Arial"/>
                <w:sz w:val="20"/>
                <w:szCs w:val="20"/>
                <w:lang w:val="en-US"/>
              </w:rPr>
              <w:t>Nephrology secrets, fourth edition edited by Edgar V. Lerma, 2019</w:t>
            </w:r>
            <w:r w:rsidRPr="00351A62">
              <w:rPr>
                <w:rFonts w:ascii="Arial" w:hAnsi="Arial" w:cs="Arial"/>
                <w:sz w:val="20"/>
                <w:szCs w:val="20"/>
                <w:lang w:val="en-US"/>
              </w:rPr>
              <w:t xml:space="preserve"> Part I, VIII (Chapter 44).</w:t>
            </w:r>
          </w:p>
          <w:p w14:paraId="5A0AD9D8" w14:textId="36F88602" w:rsidR="00A81A4D" w:rsidRPr="00351A62" w:rsidRDefault="00A81A4D" w:rsidP="00927703">
            <w:pPr>
              <w:spacing w:after="0" w:line="240" w:lineRule="auto"/>
              <w:jc w:val="both"/>
              <w:rPr>
                <w:rFonts w:ascii="Arial" w:hAnsi="Arial" w:cs="Arial"/>
                <w:sz w:val="20"/>
                <w:szCs w:val="20"/>
                <w:lang w:val="kk-KZ"/>
              </w:rPr>
            </w:pPr>
          </w:p>
        </w:tc>
        <w:tc>
          <w:tcPr>
            <w:tcW w:w="2126" w:type="dxa"/>
            <w:tcBorders>
              <w:top w:val="single" w:sz="4" w:space="0" w:color="000000"/>
              <w:left w:val="single" w:sz="4" w:space="0" w:color="000000"/>
              <w:bottom w:val="single" w:sz="4" w:space="0" w:color="000000"/>
              <w:right w:val="single" w:sz="4" w:space="0" w:color="000000"/>
            </w:tcBorders>
          </w:tcPr>
          <w:p w14:paraId="6BAE0F36" w14:textId="77777777" w:rsidR="0057004C" w:rsidRPr="00351A62" w:rsidRDefault="0057004C" w:rsidP="0057004C">
            <w:pPr>
              <w:spacing w:after="0" w:line="240" w:lineRule="auto"/>
              <w:contextualSpacing/>
              <w:jc w:val="both"/>
              <w:rPr>
                <w:rFonts w:ascii="Arial" w:hAnsi="Arial" w:cs="Arial"/>
                <w:sz w:val="20"/>
                <w:szCs w:val="20"/>
                <w:lang w:val="en-US"/>
              </w:rPr>
            </w:pPr>
            <w:r w:rsidRPr="00351A62">
              <w:rPr>
                <w:rFonts w:ascii="Arial" w:hAnsi="Arial" w:cs="Arial"/>
                <w:sz w:val="20"/>
                <w:szCs w:val="20"/>
                <w:lang w:val="en-US"/>
              </w:rPr>
              <w:t>Formative assessment:</w:t>
            </w:r>
          </w:p>
          <w:p w14:paraId="0F8A6D3A" w14:textId="77777777" w:rsidR="0057004C" w:rsidRPr="00351A62" w:rsidRDefault="0057004C" w:rsidP="0057004C">
            <w:pPr>
              <w:spacing w:after="0" w:line="240" w:lineRule="auto"/>
              <w:contextualSpacing/>
              <w:jc w:val="both"/>
              <w:rPr>
                <w:rFonts w:ascii="Arial" w:hAnsi="Arial" w:cs="Arial"/>
                <w:sz w:val="20"/>
                <w:szCs w:val="20"/>
                <w:lang w:val="en-US"/>
              </w:rPr>
            </w:pPr>
            <w:r w:rsidRPr="00351A62">
              <w:rPr>
                <w:rFonts w:ascii="Arial" w:hAnsi="Arial" w:cs="Arial"/>
                <w:sz w:val="20"/>
                <w:szCs w:val="20"/>
                <w:lang w:val="en-US"/>
              </w:rPr>
              <w:t>1. Using active learning methods: TBL, CBL</w:t>
            </w:r>
          </w:p>
          <w:p w14:paraId="4C8CFF0B" w14:textId="77777777" w:rsidR="0057004C" w:rsidRPr="00351A62" w:rsidRDefault="0057004C" w:rsidP="0057004C">
            <w:pPr>
              <w:spacing w:after="0" w:line="240" w:lineRule="auto"/>
              <w:contextualSpacing/>
              <w:jc w:val="both"/>
              <w:rPr>
                <w:rFonts w:ascii="Arial" w:hAnsi="Arial" w:cs="Arial"/>
                <w:sz w:val="20"/>
                <w:szCs w:val="20"/>
                <w:lang w:val="en-US"/>
              </w:rPr>
            </w:pPr>
            <w:r w:rsidRPr="00351A62">
              <w:rPr>
                <w:rFonts w:ascii="Arial" w:hAnsi="Arial" w:cs="Arial"/>
                <w:sz w:val="20"/>
                <w:szCs w:val="20"/>
                <w:lang w:val="en-US"/>
              </w:rPr>
              <w:t>2. Working with the patient</w:t>
            </w:r>
          </w:p>
          <w:p w14:paraId="582132F2" w14:textId="77777777" w:rsidR="0057004C" w:rsidRPr="00351A62" w:rsidRDefault="0057004C" w:rsidP="0057004C">
            <w:pPr>
              <w:spacing w:after="0" w:line="240" w:lineRule="auto"/>
              <w:jc w:val="both"/>
              <w:rPr>
                <w:rFonts w:ascii="Arial" w:hAnsi="Arial" w:cs="Arial"/>
                <w:sz w:val="20"/>
                <w:szCs w:val="20"/>
                <w:lang w:val="en-US"/>
              </w:rPr>
            </w:pPr>
            <w:r w:rsidRPr="00351A62">
              <w:rPr>
                <w:rFonts w:ascii="Arial" w:hAnsi="Arial" w:cs="Arial"/>
                <w:sz w:val="20"/>
                <w:szCs w:val="20"/>
                <w:lang w:val="en-US"/>
              </w:rPr>
              <w:t xml:space="preserve">3. Training in the simulation center </w:t>
            </w:r>
          </w:p>
          <w:p w14:paraId="3067D460" w14:textId="7583755F" w:rsidR="00A81A4D" w:rsidRPr="00351A62" w:rsidRDefault="00A81A4D" w:rsidP="0057004C">
            <w:pPr>
              <w:spacing w:after="0" w:line="240" w:lineRule="auto"/>
              <w:jc w:val="both"/>
              <w:rPr>
                <w:rFonts w:ascii="Arial" w:hAnsi="Arial" w:cs="Arial"/>
                <w:sz w:val="20"/>
                <w:szCs w:val="20"/>
                <w:lang w:val="en-US"/>
              </w:rPr>
            </w:pPr>
          </w:p>
        </w:tc>
      </w:tr>
    </w:tbl>
    <w:p w14:paraId="3FDD4A38" w14:textId="77777777" w:rsidR="00A81A4D" w:rsidRPr="00351A62" w:rsidRDefault="00A81A4D" w:rsidP="00927703">
      <w:pPr>
        <w:spacing w:after="0" w:line="240" w:lineRule="auto"/>
        <w:jc w:val="both"/>
        <w:rPr>
          <w:rFonts w:ascii="Arial" w:hAnsi="Arial" w:cs="Arial"/>
          <w:sz w:val="20"/>
          <w:szCs w:val="20"/>
          <w:lang w:val="en-US"/>
        </w:rPr>
      </w:pPr>
    </w:p>
    <w:p w14:paraId="47562DB2" w14:textId="24841E98" w:rsidR="003A61BD" w:rsidRPr="00351A62" w:rsidRDefault="003A61BD" w:rsidP="00927703">
      <w:pPr>
        <w:spacing w:after="0" w:line="240" w:lineRule="auto"/>
        <w:jc w:val="center"/>
        <w:textAlignment w:val="baseline"/>
        <w:rPr>
          <w:rFonts w:ascii="Arial" w:eastAsia="Times New Roman" w:hAnsi="Arial" w:cs="Arial"/>
          <w:b/>
          <w:bCs/>
          <w:kern w:val="0"/>
          <w:sz w:val="20"/>
          <w:szCs w:val="20"/>
          <w:lang w:val="en-US" w:eastAsia="ru-RU"/>
          <w14:ligatures w14:val="none"/>
        </w:rPr>
      </w:pPr>
    </w:p>
    <w:p w14:paraId="7B967C57" w14:textId="77777777" w:rsidR="00AC5A8D" w:rsidRPr="00351A62" w:rsidRDefault="00AC5A8D" w:rsidP="00927703">
      <w:pPr>
        <w:spacing w:after="0" w:line="240" w:lineRule="auto"/>
        <w:jc w:val="center"/>
        <w:textAlignment w:val="baseline"/>
        <w:rPr>
          <w:rFonts w:ascii="Arial" w:eastAsia="Times New Roman" w:hAnsi="Arial" w:cs="Arial"/>
          <w:b/>
          <w:bCs/>
          <w:kern w:val="0"/>
          <w:sz w:val="20"/>
          <w:szCs w:val="20"/>
          <w:lang w:val="en-US" w:eastAsia="ru-RU"/>
          <w14:ligatures w14:val="none"/>
        </w:rPr>
      </w:pPr>
    </w:p>
    <w:p w14:paraId="11E11F7B" w14:textId="7B7D16F9" w:rsidR="003A61BD" w:rsidRPr="00351A62" w:rsidRDefault="00EA25B3" w:rsidP="00927703">
      <w:pPr>
        <w:spacing w:after="0" w:line="240" w:lineRule="auto"/>
        <w:jc w:val="center"/>
        <w:textAlignment w:val="baseline"/>
        <w:rPr>
          <w:rFonts w:ascii="Arial" w:eastAsia="Times New Roman" w:hAnsi="Arial" w:cs="Arial"/>
          <w:b/>
          <w:bCs/>
          <w:kern w:val="0"/>
          <w:szCs w:val="20"/>
          <w:lang w:val="en-US" w:eastAsia="ru-RU"/>
          <w14:ligatures w14:val="none"/>
        </w:rPr>
      </w:pPr>
      <w:r w:rsidRPr="00351A62">
        <w:rPr>
          <w:rFonts w:ascii="Arial" w:eastAsia="Times New Roman" w:hAnsi="Arial" w:cs="Arial"/>
          <w:b/>
          <w:bCs/>
          <w:kern w:val="0"/>
          <w:szCs w:val="20"/>
          <w:lang w:val="en-US" w:eastAsia="ru-RU"/>
          <w14:ligatures w14:val="none"/>
        </w:rPr>
        <w:t>Independent work of the student on topics</w:t>
      </w:r>
    </w:p>
    <w:tbl>
      <w:tblPr>
        <w:tblStyle w:val="a3"/>
        <w:tblW w:w="0" w:type="auto"/>
        <w:tblLook w:val="04A0" w:firstRow="1" w:lastRow="0" w:firstColumn="1" w:lastColumn="0" w:noHBand="0" w:noVBand="1"/>
      </w:tblPr>
      <w:tblGrid>
        <w:gridCol w:w="846"/>
        <w:gridCol w:w="6237"/>
        <w:gridCol w:w="7477"/>
      </w:tblGrid>
      <w:tr w:rsidR="001670F2" w:rsidRPr="00351A62" w14:paraId="3FC9CF6D" w14:textId="77777777" w:rsidTr="008A2760">
        <w:tc>
          <w:tcPr>
            <w:tcW w:w="846" w:type="dxa"/>
          </w:tcPr>
          <w:p w14:paraId="2D9B2D56" w14:textId="69817128" w:rsidR="001670F2" w:rsidRPr="00351A62" w:rsidRDefault="001670F2" w:rsidP="00927703">
            <w:pPr>
              <w:jc w:val="center"/>
              <w:textAlignment w:val="baseline"/>
              <w:rPr>
                <w:rFonts w:ascii="Arial" w:eastAsia="Times New Roman" w:hAnsi="Arial" w:cs="Arial"/>
                <w:b/>
                <w:bCs/>
                <w:kern w:val="0"/>
                <w:sz w:val="20"/>
                <w:szCs w:val="20"/>
                <w:lang w:eastAsia="ru-RU"/>
                <w14:ligatures w14:val="none"/>
              </w:rPr>
            </w:pPr>
            <w:r w:rsidRPr="00351A62">
              <w:rPr>
                <w:rFonts w:ascii="Arial" w:eastAsia="Times New Roman" w:hAnsi="Arial" w:cs="Arial"/>
                <w:b/>
                <w:bCs/>
                <w:kern w:val="0"/>
                <w:sz w:val="20"/>
                <w:szCs w:val="20"/>
                <w:lang w:eastAsia="ru-RU"/>
                <w14:ligatures w14:val="none"/>
              </w:rPr>
              <w:t>№</w:t>
            </w:r>
          </w:p>
        </w:tc>
        <w:tc>
          <w:tcPr>
            <w:tcW w:w="6237" w:type="dxa"/>
          </w:tcPr>
          <w:p w14:paraId="352713FC" w14:textId="4C7F244E" w:rsidR="001670F2" w:rsidRPr="00351A62" w:rsidRDefault="00351A62" w:rsidP="00351A62">
            <w:pPr>
              <w:tabs>
                <w:tab w:val="center" w:pos="3010"/>
                <w:tab w:val="left" w:pos="5310"/>
              </w:tabs>
              <w:textAlignment w:val="baseline"/>
              <w:rPr>
                <w:rFonts w:ascii="Arial" w:eastAsia="Times New Roman" w:hAnsi="Arial" w:cs="Arial"/>
                <w:b/>
                <w:bCs/>
                <w:kern w:val="0"/>
                <w:sz w:val="20"/>
                <w:szCs w:val="20"/>
                <w:lang w:eastAsia="ru-RU"/>
                <w14:ligatures w14:val="none"/>
              </w:rPr>
            </w:pPr>
            <w:r>
              <w:rPr>
                <w:rFonts w:ascii="Arial" w:eastAsia="Times New Roman" w:hAnsi="Arial" w:cs="Arial"/>
                <w:b/>
                <w:bCs/>
                <w:kern w:val="0"/>
                <w:sz w:val="20"/>
                <w:szCs w:val="20"/>
                <w:lang w:eastAsia="ru-RU"/>
                <w14:ligatures w14:val="none"/>
              </w:rPr>
              <w:tab/>
            </w:r>
            <w:proofErr w:type="spellStart"/>
            <w:r w:rsidR="00EA25B3" w:rsidRPr="00351A62">
              <w:rPr>
                <w:rFonts w:ascii="Arial" w:eastAsia="Times New Roman" w:hAnsi="Arial" w:cs="Arial"/>
                <w:b/>
                <w:bCs/>
                <w:kern w:val="0"/>
                <w:sz w:val="20"/>
                <w:szCs w:val="20"/>
                <w:lang w:eastAsia="ru-RU"/>
                <w14:ligatures w14:val="none"/>
              </w:rPr>
              <w:t>Topic</w:t>
            </w:r>
            <w:proofErr w:type="spellEnd"/>
            <w:r w:rsidR="00EA25B3" w:rsidRPr="00351A62">
              <w:rPr>
                <w:rFonts w:ascii="Arial" w:eastAsia="Times New Roman" w:hAnsi="Arial" w:cs="Arial"/>
                <w:b/>
                <w:bCs/>
                <w:kern w:val="0"/>
                <w:sz w:val="20"/>
                <w:szCs w:val="20"/>
                <w:lang w:eastAsia="ru-RU"/>
                <w14:ligatures w14:val="none"/>
              </w:rPr>
              <w:t xml:space="preserve"> </w:t>
            </w:r>
            <w:proofErr w:type="spellStart"/>
            <w:r w:rsidR="00EA25B3" w:rsidRPr="00351A62">
              <w:rPr>
                <w:rFonts w:ascii="Arial" w:eastAsia="Times New Roman" w:hAnsi="Arial" w:cs="Arial"/>
                <w:b/>
                <w:bCs/>
                <w:kern w:val="0"/>
                <w:sz w:val="20"/>
                <w:szCs w:val="20"/>
                <w:lang w:eastAsia="ru-RU"/>
                <w14:ligatures w14:val="none"/>
              </w:rPr>
              <w:t>of</w:t>
            </w:r>
            <w:proofErr w:type="spellEnd"/>
            <w:r w:rsidR="00EA25B3" w:rsidRPr="00351A62">
              <w:rPr>
                <w:rFonts w:ascii="Arial" w:eastAsia="Times New Roman" w:hAnsi="Arial" w:cs="Arial"/>
                <w:b/>
                <w:bCs/>
                <w:kern w:val="0"/>
                <w:sz w:val="20"/>
                <w:szCs w:val="20"/>
                <w:lang w:eastAsia="ru-RU"/>
                <w14:ligatures w14:val="none"/>
              </w:rPr>
              <w:t xml:space="preserve"> </w:t>
            </w:r>
            <w:proofErr w:type="spellStart"/>
            <w:r w:rsidR="00EA25B3" w:rsidRPr="00351A62">
              <w:rPr>
                <w:rFonts w:ascii="Arial" w:eastAsia="Times New Roman" w:hAnsi="Arial" w:cs="Arial"/>
                <w:b/>
                <w:bCs/>
                <w:kern w:val="0"/>
                <w:sz w:val="20"/>
                <w:szCs w:val="20"/>
                <w:lang w:eastAsia="ru-RU"/>
                <w14:ligatures w14:val="none"/>
              </w:rPr>
              <w:t>the</w:t>
            </w:r>
            <w:proofErr w:type="spellEnd"/>
            <w:r w:rsidR="00EA25B3" w:rsidRPr="00351A62">
              <w:rPr>
                <w:rFonts w:ascii="Arial" w:eastAsia="Times New Roman" w:hAnsi="Arial" w:cs="Arial"/>
                <w:b/>
                <w:bCs/>
                <w:kern w:val="0"/>
                <w:sz w:val="20"/>
                <w:szCs w:val="20"/>
                <w:lang w:eastAsia="ru-RU"/>
                <w14:ligatures w14:val="none"/>
              </w:rPr>
              <w:t xml:space="preserve"> </w:t>
            </w:r>
            <w:proofErr w:type="spellStart"/>
            <w:r w:rsidR="00EA25B3" w:rsidRPr="00351A62">
              <w:rPr>
                <w:rFonts w:ascii="Arial" w:eastAsia="Times New Roman" w:hAnsi="Arial" w:cs="Arial"/>
                <w:b/>
                <w:bCs/>
                <w:kern w:val="0"/>
                <w:sz w:val="20"/>
                <w:szCs w:val="20"/>
                <w:lang w:eastAsia="ru-RU"/>
                <w14:ligatures w14:val="none"/>
              </w:rPr>
              <w:t>lesson</w:t>
            </w:r>
            <w:proofErr w:type="spellEnd"/>
            <w:r>
              <w:rPr>
                <w:rFonts w:ascii="Arial" w:eastAsia="Times New Roman" w:hAnsi="Arial" w:cs="Arial"/>
                <w:b/>
                <w:bCs/>
                <w:kern w:val="0"/>
                <w:sz w:val="20"/>
                <w:szCs w:val="20"/>
                <w:lang w:eastAsia="ru-RU"/>
                <w14:ligatures w14:val="none"/>
              </w:rPr>
              <w:tab/>
            </w:r>
          </w:p>
        </w:tc>
        <w:tc>
          <w:tcPr>
            <w:tcW w:w="7477" w:type="dxa"/>
          </w:tcPr>
          <w:p w14:paraId="373678EC" w14:textId="3DBFB530" w:rsidR="001670F2" w:rsidRPr="00351A62" w:rsidRDefault="00EA25B3" w:rsidP="00927703">
            <w:pPr>
              <w:jc w:val="center"/>
              <w:textAlignment w:val="baseline"/>
              <w:rPr>
                <w:rFonts w:ascii="Arial" w:eastAsia="Times New Roman" w:hAnsi="Arial" w:cs="Arial"/>
                <w:b/>
                <w:bCs/>
                <w:kern w:val="0"/>
                <w:sz w:val="20"/>
                <w:szCs w:val="20"/>
                <w:lang w:val="en-US" w:eastAsia="ru-RU"/>
                <w14:ligatures w14:val="none"/>
              </w:rPr>
            </w:pPr>
            <w:r w:rsidRPr="00351A62">
              <w:rPr>
                <w:rFonts w:ascii="Arial" w:eastAsia="Times New Roman" w:hAnsi="Arial" w:cs="Arial"/>
                <w:b/>
                <w:bCs/>
                <w:kern w:val="0"/>
                <w:sz w:val="20"/>
                <w:szCs w:val="20"/>
                <w:lang w:val="en-US" w:eastAsia="ru-RU"/>
                <w14:ligatures w14:val="none"/>
              </w:rPr>
              <w:t>The topic of student's independent work</w:t>
            </w:r>
          </w:p>
        </w:tc>
      </w:tr>
      <w:tr w:rsidR="00B16472" w:rsidRPr="00351A62" w14:paraId="5D393BF8" w14:textId="77777777" w:rsidTr="008A2760">
        <w:trPr>
          <w:trHeight w:val="522"/>
        </w:trPr>
        <w:tc>
          <w:tcPr>
            <w:tcW w:w="846" w:type="dxa"/>
          </w:tcPr>
          <w:p w14:paraId="3C274C55" w14:textId="38721D94" w:rsidR="00B16472" w:rsidRPr="00351A62" w:rsidRDefault="00B16472" w:rsidP="00B16472">
            <w:pPr>
              <w:jc w:val="center"/>
              <w:textAlignment w:val="baseline"/>
              <w:rPr>
                <w:rFonts w:ascii="Arial" w:eastAsia="Times New Roman" w:hAnsi="Arial" w:cs="Arial"/>
                <w:bCs/>
                <w:kern w:val="0"/>
                <w:sz w:val="20"/>
                <w:szCs w:val="20"/>
                <w:lang w:eastAsia="ru-RU"/>
                <w14:ligatures w14:val="none"/>
              </w:rPr>
            </w:pPr>
            <w:r w:rsidRPr="00351A62">
              <w:rPr>
                <w:rFonts w:ascii="Arial" w:eastAsia="Times New Roman" w:hAnsi="Arial" w:cs="Arial"/>
                <w:bCs/>
                <w:kern w:val="0"/>
                <w:sz w:val="20"/>
                <w:szCs w:val="20"/>
                <w:lang w:eastAsia="ru-RU"/>
                <w14:ligatures w14:val="none"/>
              </w:rPr>
              <w:t>1</w:t>
            </w:r>
          </w:p>
        </w:tc>
        <w:tc>
          <w:tcPr>
            <w:tcW w:w="6237" w:type="dxa"/>
          </w:tcPr>
          <w:p w14:paraId="4AA83A83" w14:textId="0C77F05B" w:rsidR="00B16472" w:rsidRPr="00351A62" w:rsidRDefault="00EA25B3" w:rsidP="00B16472">
            <w:pPr>
              <w:jc w:val="both"/>
              <w:textAlignment w:val="baseline"/>
              <w:rPr>
                <w:rFonts w:ascii="Arial" w:eastAsia="Times New Roman" w:hAnsi="Arial" w:cs="Arial"/>
                <w:b/>
                <w:bCs/>
                <w:kern w:val="0"/>
                <w:sz w:val="20"/>
                <w:szCs w:val="20"/>
                <w:lang w:val="en-US" w:eastAsia="ru-RU"/>
                <w14:ligatures w14:val="none"/>
              </w:rPr>
            </w:pPr>
            <w:r w:rsidRPr="00351A62">
              <w:rPr>
                <w:rFonts w:ascii="Arial" w:hAnsi="Arial" w:cs="Arial"/>
                <w:sz w:val="20"/>
                <w:szCs w:val="20"/>
                <w:lang w:val="en-US"/>
              </w:rPr>
              <w:t>Syndromes in nephrology: edematous, urinary, pain, renal failure, arterial hypertension</w:t>
            </w:r>
          </w:p>
        </w:tc>
        <w:tc>
          <w:tcPr>
            <w:tcW w:w="7477" w:type="dxa"/>
          </w:tcPr>
          <w:p w14:paraId="32D98111" w14:textId="69D372BD" w:rsidR="00B16472" w:rsidRPr="00351A62" w:rsidRDefault="00C648DA" w:rsidP="00E80C5C">
            <w:pPr>
              <w:rPr>
                <w:rFonts w:ascii="Arial" w:hAnsi="Arial" w:cs="Arial"/>
                <w:sz w:val="20"/>
                <w:szCs w:val="20"/>
                <w:lang w:val="en-US"/>
              </w:rPr>
            </w:pPr>
            <w:r w:rsidRPr="00351A62">
              <w:rPr>
                <w:rFonts w:ascii="Arial" w:hAnsi="Arial" w:cs="Arial"/>
                <w:sz w:val="20"/>
                <w:szCs w:val="20"/>
                <w:lang w:val="en-US"/>
              </w:rPr>
              <w:t>ISW</w:t>
            </w:r>
            <w:r w:rsidR="00E80C5C" w:rsidRPr="00351A62">
              <w:rPr>
                <w:rFonts w:ascii="Arial" w:hAnsi="Arial" w:cs="Arial"/>
                <w:sz w:val="20"/>
                <w:szCs w:val="20"/>
                <w:lang w:val="en-US"/>
              </w:rPr>
              <w:t xml:space="preserve">: </w:t>
            </w:r>
            <w:r w:rsidRPr="00351A62">
              <w:rPr>
                <w:rFonts w:ascii="Arial" w:hAnsi="Arial" w:cs="Arial"/>
                <w:sz w:val="20"/>
                <w:szCs w:val="20"/>
                <w:lang w:val="en-US"/>
              </w:rPr>
              <w:t>Differential diagnosis of hematuria (</w:t>
            </w:r>
            <w:proofErr w:type="spellStart"/>
            <w:r w:rsidRPr="00351A62">
              <w:rPr>
                <w:rFonts w:ascii="Arial" w:hAnsi="Arial" w:cs="Arial"/>
                <w:sz w:val="20"/>
                <w:szCs w:val="20"/>
                <w:lang w:val="en-US"/>
              </w:rPr>
              <w:t>Alport</w:t>
            </w:r>
            <w:proofErr w:type="spellEnd"/>
            <w:r w:rsidRPr="00351A62">
              <w:rPr>
                <w:rFonts w:ascii="Arial" w:hAnsi="Arial" w:cs="Arial"/>
                <w:sz w:val="20"/>
                <w:szCs w:val="20"/>
                <w:lang w:val="en-US"/>
              </w:rPr>
              <w:t xml:space="preserve"> syndrome, Berger's disease, thin membrane disease).</w:t>
            </w:r>
          </w:p>
        </w:tc>
      </w:tr>
      <w:tr w:rsidR="00B16472" w:rsidRPr="00351A62" w14:paraId="197E6C27" w14:textId="77777777" w:rsidTr="008A2760">
        <w:tc>
          <w:tcPr>
            <w:tcW w:w="846" w:type="dxa"/>
          </w:tcPr>
          <w:p w14:paraId="77BE8E47" w14:textId="3AFB28CD" w:rsidR="00B16472" w:rsidRPr="00351A62" w:rsidRDefault="00B16472" w:rsidP="00B16472">
            <w:pPr>
              <w:jc w:val="center"/>
              <w:textAlignment w:val="baseline"/>
              <w:rPr>
                <w:rFonts w:ascii="Arial" w:eastAsia="Times New Roman" w:hAnsi="Arial" w:cs="Arial"/>
                <w:bCs/>
                <w:kern w:val="0"/>
                <w:sz w:val="20"/>
                <w:szCs w:val="20"/>
                <w:lang w:eastAsia="ru-RU"/>
                <w14:ligatures w14:val="none"/>
              </w:rPr>
            </w:pPr>
            <w:r w:rsidRPr="00351A62">
              <w:rPr>
                <w:rFonts w:ascii="Arial" w:eastAsia="Times New Roman" w:hAnsi="Arial" w:cs="Arial"/>
                <w:bCs/>
                <w:kern w:val="0"/>
                <w:sz w:val="20"/>
                <w:szCs w:val="20"/>
                <w:lang w:eastAsia="ru-RU"/>
                <w14:ligatures w14:val="none"/>
              </w:rPr>
              <w:t>2</w:t>
            </w:r>
          </w:p>
        </w:tc>
        <w:tc>
          <w:tcPr>
            <w:tcW w:w="6237" w:type="dxa"/>
          </w:tcPr>
          <w:p w14:paraId="64653D4A" w14:textId="6ABABCF1" w:rsidR="00B16472" w:rsidRPr="00351A62" w:rsidRDefault="00EA25B3" w:rsidP="00B16472">
            <w:pPr>
              <w:jc w:val="both"/>
              <w:textAlignment w:val="baseline"/>
              <w:rPr>
                <w:rFonts w:ascii="Arial" w:eastAsia="Times New Roman" w:hAnsi="Arial" w:cs="Arial"/>
                <w:b/>
                <w:bCs/>
                <w:kern w:val="0"/>
                <w:sz w:val="20"/>
                <w:szCs w:val="20"/>
                <w:lang w:eastAsia="ru-RU"/>
                <w14:ligatures w14:val="none"/>
              </w:rPr>
            </w:pPr>
            <w:r w:rsidRPr="00351A62">
              <w:rPr>
                <w:rFonts w:ascii="Arial" w:hAnsi="Arial" w:cs="Arial"/>
                <w:sz w:val="20"/>
                <w:szCs w:val="20"/>
                <w:lang w:val="en-US"/>
              </w:rPr>
              <w:t>N</w:t>
            </w:r>
            <w:proofErr w:type="spellStart"/>
            <w:r w:rsidRPr="00351A62">
              <w:rPr>
                <w:rFonts w:ascii="Arial" w:hAnsi="Arial" w:cs="Arial"/>
                <w:sz w:val="20"/>
                <w:szCs w:val="20"/>
              </w:rPr>
              <w:t>ephrotic</w:t>
            </w:r>
            <w:proofErr w:type="spellEnd"/>
            <w:r w:rsidRPr="00351A62">
              <w:rPr>
                <w:rFonts w:ascii="Arial" w:hAnsi="Arial" w:cs="Arial"/>
                <w:sz w:val="20"/>
                <w:szCs w:val="20"/>
              </w:rPr>
              <w:t xml:space="preserve"> </w:t>
            </w:r>
            <w:proofErr w:type="spellStart"/>
            <w:r w:rsidRPr="00351A62">
              <w:rPr>
                <w:rFonts w:ascii="Arial" w:hAnsi="Arial" w:cs="Arial"/>
                <w:sz w:val="20"/>
                <w:szCs w:val="20"/>
              </w:rPr>
              <w:t>syndrome</w:t>
            </w:r>
            <w:proofErr w:type="spellEnd"/>
            <w:r w:rsidRPr="00351A62">
              <w:rPr>
                <w:rFonts w:ascii="Arial" w:hAnsi="Arial" w:cs="Arial"/>
                <w:sz w:val="20"/>
                <w:szCs w:val="20"/>
              </w:rPr>
              <w:t xml:space="preserve"> (</w:t>
            </w:r>
            <w:r w:rsidRPr="00351A62">
              <w:rPr>
                <w:rFonts w:ascii="Arial" w:hAnsi="Arial" w:cs="Arial"/>
                <w:sz w:val="20"/>
                <w:szCs w:val="20"/>
                <w:lang w:val="en-US"/>
              </w:rPr>
              <w:t>NS</w:t>
            </w:r>
            <w:r w:rsidR="00B16472" w:rsidRPr="00351A62">
              <w:rPr>
                <w:rFonts w:ascii="Arial" w:hAnsi="Arial" w:cs="Arial"/>
                <w:sz w:val="20"/>
                <w:szCs w:val="20"/>
              </w:rPr>
              <w:t>)</w:t>
            </w:r>
          </w:p>
        </w:tc>
        <w:tc>
          <w:tcPr>
            <w:tcW w:w="7477" w:type="dxa"/>
          </w:tcPr>
          <w:p w14:paraId="1AED37B2" w14:textId="2D8CBA02" w:rsidR="00B16472" w:rsidRPr="00351A62" w:rsidRDefault="00C648DA" w:rsidP="008A2760">
            <w:pPr>
              <w:textAlignment w:val="baseline"/>
              <w:rPr>
                <w:rFonts w:ascii="Arial" w:eastAsia="Times New Roman" w:hAnsi="Arial" w:cs="Arial"/>
                <w:b/>
                <w:bCs/>
                <w:kern w:val="0"/>
                <w:sz w:val="20"/>
                <w:szCs w:val="20"/>
                <w:lang w:eastAsia="ru-RU"/>
                <w14:ligatures w14:val="none"/>
              </w:rPr>
            </w:pPr>
            <w:proofErr w:type="spellStart"/>
            <w:r w:rsidRPr="00351A62">
              <w:rPr>
                <w:rFonts w:ascii="Arial" w:hAnsi="Arial" w:cs="Arial"/>
                <w:sz w:val="20"/>
                <w:szCs w:val="20"/>
              </w:rPr>
              <w:t>Glomerulonephritis</w:t>
            </w:r>
            <w:proofErr w:type="spellEnd"/>
            <w:r w:rsidRPr="00351A62">
              <w:rPr>
                <w:rFonts w:ascii="Arial" w:hAnsi="Arial" w:cs="Arial"/>
                <w:sz w:val="20"/>
                <w:szCs w:val="20"/>
              </w:rPr>
              <w:t xml:space="preserve"> </w:t>
            </w:r>
            <w:proofErr w:type="spellStart"/>
            <w:r w:rsidRPr="00351A62">
              <w:rPr>
                <w:rFonts w:ascii="Arial" w:hAnsi="Arial" w:cs="Arial"/>
                <w:sz w:val="20"/>
                <w:szCs w:val="20"/>
              </w:rPr>
              <w:t>associated</w:t>
            </w:r>
            <w:proofErr w:type="spellEnd"/>
            <w:r w:rsidRPr="00351A62">
              <w:rPr>
                <w:rFonts w:ascii="Arial" w:hAnsi="Arial" w:cs="Arial"/>
                <w:sz w:val="20"/>
                <w:szCs w:val="20"/>
              </w:rPr>
              <w:t xml:space="preserve"> </w:t>
            </w:r>
            <w:proofErr w:type="spellStart"/>
            <w:r w:rsidRPr="00351A62">
              <w:rPr>
                <w:rFonts w:ascii="Arial" w:hAnsi="Arial" w:cs="Arial"/>
                <w:sz w:val="20"/>
                <w:szCs w:val="20"/>
              </w:rPr>
              <w:t>with</w:t>
            </w:r>
            <w:proofErr w:type="spellEnd"/>
            <w:r w:rsidRPr="00351A62">
              <w:rPr>
                <w:rFonts w:ascii="Arial" w:hAnsi="Arial" w:cs="Arial"/>
                <w:sz w:val="20"/>
                <w:szCs w:val="20"/>
              </w:rPr>
              <w:t xml:space="preserve"> </w:t>
            </w:r>
            <w:proofErr w:type="spellStart"/>
            <w:r w:rsidRPr="00351A62">
              <w:rPr>
                <w:rFonts w:ascii="Arial" w:hAnsi="Arial" w:cs="Arial"/>
                <w:sz w:val="20"/>
                <w:szCs w:val="20"/>
              </w:rPr>
              <w:t>infections</w:t>
            </w:r>
            <w:proofErr w:type="spellEnd"/>
          </w:p>
        </w:tc>
      </w:tr>
      <w:tr w:rsidR="00B16472" w:rsidRPr="00351A62" w14:paraId="7E472BD9" w14:textId="77777777" w:rsidTr="008A2760">
        <w:tc>
          <w:tcPr>
            <w:tcW w:w="846" w:type="dxa"/>
          </w:tcPr>
          <w:p w14:paraId="2207C865" w14:textId="505912AB" w:rsidR="00B16472" w:rsidRPr="00351A62" w:rsidRDefault="00B16472" w:rsidP="00B16472">
            <w:pPr>
              <w:jc w:val="center"/>
              <w:textAlignment w:val="baseline"/>
              <w:rPr>
                <w:rFonts w:ascii="Arial" w:eastAsia="Times New Roman" w:hAnsi="Arial" w:cs="Arial"/>
                <w:bCs/>
                <w:kern w:val="0"/>
                <w:sz w:val="20"/>
                <w:szCs w:val="20"/>
                <w:lang w:eastAsia="ru-RU"/>
                <w14:ligatures w14:val="none"/>
              </w:rPr>
            </w:pPr>
            <w:r w:rsidRPr="00351A62">
              <w:rPr>
                <w:rFonts w:ascii="Arial" w:eastAsia="Times New Roman" w:hAnsi="Arial" w:cs="Arial"/>
                <w:bCs/>
                <w:kern w:val="0"/>
                <w:sz w:val="20"/>
                <w:szCs w:val="20"/>
                <w:lang w:eastAsia="ru-RU"/>
                <w14:ligatures w14:val="none"/>
              </w:rPr>
              <w:t>3</w:t>
            </w:r>
          </w:p>
        </w:tc>
        <w:tc>
          <w:tcPr>
            <w:tcW w:w="6237" w:type="dxa"/>
          </w:tcPr>
          <w:p w14:paraId="1F9F9553" w14:textId="0A226B32" w:rsidR="00B16472" w:rsidRPr="00351A62" w:rsidRDefault="00EA25B3" w:rsidP="00B16472">
            <w:pPr>
              <w:jc w:val="both"/>
              <w:textAlignment w:val="baseline"/>
              <w:rPr>
                <w:rFonts w:ascii="Arial" w:eastAsia="Times New Roman" w:hAnsi="Arial" w:cs="Arial"/>
                <w:b/>
                <w:bCs/>
                <w:kern w:val="0"/>
                <w:sz w:val="20"/>
                <w:szCs w:val="20"/>
                <w:lang w:eastAsia="ru-RU"/>
                <w14:ligatures w14:val="none"/>
              </w:rPr>
            </w:pPr>
            <w:r w:rsidRPr="00351A62">
              <w:rPr>
                <w:rFonts w:ascii="Arial" w:hAnsi="Arial" w:cs="Arial"/>
                <w:sz w:val="20"/>
                <w:szCs w:val="20"/>
                <w:lang w:val="en-US"/>
              </w:rPr>
              <w:t>N</w:t>
            </w:r>
            <w:proofErr w:type="spellStart"/>
            <w:r w:rsidRPr="00351A62">
              <w:rPr>
                <w:rFonts w:ascii="Arial" w:hAnsi="Arial" w:cs="Arial"/>
                <w:sz w:val="20"/>
                <w:szCs w:val="20"/>
              </w:rPr>
              <w:t>ephritic</w:t>
            </w:r>
            <w:proofErr w:type="spellEnd"/>
            <w:r w:rsidRPr="00351A62">
              <w:rPr>
                <w:rFonts w:ascii="Arial" w:hAnsi="Arial" w:cs="Arial"/>
                <w:sz w:val="20"/>
                <w:szCs w:val="20"/>
              </w:rPr>
              <w:t xml:space="preserve"> </w:t>
            </w:r>
            <w:proofErr w:type="spellStart"/>
            <w:r w:rsidRPr="00351A62">
              <w:rPr>
                <w:rFonts w:ascii="Arial" w:hAnsi="Arial" w:cs="Arial"/>
                <w:sz w:val="20"/>
                <w:szCs w:val="20"/>
              </w:rPr>
              <w:t>syndrome</w:t>
            </w:r>
            <w:proofErr w:type="spellEnd"/>
            <w:r w:rsidRPr="00351A62">
              <w:rPr>
                <w:rFonts w:ascii="Arial" w:hAnsi="Arial" w:cs="Arial"/>
                <w:sz w:val="20"/>
                <w:szCs w:val="20"/>
              </w:rPr>
              <w:t xml:space="preserve"> (</w:t>
            </w:r>
            <w:proofErr w:type="spellStart"/>
            <w:r w:rsidRPr="00351A62">
              <w:rPr>
                <w:rFonts w:ascii="Arial" w:hAnsi="Arial" w:cs="Arial"/>
                <w:sz w:val="20"/>
                <w:szCs w:val="20"/>
                <w:lang w:val="en-US"/>
              </w:rPr>
              <w:t>NiS</w:t>
            </w:r>
            <w:proofErr w:type="spellEnd"/>
            <w:r w:rsidR="00B16472" w:rsidRPr="00351A62">
              <w:rPr>
                <w:rFonts w:ascii="Arial" w:hAnsi="Arial" w:cs="Arial"/>
                <w:sz w:val="20"/>
                <w:szCs w:val="20"/>
              </w:rPr>
              <w:t>)</w:t>
            </w:r>
          </w:p>
        </w:tc>
        <w:tc>
          <w:tcPr>
            <w:tcW w:w="7477" w:type="dxa"/>
          </w:tcPr>
          <w:p w14:paraId="48304155" w14:textId="04474F3F" w:rsidR="00B16472" w:rsidRPr="00351A62" w:rsidRDefault="00C648DA" w:rsidP="008A2760">
            <w:pPr>
              <w:textAlignment w:val="baseline"/>
              <w:rPr>
                <w:rFonts w:ascii="Arial" w:eastAsia="Times New Roman" w:hAnsi="Arial" w:cs="Arial"/>
                <w:b/>
                <w:bCs/>
                <w:kern w:val="0"/>
                <w:sz w:val="20"/>
                <w:szCs w:val="20"/>
                <w:lang w:val="en-US" w:eastAsia="ru-RU"/>
                <w14:ligatures w14:val="none"/>
              </w:rPr>
            </w:pPr>
            <w:r w:rsidRPr="00351A62">
              <w:rPr>
                <w:rFonts w:ascii="Arial" w:eastAsia="Malgun Gothic" w:hAnsi="Arial" w:cs="Arial"/>
                <w:sz w:val="20"/>
                <w:szCs w:val="20"/>
                <w:lang w:val="en-US"/>
              </w:rPr>
              <w:t>Hereditary diseases of the glomerular basement membrane</w:t>
            </w:r>
          </w:p>
        </w:tc>
      </w:tr>
      <w:tr w:rsidR="00B16472" w:rsidRPr="00351A62" w14:paraId="2792A411" w14:textId="77777777" w:rsidTr="008A2760">
        <w:tc>
          <w:tcPr>
            <w:tcW w:w="846" w:type="dxa"/>
          </w:tcPr>
          <w:p w14:paraId="0B6A1919" w14:textId="042E0DEE" w:rsidR="00B16472" w:rsidRPr="00351A62" w:rsidRDefault="00B16472" w:rsidP="00B16472">
            <w:pPr>
              <w:jc w:val="center"/>
              <w:textAlignment w:val="baseline"/>
              <w:rPr>
                <w:rFonts w:ascii="Arial" w:eastAsia="Times New Roman" w:hAnsi="Arial" w:cs="Arial"/>
                <w:bCs/>
                <w:kern w:val="0"/>
                <w:sz w:val="20"/>
                <w:szCs w:val="20"/>
                <w:lang w:eastAsia="ru-RU"/>
                <w14:ligatures w14:val="none"/>
              </w:rPr>
            </w:pPr>
            <w:r w:rsidRPr="00351A62">
              <w:rPr>
                <w:rFonts w:ascii="Arial" w:eastAsia="Times New Roman" w:hAnsi="Arial" w:cs="Arial"/>
                <w:bCs/>
                <w:kern w:val="0"/>
                <w:sz w:val="20"/>
                <w:szCs w:val="20"/>
                <w:lang w:eastAsia="ru-RU"/>
                <w14:ligatures w14:val="none"/>
              </w:rPr>
              <w:t>4</w:t>
            </w:r>
          </w:p>
        </w:tc>
        <w:tc>
          <w:tcPr>
            <w:tcW w:w="6237" w:type="dxa"/>
          </w:tcPr>
          <w:p w14:paraId="005191E7" w14:textId="2537A5B0" w:rsidR="00B16472" w:rsidRPr="00351A62" w:rsidRDefault="00EA25B3" w:rsidP="00B16472">
            <w:pPr>
              <w:jc w:val="both"/>
              <w:textAlignment w:val="baseline"/>
              <w:rPr>
                <w:rFonts w:ascii="Arial" w:eastAsia="Times New Roman" w:hAnsi="Arial" w:cs="Arial"/>
                <w:b/>
                <w:bCs/>
                <w:kern w:val="0"/>
                <w:sz w:val="20"/>
                <w:szCs w:val="20"/>
                <w:lang w:val="en-US" w:eastAsia="ru-RU"/>
                <w14:ligatures w14:val="none"/>
              </w:rPr>
            </w:pPr>
            <w:r w:rsidRPr="00351A62">
              <w:rPr>
                <w:rFonts w:ascii="Arial" w:hAnsi="Arial" w:cs="Arial"/>
                <w:sz w:val="20"/>
                <w:szCs w:val="20"/>
                <w:lang w:val="en-US"/>
              </w:rPr>
              <w:t>Renal Failure Syndrome: Acute Kidney Injury (AKI)</w:t>
            </w:r>
          </w:p>
        </w:tc>
        <w:tc>
          <w:tcPr>
            <w:tcW w:w="7477" w:type="dxa"/>
          </w:tcPr>
          <w:p w14:paraId="5456F8C6" w14:textId="03793350" w:rsidR="00B16472" w:rsidRPr="00351A62" w:rsidRDefault="00C648DA" w:rsidP="008A2760">
            <w:pPr>
              <w:textAlignment w:val="baseline"/>
              <w:rPr>
                <w:rFonts w:ascii="Arial" w:eastAsia="Times New Roman" w:hAnsi="Arial" w:cs="Arial"/>
                <w:b/>
                <w:bCs/>
                <w:kern w:val="0"/>
                <w:sz w:val="20"/>
                <w:szCs w:val="20"/>
                <w:lang w:eastAsia="ru-RU"/>
                <w14:ligatures w14:val="none"/>
              </w:rPr>
            </w:pPr>
            <w:proofErr w:type="spellStart"/>
            <w:r w:rsidRPr="00351A62">
              <w:rPr>
                <w:rFonts w:ascii="Arial" w:eastAsia="TimesNewRomanPSMT" w:hAnsi="Arial" w:cs="Arial"/>
                <w:bCs/>
                <w:sz w:val="20"/>
                <w:szCs w:val="20"/>
              </w:rPr>
              <w:t>Kidney</w:t>
            </w:r>
            <w:proofErr w:type="spellEnd"/>
            <w:r w:rsidRPr="00351A62">
              <w:rPr>
                <w:rFonts w:ascii="Arial" w:eastAsia="TimesNewRomanPSMT" w:hAnsi="Arial" w:cs="Arial"/>
                <w:bCs/>
                <w:sz w:val="20"/>
                <w:szCs w:val="20"/>
              </w:rPr>
              <w:t xml:space="preserve"> </w:t>
            </w:r>
            <w:proofErr w:type="spellStart"/>
            <w:r w:rsidRPr="00351A62">
              <w:rPr>
                <w:rFonts w:ascii="Arial" w:eastAsia="TimesNewRomanPSMT" w:hAnsi="Arial" w:cs="Arial"/>
                <w:bCs/>
                <w:sz w:val="20"/>
                <w:szCs w:val="20"/>
              </w:rPr>
              <w:t>damage</w:t>
            </w:r>
            <w:proofErr w:type="spellEnd"/>
            <w:r w:rsidRPr="00351A62">
              <w:rPr>
                <w:rFonts w:ascii="Arial" w:eastAsia="TimesNewRomanPSMT" w:hAnsi="Arial" w:cs="Arial"/>
                <w:bCs/>
                <w:sz w:val="20"/>
                <w:szCs w:val="20"/>
              </w:rPr>
              <w:t xml:space="preserve"> </w:t>
            </w:r>
            <w:proofErr w:type="spellStart"/>
            <w:r w:rsidRPr="00351A62">
              <w:rPr>
                <w:rFonts w:ascii="Arial" w:eastAsia="TimesNewRomanPSMT" w:hAnsi="Arial" w:cs="Arial"/>
                <w:bCs/>
                <w:sz w:val="20"/>
                <w:szCs w:val="20"/>
              </w:rPr>
              <w:t>with</w:t>
            </w:r>
            <w:proofErr w:type="spellEnd"/>
            <w:r w:rsidRPr="00351A62">
              <w:rPr>
                <w:rFonts w:ascii="Arial" w:eastAsia="TimesNewRomanPSMT" w:hAnsi="Arial" w:cs="Arial"/>
                <w:bCs/>
                <w:sz w:val="20"/>
                <w:szCs w:val="20"/>
              </w:rPr>
              <w:t xml:space="preserve"> COVID-19</w:t>
            </w:r>
          </w:p>
        </w:tc>
      </w:tr>
      <w:tr w:rsidR="00B16472" w:rsidRPr="00351A62" w14:paraId="25A43175" w14:textId="77777777" w:rsidTr="008A2760">
        <w:tc>
          <w:tcPr>
            <w:tcW w:w="846" w:type="dxa"/>
          </w:tcPr>
          <w:p w14:paraId="3FACE3C3" w14:textId="75D914D6" w:rsidR="00B16472" w:rsidRPr="00351A62" w:rsidRDefault="00B16472" w:rsidP="00B16472">
            <w:pPr>
              <w:jc w:val="center"/>
              <w:textAlignment w:val="baseline"/>
              <w:rPr>
                <w:rFonts w:ascii="Arial" w:eastAsia="Times New Roman" w:hAnsi="Arial" w:cs="Arial"/>
                <w:bCs/>
                <w:kern w:val="0"/>
                <w:sz w:val="20"/>
                <w:szCs w:val="20"/>
                <w:lang w:eastAsia="ru-RU"/>
                <w14:ligatures w14:val="none"/>
              </w:rPr>
            </w:pPr>
            <w:r w:rsidRPr="00351A62">
              <w:rPr>
                <w:rFonts w:ascii="Arial" w:eastAsia="Times New Roman" w:hAnsi="Arial" w:cs="Arial"/>
                <w:bCs/>
                <w:kern w:val="0"/>
                <w:sz w:val="20"/>
                <w:szCs w:val="20"/>
                <w:lang w:eastAsia="ru-RU"/>
                <w14:ligatures w14:val="none"/>
              </w:rPr>
              <w:t>5</w:t>
            </w:r>
          </w:p>
        </w:tc>
        <w:tc>
          <w:tcPr>
            <w:tcW w:w="6237" w:type="dxa"/>
          </w:tcPr>
          <w:p w14:paraId="66AA8388" w14:textId="0106AE3E" w:rsidR="00B16472" w:rsidRPr="00351A62" w:rsidRDefault="00EA25B3" w:rsidP="00B16472">
            <w:pPr>
              <w:jc w:val="both"/>
              <w:textAlignment w:val="baseline"/>
              <w:rPr>
                <w:rFonts w:ascii="Arial" w:eastAsia="Times New Roman" w:hAnsi="Arial" w:cs="Arial"/>
                <w:b/>
                <w:bCs/>
                <w:kern w:val="0"/>
                <w:sz w:val="20"/>
                <w:szCs w:val="20"/>
                <w:lang w:val="en-US" w:eastAsia="ru-RU"/>
                <w14:ligatures w14:val="none"/>
              </w:rPr>
            </w:pPr>
            <w:r w:rsidRPr="00351A62">
              <w:rPr>
                <w:rFonts w:ascii="Arial" w:hAnsi="Arial" w:cs="Arial"/>
                <w:sz w:val="20"/>
                <w:szCs w:val="20"/>
                <w:lang w:val="en-US"/>
              </w:rPr>
              <w:t>Kidney failure syndrome: chronic kidney disease (CKD)</w:t>
            </w:r>
          </w:p>
        </w:tc>
        <w:tc>
          <w:tcPr>
            <w:tcW w:w="7477" w:type="dxa"/>
          </w:tcPr>
          <w:p w14:paraId="3684F47D" w14:textId="3A97F6A6" w:rsidR="00B16472" w:rsidRPr="00351A62" w:rsidRDefault="00C648DA" w:rsidP="00E80C5C">
            <w:pPr>
              <w:textAlignment w:val="baseline"/>
              <w:rPr>
                <w:rFonts w:ascii="Arial" w:eastAsia="Times New Roman" w:hAnsi="Arial" w:cs="Arial"/>
                <w:b/>
                <w:bCs/>
                <w:kern w:val="0"/>
                <w:sz w:val="20"/>
                <w:szCs w:val="20"/>
                <w:lang w:val="en-US" w:eastAsia="ru-RU"/>
                <w14:ligatures w14:val="none"/>
              </w:rPr>
            </w:pPr>
            <w:r w:rsidRPr="00351A62">
              <w:rPr>
                <w:rFonts w:ascii="Arial" w:hAnsi="Arial" w:cs="Arial"/>
                <w:sz w:val="20"/>
                <w:szCs w:val="20"/>
                <w:lang w:val="en-US" w:eastAsia="ja-JP"/>
              </w:rPr>
              <w:t>Cardiovascular disease and end-stage CKD</w:t>
            </w:r>
          </w:p>
        </w:tc>
      </w:tr>
      <w:tr w:rsidR="00B16472" w:rsidRPr="00351A62" w14:paraId="7065FB76" w14:textId="77777777" w:rsidTr="008A2760">
        <w:trPr>
          <w:trHeight w:val="274"/>
        </w:trPr>
        <w:tc>
          <w:tcPr>
            <w:tcW w:w="846" w:type="dxa"/>
          </w:tcPr>
          <w:p w14:paraId="3E3133F3" w14:textId="24014A7C" w:rsidR="00B16472" w:rsidRPr="00351A62" w:rsidRDefault="00B16472" w:rsidP="00B16472">
            <w:pPr>
              <w:jc w:val="center"/>
              <w:textAlignment w:val="baseline"/>
              <w:rPr>
                <w:rFonts w:ascii="Arial" w:eastAsia="Times New Roman" w:hAnsi="Arial" w:cs="Arial"/>
                <w:bCs/>
                <w:kern w:val="0"/>
                <w:sz w:val="20"/>
                <w:szCs w:val="20"/>
                <w:lang w:eastAsia="ru-RU"/>
                <w14:ligatures w14:val="none"/>
              </w:rPr>
            </w:pPr>
            <w:r w:rsidRPr="00351A62">
              <w:rPr>
                <w:rFonts w:ascii="Arial" w:eastAsia="Times New Roman" w:hAnsi="Arial" w:cs="Arial"/>
                <w:bCs/>
                <w:kern w:val="0"/>
                <w:sz w:val="20"/>
                <w:szCs w:val="20"/>
                <w:lang w:eastAsia="ru-RU"/>
                <w14:ligatures w14:val="none"/>
              </w:rPr>
              <w:t>6</w:t>
            </w:r>
          </w:p>
        </w:tc>
        <w:tc>
          <w:tcPr>
            <w:tcW w:w="6237" w:type="dxa"/>
          </w:tcPr>
          <w:p w14:paraId="00A2B52B" w14:textId="6DC59E0F" w:rsidR="00B16472" w:rsidRPr="00351A62" w:rsidRDefault="00EA25B3" w:rsidP="00E80C5C">
            <w:pPr>
              <w:jc w:val="both"/>
              <w:rPr>
                <w:rFonts w:ascii="Arial" w:hAnsi="Arial" w:cs="Arial"/>
                <w:sz w:val="20"/>
                <w:szCs w:val="20"/>
                <w:lang w:val="en-US"/>
              </w:rPr>
            </w:pPr>
            <w:r w:rsidRPr="00351A62">
              <w:rPr>
                <w:rFonts w:ascii="Arial" w:hAnsi="Arial" w:cs="Arial"/>
                <w:sz w:val="20"/>
                <w:szCs w:val="20"/>
                <w:lang w:val="en-US"/>
              </w:rPr>
              <w:t xml:space="preserve">Urinary tract infection. </w:t>
            </w:r>
            <w:proofErr w:type="spellStart"/>
            <w:r w:rsidRPr="00351A62">
              <w:rPr>
                <w:rFonts w:ascii="Arial" w:hAnsi="Arial" w:cs="Arial"/>
                <w:sz w:val="20"/>
                <w:szCs w:val="20"/>
                <w:lang w:val="en-US"/>
              </w:rPr>
              <w:t>Urolithiasis</w:t>
            </w:r>
            <w:proofErr w:type="spellEnd"/>
            <w:r w:rsidRPr="00351A62">
              <w:rPr>
                <w:rFonts w:ascii="Arial" w:hAnsi="Arial" w:cs="Arial"/>
                <w:sz w:val="20"/>
                <w:szCs w:val="20"/>
                <w:lang w:val="en-US"/>
              </w:rPr>
              <w:t xml:space="preserve"> disease.</w:t>
            </w:r>
          </w:p>
        </w:tc>
        <w:tc>
          <w:tcPr>
            <w:tcW w:w="7477" w:type="dxa"/>
          </w:tcPr>
          <w:p w14:paraId="7D0CD576" w14:textId="1E58DF55" w:rsidR="00B16472" w:rsidRPr="00351A62" w:rsidRDefault="00C648DA" w:rsidP="00E80C5C">
            <w:pPr>
              <w:textAlignment w:val="baseline"/>
              <w:rPr>
                <w:rFonts w:ascii="Arial" w:eastAsia="Times New Roman" w:hAnsi="Arial" w:cs="Arial"/>
                <w:b/>
                <w:bCs/>
                <w:kern w:val="0"/>
                <w:sz w:val="20"/>
                <w:szCs w:val="20"/>
                <w:lang w:val="en-US" w:eastAsia="ru-RU"/>
                <w14:ligatures w14:val="none"/>
              </w:rPr>
            </w:pPr>
            <w:proofErr w:type="spellStart"/>
            <w:r w:rsidRPr="00351A62">
              <w:rPr>
                <w:rFonts w:ascii="Arial" w:hAnsi="Arial" w:cs="Arial"/>
                <w:sz w:val="20"/>
                <w:szCs w:val="20"/>
                <w:lang w:val="en-US"/>
              </w:rPr>
              <w:t>Vesicoureteral</w:t>
            </w:r>
            <w:proofErr w:type="spellEnd"/>
            <w:r w:rsidRPr="00351A62">
              <w:rPr>
                <w:rFonts w:ascii="Arial" w:hAnsi="Arial" w:cs="Arial"/>
                <w:sz w:val="20"/>
                <w:szCs w:val="20"/>
                <w:lang w:val="en-US"/>
              </w:rPr>
              <w:t xml:space="preserve"> reflux in children, complications in adults</w:t>
            </w:r>
          </w:p>
        </w:tc>
      </w:tr>
      <w:tr w:rsidR="00B16472" w:rsidRPr="00351A62" w14:paraId="5350CF6F" w14:textId="77777777" w:rsidTr="008A2760">
        <w:tc>
          <w:tcPr>
            <w:tcW w:w="846" w:type="dxa"/>
          </w:tcPr>
          <w:p w14:paraId="18160D6E" w14:textId="60932A85" w:rsidR="00B16472" w:rsidRPr="00351A62" w:rsidRDefault="00B16472" w:rsidP="00B16472">
            <w:pPr>
              <w:jc w:val="center"/>
              <w:textAlignment w:val="baseline"/>
              <w:rPr>
                <w:rFonts w:ascii="Arial" w:eastAsia="Times New Roman" w:hAnsi="Arial" w:cs="Arial"/>
                <w:bCs/>
                <w:kern w:val="0"/>
                <w:sz w:val="20"/>
                <w:szCs w:val="20"/>
                <w:lang w:eastAsia="ru-RU"/>
                <w14:ligatures w14:val="none"/>
              </w:rPr>
            </w:pPr>
            <w:r w:rsidRPr="00351A62">
              <w:rPr>
                <w:rFonts w:ascii="Arial" w:eastAsia="Times New Roman" w:hAnsi="Arial" w:cs="Arial"/>
                <w:bCs/>
                <w:kern w:val="0"/>
                <w:sz w:val="20"/>
                <w:szCs w:val="20"/>
                <w:lang w:eastAsia="ru-RU"/>
                <w14:ligatures w14:val="none"/>
              </w:rPr>
              <w:t>7</w:t>
            </w:r>
          </w:p>
        </w:tc>
        <w:tc>
          <w:tcPr>
            <w:tcW w:w="6237" w:type="dxa"/>
          </w:tcPr>
          <w:p w14:paraId="210DE6A4" w14:textId="21A6EDB2" w:rsidR="00B16472" w:rsidRPr="00351A62" w:rsidRDefault="00EA25B3" w:rsidP="00B16472">
            <w:pPr>
              <w:jc w:val="both"/>
              <w:rPr>
                <w:rFonts w:ascii="Arial" w:hAnsi="Arial" w:cs="Arial"/>
                <w:sz w:val="20"/>
                <w:szCs w:val="20"/>
              </w:rPr>
            </w:pPr>
            <w:r w:rsidRPr="00351A62">
              <w:rPr>
                <w:rFonts w:ascii="Arial" w:hAnsi="Arial" w:cs="Arial"/>
                <w:sz w:val="20"/>
                <w:szCs w:val="20"/>
                <w:lang w:val="en-US"/>
              </w:rPr>
              <w:t>M</w:t>
            </w:r>
            <w:proofErr w:type="spellStart"/>
            <w:r w:rsidRPr="00351A62">
              <w:rPr>
                <w:rFonts w:ascii="Arial" w:hAnsi="Arial" w:cs="Arial"/>
                <w:sz w:val="20"/>
                <w:szCs w:val="20"/>
              </w:rPr>
              <w:t>ale</w:t>
            </w:r>
            <w:proofErr w:type="spellEnd"/>
            <w:r w:rsidRPr="00351A62">
              <w:rPr>
                <w:rFonts w:ascii="Arial" w:hAnsi="Arial" w:cs="Arial"/>
                <w:sz w:val="20"/>
                <w:szCs w:val="20"/>
              </w:rPr>
              <w:t xml:space="preserve"> </w:t>
            </w:r>
            <w:proofErr w:type="spellStart"/>
            <w:r w:rsidRPr="00351A62">
              <w:rPr>
                <w:rFonts w:ascii="Arial" w:hAnsi="Arial" w:cs="Arial"/>
                <w:sz w:val="20"/>
                <w:szCs w:val="20"/>
              </w:rPr>
              <w:t>reproductive</w:t>
            </w:r>
            <w:proofErr w:type="spellEnd"/>
            <w:r w:rsidRPr="00351A62">
              <w:rPr>
                <w:rFonts w:ascii="Arial" w:hAnsi="Arial" w:cs="Arial"/>
                <w:sz w:val="20"/>
                <w:szCs w:val="20"/>
              </w:rPr>
              <w:t xml:space="preserve"> </w:t>
            </w:r>
            <w:proofErr w:type="spellStart"/>
            <w:r w:rsidRPr="00351A62">
              <w:rPr>
                <w:rFonts w:ascii="Arial" w:hAnsi="Arial" w:cs="Arial"/>
                <w:sz w:val="20"/>
                <w:szCs w:val="20"/>
              </w:rPr>
              <w:t>system</w:t>
            </w:r>
            <w:proofErr w:type="spellEnd"/>
          </w:p>
        </w:tc>
        <w:tc>
          <w:tcPr>
            <w:tcW w:w="7477" w:type="dxa"/>
          </w:tcPr>
          <w:p w14:paraId="2D55E577" w14:textId="18B46C89" w:rsidR="00B16472" w:rsidRPr="00351A62" w:rsidRDefault="00C648DA" w:rsidP="00E80C5C">
            <w:pPr>
              <w:textAlignment w:val="baseline"/>
              <w:rPr>
                <w:rFonts w:ascii="Arial" w:eastAsia="Times New Roman" w:hAnsi="Arial" w:cs="Arial"/>
                <w:b/>
                <w:bCs/>
                <w:kern w:val="0"/>
                <w:sz w:val="20"/>
                <w:szCs w:val="20"/>
                <w:lang w:val="en-US" w:eastAsia="ru-RU"/>
                <w14:ligatures w14:val="none"/>
              </w:rPr>
            </w:pPr>
            <w:r w:rsidRPr="00351A62">
              <w:rPr>
                <w:rFonts w:ascii="Arial" w:hAnsi="Arial" w:cs="Arial"/>
                <w:sz w:val="20"/>
                <w:szCs w:val="20"/>
                <w:lang w:val="en-US"/>
              </w:rPr>
              <w:t>Bladder c</w:t>
            </w:r>
            <w:r w:rsidRPr="00351A62">
              <w:rPr>
                <w:rFonts w:ascii="Arial" w:hAnsi="Arial" w:cs="Arial"/>
                <w:sz w:val="20"/>
                <w:szCs w:val="20"/>
                <w:lang w:val="en-US"/>
              </w:rPr>
              <w:t>-r</w:t>
            </w:r>
            <w:r w:rsidRPr="00351A62">
              <w:rPr>
                <w:rFonts w:ascii="Arial" w:hAnsi="Arial" w:cs="Arial"/>
                <w:sz w:val="20"/>
                <w:szCs w:val="20"/>
                <w:lang w:val="en-US"/>
              </w:rPr>
              <w:t>. Differential diagnosis.</w:t>
            </w:r>
          </w:p>
        </w:tc>
      </w:tr>
      <w:tr w:rsidR="00B16472" w:rsidRPr="00351A62" w14:paraId="04AC7880" w14:textId="77777777" w:rsidTr="008A2760">
        <w:tc>
          <w:tcPr>
            <w:tcW w:w="846" w:type="dxa"/>
          </w:tcPr>
          <w:p w14:paraId="79569870" w14:textId="08D3285B" w:rsidR="00B16472" w:rsidRPr="00351A62" w:rsidRDefault="00B16472" w:rsidP="00B16472">
            <w:pPr>
              <w:jc w:val="center"/>
              <w:textAlignment w:val="baseline"/>
              <w:rPr>
                <w:rFonts w:ascii="Arial" w:eastAsia="Times New Roman" w:hAnsi="Arial" w:cs="Arial"/>
                <w:bCs/>
                <w:kern w:val="0"/>
                <w:sz w:val="20"/>
                <w:szCs w:val="20"/>
                <w:lang w:eastAsia="ru-RU"/>
                <w14:ligatures w14:val="none"/>
              </w:rPr>
            </w:pPr>
            <w:r w:rsidRPr="00351A62">
              <w:rPr>
                <w:rFonts w:ascii="Arial" w:eastAsia="Times New Roman" w:hAnsi="Arial" w:cs="Arial"/>
                <w:bCs/>
                <w:kern w:val="0"/>
                <w:sz w:val="20"/>
                <w:szCs w:val="20"/>
                <w:lang w:eastAsia="ru-RU"/>
                <w14:ligatures w14:val="none"/>
              </w:rPr>
              <w:t>8</w:t>
            </w:r>
          </w:p>
        </w:tc>
        <w:tc>
          <w:tcPr>
            <w:tcW w:w="6237" w:type="dxa"/>
          </w:tcPr>
          <w:p w14:paraId="0A22E7B8" w14:textId="32174ABA" w:rsidR="00B16472" w:rsidRPr="00351A62" w:rsidRDefault="00EA25B3" w:rsidP="00B16472">
            <w:pPr>
              <w:jc w:val="both"/>
              <w:rPr>
                <w:rFonts w:ascii="Arial" w:hAnsi="Arial" w:cs="Arial"/>
                <w:sz w:val="20"/>
                <w:szCs w:val="20"/>
                <w:lang w:val="en-US"/>
              </w:rPr>
            </w:pPr>
            <w:proofErr w:type="spellStart"/>
            <w:r w:rsidRPr="00351A62">
              <w:rPr>
                <w:rFonts w:ascii="Arial" w:hAnsi="Arial" w:cs="Arial"/>
                <w:sz w:val="20"/>
                <w:szCs w:val="20"/>
                <w:lang w:val="en-US"/>
              </w:rPr>
              <w:t>Nephrological</w:t>
            </w:r>
            <w:proofErr w:type="spellEnd"/>
            <w:r w:rsidRPr="00351A62">
              <w:rPr>
                <w:rFonts w:ascii="Arial" w:hAnsi="Arial" w:cs="Arial"/>
                <w:sz w:val="20"/>
                <w:szCs w:val="20"/>
                <w:lang w:val="en-US"/>
              </w:rPr>
              <w:t xml:space="preserve"> aspects in pregnant women</w:t>
            </w:r>
          </w:p>
        </w:tc>
        <w:tc>
          <w:tcPr>
            <w:tcW w:w="7477" w:type="dxa"/>
          </w:tcPr>
          <w:p w14:paraId="78202806" w14:textId="5A921240" w:rsidR="00B16472" w:rsidRPr="00351A62" w:rsidRDefault="00C648DA" w:rsidP="00E80C5C">
            <w:pPr>
              <w:textAlignment w:val="baseline"/>
              <w:rPr>
                <w:rFonts w:ascii="Arial" w:eastAsia="Times New Roman" w:hAnsi="Arial" w:cs="Arial"/>
                <w:b/>
                <w:bCs/>
                <w:kern w:val="0"/>
                <w:sz w:val="20"/>
                <w:szCs w:val="20"/>
                <w:lang w:eastAsia="ru-RU"/>
                <w14:ligatures w14:val="none"/>
              </w:rPr>
            </w:pPr>
            <w:proofErr w:type="spellStart"/>
            <w:r w:rsidRPr="00351A62">
              <w:rPr>
                <w:rFonts w:ascii="Arial" w:eastAsia="TimesNewRomanPSMT" w:hAnsi="Arial" w:cs="Arial"/>
                <w:bCs/>
                <w:sz w:val="20"/>
                <w:szCs w:val="20"/>
              </w:rPr>
              <w:t>Pregnancy</w:t>
            </w:r>
            <w:proofErr w:type="spellEnd"/>
            <w:r w:rsidRPr="00351A62">
              <w:rPr>
                <w:rFonts w:ascii="Arial" w:eastAsia="TimesNewRomanPSMT" w:hAnsi="Arial" w:cs="Arial"/>
                <w:bCs/>
                <w:sz w:val="20"/>
                <w:szCs w:val="20"/>
              </w:rPr>
              <w:t xml:space="preserve"> </w:t>
            </w:r>
            <w:proofErr w:type="spellStart"/>
            <w:r w:rsidRPr="00351A62">
              <w:rPr>
                <w:rFonts w:ascii="Arial" w:eastAsia="TimesNewRomanPSMT" w:hAnsi="Arial" w:cs="Arial"/>
                <w:bCs/>
                <w:sz w:val="20"/>
                <w:szCs w:val="20"/>
              </w:rPr>
              <w:t>after</w:t>
            </w:r>
            <w:proofErr w:type="spellEnd"/>
            <w:r w:rsidRPr="00351A62">
              <w:rPr>
                <w:rFonts w:ascii="Arial" w:eastAsia="TimesNewRomanPSMT" w:hAnsi="Arial" w:cs="Arial"/>
                <w:bCs/>
                <w:sz w:val="20"/>
                <w:szCs w:val="20"/>
              </w:rPr>
              <w:t xml:space="preserve"> </w:t>
            </w:r>
            <w:proofErr w:type="spellStart"/>
            <w:r w:rsidRPr="00351A62">
              <w:rPr>
                <w:rFonts w:ascii="Arial" w:eastAsia="TimesNewRomanPSMT" w:hAnsi="Arial" w:cs="Arial"/>
                <w:bCs/>
                <w:sz w:val="20"/>
                <w:szCs w:val="20"/>
              </w:rPr>
              <w:t>kidney</w:t>
            </w:r>
            <w:proofErr w:type="spellEnd"/>
            <w:r w:rsidRPr="00351A62">
              <w:rPr>
                <w:rFonts w:ascii="Arial" w:eastAsia="TimesNewRomanPSMT" w:hAnsi="Arial" w:cs="Arial"/>
                <w:bCs/>
                <w:sz w:val="20"/>
                <w:szCs w:val="20"/>
              </w:rPr>
              <w:t xml:space="preserve"> </w:t>
            </w:r>
            <w:proofErr w:type="spellStart"/>
            <w:r w:rsidRPr="00351A62">
              <w:rPr>
                <w:rFonts w:ascii="Arial" w:eastAsia="TimesNewRomanPSMT" w:hAnsi="Arial" w:cs="Arial"/>
                <w:bCs/>
                <w:sz w:val="20"/>
                <w:szCs w:val="20"/>
              </w:rPr>
              <w:t>transplant</w:t>
            </w:r>
            <w:proofErr w:type="spellEnd"/>
          </w:p>
        </w:tc>
      </w:tr>
    </w:tbl>
    <w:p w14:paraId="704FB2D1" w14:textId="77777777" w:rsidR="00AC5A8D" w:rsidRPr="00351A62" w:rsidRDefault="00AC5A8D" w:rsidP="00927703">
      <w:pPr>
        <w:spacing w:after="0" w:line="240" w:lineRule="auto"/>
        <w:jc w:val="center"/>
        <w:textAlignment w:val="baseline"/>
        <w:rPr>
          <w:rFonts w:ascii="Arial" w:eastAsia="Times New Roman" w:hAnsi="Arial" w:cs="Arial"/>
          <w:b/>
          <w:bCs/>
          <w:kern w:val="0"/>
          <w:sz w:val="20"/>
          <w:szCs w:val="20"/>
          <w:lang w:eastAsia="ru-RU"/>
          <w14:ligatures w14:val="none"/>
        </w:rPr>
      </w:pPr>
    </w:p>
    <w:p w14:paraId="4BEFF021" w14:textId="77777777" w:rsidR="003A61BD" w:rsidRPr="00351A62" w:rsidRDefault="003A61BD" w:rsidP="00927703">
      <w:pPr>
        <w:spacing w:after="0" w:line="240" w:lineRule="auto"/>
        <w:jc w:val="center"/>
        <w:textAlignment w:val="baseline"/>
        <w:rPr>
          <w:rFonts w:ascii="Arial" w:eastAsia="Times New Roman" w:hAnsi="Arial" w:cs="Arial"/>
          <w:b/>
          <w:bCs/>
          <w:kern w:val="0"/>
          <w:sz w:val="20"/>
          <w:szCs w:val="20"/>
          <w:lang w:eastAsia="ru-RU"/>
          <w14:ligatures w14:val="none"/>
        </w:rPr>
      </w:pPr>
    </w:p>
    <w:p w14:paraId="5AD9ACF7" w14:textId="77777777" w:rsidR="00C648DA" w:rsidRPr="00351A62" w:rsidRDefault="00C648DA" w:rsidP="00C648DA">
      <w:pPr>
        <w:spacing w:after="0" w:line="240" w:lineRule="auto"/>
        <w:contextualSpacing/>
        <w:jc w:val="center"/>
        <w:textAlignment w:val="baseline"/>
        <w:rPr>
          <w:rFonts w:ascii="Arial" w:eastAsia="Times New Roman" w:hAnsi="Arial" w:cs="Arial"/>
          <w:b/>
          <w:bCs/>
          <w:kern w:val="0"/>
          <w:sz w:val="24"/>
          <w:szCs w:val="24"/>
          <w:lang w:val="en-US" w:eastAsia="ru-RU"/>
          <w14:ligatures w14:val="none"/>
        </w:rPr>
      </w:pPr>
      <w:r w:rsidRPr="00351A62">
        <w:rPr>
          <w:rFonts w:ascii="Arial" w:eastAsia="Times New Roman" w:hAnsi="Arial" w:cs="Arial"/>
          <w:b/>
          <w:bCs/>
          <w:kern w:val="0"/>
          <w:sz w:val="24"/>
          <w:szCs w:val="24"/>
          <w:lang w:val="en-US" w:eastAsia="ru-RU"/>
          <w14:ligatures w14:val="none"/>
        </w:rPr>
        <w:t>RUBRICATOR FOR ASSESSING LEARNING OUTCOMES</w:t>
      </w:r>
    </w:p>
    <w:p w14:paraId="6BCD6E8C" w14:textId="77777777" w:rsidR="00C648DA" w:rsidRPr="00351A62" w:rsidRDefault="00C648DA" w:rsidP="00C648DA">
      <w:pPr>
        <w:spacing w:after="0" w:line="240" w:lineRule="auto"/>
        <w:contextualSpacing/>
        <w:jc w:val="center"/>
        <w:textAlignment w:val="baseline"/>
        <w:rPr>
          <w:rFonts w:ascii="Arial" w:eastAsia="Times New Roman" w:hAnsi="Arial" w:cs="Arial"/>
          <w:kern w:val="0"/>
          <w:sz w:val="24"/>
          <w:szCs w:val="24"/>
          <w:lang w:val="en-US" w:eastAsia="ru-RU"/>
          <w14:ligatures w14:val="none"/>
        </w:rPr>
      </w:pPr>
      <w:proofErr w:type="gramStart"/>
      <w:r w:rsidRPr="00351A62">
        <w:rPr>
          <w:rFonts w:ascii="Arial" w:eastAsia="Times New Roman" w:hAnsi="Arial" w:cs="Arial"/>
          <w:b/>
          <w:bCs/>
          <w:kern w:val="0"/>
          <w:sz w:val="24"/>
          <w:szCs w:val="24"/>
          <w:lang w:val="en-US" w:eastAsia="ru-RU"/>
          <w14:ligatures w14:val="none"/>
        </w:rPr>
        <w:t>with</w:t>
      </w:r>
      <w:proofErr w:type="gramEnd"/>
      <w:r w:rsidRPr="00351A62">
        <w:rPr>
          <w:rFonts w:ascii="Arial" w:eastAsia="Times New Roman" w:hAnsi="Arial" w:cs="Arial"/>
          <w:b/>
          <w:bCs/>
          <w:kern w:val="0"/>
          <w:sz w:val="24"/>
          <w:szCs w:val="24"/>
          <w:lang w:val="en-US" w:eastAsia="ru-RU"/>
          <w14:ligatures w14:val="none"/>
        </w:rPr>
        <w:t xml:space="preserve"> summative assessment</w:t>
      </w:r>
    </w:p>
    <w:p w14:paraId="3E668326" w14:textId="77777777" w:rsidR="008333A4" w:rsidRPr="00351A62" w:rsidRDefault="008333A4" w:rsidP="00927703">
      <w:pPr>
        <w:spacing w:after="0" w:line="240" w:lineRule="auto"/>
        <w:jc w:val="center"/>
        <w:textAlignment w:val="baseline"/>
        <w:rPr>
          <w:rFonts w:ascii="Arial" w:eastAsia="Times New Roman" w:hAnsi="Arial" w:cs="Arial"/>
          <w:kern w:val="0"/>
          <w:sz w:val="20"/>
          <w:szCs w:val="20"/>
          <w:lang w:val="en-US" w:eastAsia="ru-RU"/>
          <w14:ligatures w14:val="none"/>
        </w:rPr>
      </w:pPr>
    </w:p>
    <w:p w14:paraId="09BC8FFF" w14:textId="77777777" w:rsidR="00C648DA" w:rsidRPr="00351A62" w:rsidRDefault="00C648DA" w:rsidP="00831AF9">
      <w:pPr>
        <w:spacing w:line="240" w:lineRule="auto"/>
        <w:contextualSpacing/>
        <w:jc w:val="both"/>
        <w:rPr>
          <w:rFonts w:ascii="Arial" w:hAnsi="Arial" w:cs="Arial"/>
          <w:b/>
          <w:szCs w:val="24"/>
          <w:lang w:val="kk-KZ"/>
        </w:rPr>
      </w:pPr>
      <w:r w:rsidRPr="00351A62">
        <w:rPr>
          <w:rFonts w:ascii="Arial" w:hAnsi="Arial" w:cs="Arial"/>
          <w:b/>
          <w:szCs w:val="24"/>
          <w:lang w:val="kk-KZ"/>
        </w:rPr>
        <w:t>Rating calculation formula</w:t>
      </w:r>
    </w:p>
    <w:p w14:paraId="21ECE761" w14:textId="77777777" w:rsidR="00C648DA" w:rsidRPr="00351A62" w:rsidRDefault="00C648DA" w:rsidP="00C648DA">
      <w:pPr>
        <w:spacing w:line="240" w:lineRule="auto"/>
        <w:contextualSpacing/>
        <w:jc w:val="both"/>
        <w:rPr>
          <w:rFonts w:ascii="Arial" w:eastAsia="Times New Roman" w:hAnsi="Arial" w:cs="Arial"/>
          <w:color w:val="2C2D2E"/>
          <w:szCs w:val="24"/>
          <w:lang w:val="en-US"/>
        </w:rPr>
      </w:pPr>
      <w:r w:rsidRPr="00351A62">
        <w:rPr>
          <w:rFonts w:ascii="Arial" w:hAnsi="Arial" w:cs="Arial"/>
          <w:b/>
          <w:szCs w:val="24"/>
          <w:lang w:val="kk-KZ"/>
        </w:rPr>
        <w:t>For the 4th course as a whole</w:t>
      </w:r>
      <w:r w:rsidRPr="00351A62">
        <w:rPr>
          <w:rFonts w:ascii="Arial" w:hAnsi="Arial" w:cs="Arial"/>
          <w:b/>
          <w:szCs w:val="24"/>
          <w:lang w:val="en-US"/>
        </w:rPr>
        <w:t xml:space="preserve">-  </w:t>
      </w:r>
      <w:r w:rsidRPr="00351A62">
        <w:rPr>
          <w:rFonts w:ascii="Arial" w:hAnsi="Arial" w:cs="Arial"/>
          <w:b/>
          <w:bCs/>
          <w:color w:val="000000"/>
          <w:szCs w:val="24"/>
          <w:lang w:val="en-US"/>
        </w:rPr>
        <w:t>overall admission rating (OAR)</w:t>
      </w:r>
      <w:r w:rsidRPr="00351A62">
        <w:rPr>
          <w:rFonts w:ascii="Arial" w:hAnsi="Arial" w:cs="Arial"/>
          <w:b/>
          <w:szCs w:val="24"/>
          <w:lang w:val="kk-KZ"/>
        </w:rPr>
        <w:t xml:space="preserve"> </w:t>
      </w:r>
    </w:p>
    <w:tbl>
      <w:tblPr>
        <w:tblW w:w="14736"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12570"/>
        <w:gridCol w:w="2166"/>
      </w:tblGrid>
      <w:tr w:rsidR="00927703" w:rsidRPr="00351A62" w14:paraId="52C338F4" w14:textId="77777777" w:rsidTr="006B65FB">
        <w:trPr>
          <w:trHeight w:val="317"/>
        </w:trPr>
        <w:tc>
          <w:tcPr>
            <w:tcW w:w="125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6871979" w14:textId="1D75C309" w:rsidR="006B65FB" w:rsidRPr="00351A62" w:rsidRDefault="00C648DA" w:rsidP="00927703">
            <w:pPr>
              <w:spacing w:after="0" w:line="240" w:lineRule="auto"/>
              <w:jc w:val="both"/>
              <w:rPr>
                <w:rFonts w:ascii="Arial" w:eastAsia="Times New Roman" w:hAnsi="Arial" w:cs="Arial"/>
                <w:sz w:val="20"/>
                <w:szCs w:val="20"/>
              </w:rPr>
            </w:pPr>
            <w:proofErr w:type="spellStart"/>
            <w:r w:rsidRPr="00351A62">
              <w:rPr>
                <w:rFonts w:ascii="Arial" w:eastAsia="Times New Roman" w:hAnsi="Arial" w:cs="Arial"/>
                <w:sz w:val="20"/>
                <w:szCs w:val="20"/>
              </w:rPr>
              <w:t>Curation</w:t>
            </w:r>
            <w:proofErr w:type="spellEnd"/>
            <w:r w:rsidRPr="00351A62">
              <w:rPr>
                <w:rFonts w:ascii="Arial" w:eastAsia="Times New Roman" w:hAnsi="Arial" w:cs="Arial"/>
                <w:sz w:val="20"/>
                <w:szCs w:val="20"/>
              </w:rPr>
              <w:t xml:space="preserve">, </w:t>
            </w:r>
            <w:proofErr w:type="spellStart"/>
            <w:r w:rsidRPr="00351A62">
              <w:rPr>
                <w:rFonts w:ascii="Arial" w:eastAsia="Times New Roman" w:hAnsi="Arial" w:cs="Arial"/>
                <w:sz w:val="20"/>
                <w:szCs w:val="20"/>
              </w:rPr>
              <w:t>clinical</w:t>
            </w:r>
            <w:proofErr w:type="spellEnd"/>
            <w:r w:rsidRPr="00351A62">
              <w:rPr>
                <w:rFonts w:ascii="Arial" w:eastAsia="Times New Roman" w:hAnsi="Arial" w:cs="Arial"/>
                <w:sz w:val="20"/>
                <w:szCs w:val="20"/>
              </w:rPr>
              <w:t xml:space="preserve"> </w:t>
            </w:r>
            <w:proofErr w:type="spellStart"/>
            <w:r w:rsidRPr="00351A62">
              <w:rPr>
                <w:rFonts w:ascii="Arial" w:eastAsia="Times New Roman" w:hAnsi="Arial" w:cs="Arial"/>
                <w:sz w:val="20"/>
                <w:szCs w:val="20"/>
              </w:rPr>
              <w:t>skills</w:t>
            </w:r>
            <w:proofErr w:type="spellEnd"/>
          </w:p>
        </w:tc>
        <w:tc>
          <w:tcPr>
            <w:tcW w:w="216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47E90DCC" w14:textId="77777777" w:rsidR="006B65FB" w:rsidRPr="00351A62" w:rsidRDefault="006B65FB" w:rsidP="00927703">
            <w:pPr>
              <w:spacing w:after="0" w:line="240" w:lineRule="auto"/>
              <w:jc w:val="center"/>
              <w:rPr>
                <w:rFonts w:ascii="Arial" w:eastAsia="Times New Roman" w:hAnsi="Arial" w:cs="Arial"/>
                <w:sz w:val="20"/>
                <w:szCs w:val="20"/>
              </w:rPr>
            </w:pPr>
            <w:r w:rsidRPr="00351A62">
              <w:rPr>
                <w:rFonts w:ascii="Arial" w:eastAsia="Times New Roman" w:hAnsi="Arial" w:cs="Arial"/>
                <w:sz w:val="20"/>
                <w:szCs w:val="20"/>
              </w:rPr>
              <w:t>20%</w:t>
            </w:r>
          </w:p>
        </w:tc>
      </w:tr>
      <w:tr w:rsidR="00927703" w:rsidRPr="00351A62" w14:paraId="31BB727C" w14:textId="77777777" w:rsidTr="006B65FB">
        <w:trPr>
          <w:trHeight w:val="329"/>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66CCD6C" w14:textId="40F2DAEB" w:rsidR="006B65FB" w:rsidRPr="00351A62" w:rsidRDefault="00C648DA" w:rsidP="00927703">
            <w:pPr>
              <w:spacing w:after="0" w:line="240" w:lineRule="auto"/>
              <w:ind w:left="97" w:hanging="97"/>
              <w:jc w:val="both"/>
              <w:rPr>
                <w:rFonts w:ascii="Arial" w:eastAsia="Times New Roman" w:hAnsi="Arial" w:cs="Arial"/>
                <w:sz w:val="20"/>
                <w:szCs w:val="20"/>
                <w:lang w:val="en-US"/>
              </w:rPr>
            </w:pPr>
            <w:r w:rsidRPr="00351A62">
              <w:rPr>
                <w:rFonts w:ascii="Arial" w:eastAsia="Times New Roman" w:hAnsi="Arial" w:cs="Arial"/>
                <w:sz w:val="20"/>
                <w:szCs w:val="20"/>
                <w:lang w:val="en-US"/>
              </w:rPr>
              <w:t>ISW (case, video, simulation OR SRSW - thesis, report, article)</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711677A" w14:textId="77777777" w:rsidR="006B65FB" w:rsidRPr="00351A62" w:rsidRDefault="006B65FB" w:rsidP="00927703">
            <w:pPr>
              <w:spacing w:after="0" w:line="240" w:lineRule="auto"/>
              <w:jc w:val="center"/>
              <w:rPr>
                <w:rFonts w:ascii="Arial" w:eastAsia="Times New Roman" w:hAnsi="Arial" w:cs="Arial"/>
                <w:sz w:val="20"/>
                <w:szCs w:val="20"/>
              </w:rPr>
            </w:pPr>
            <w:r w:rsidRPr="00351A62">
              <w:rPr>
                <w:rFonts w:ascii="Arial" w:eastAsia="Times New Roman" w:hAnsi="Arial" w:cs="Arial"/>
                <w:sz w:val="20"/>
                <w:szCs w:val="20"/>
              </w:rPr>
              <w:t>10%</w:t>
            </w:r>
          </w:p>
        </w:tc>
      </w:tr>
      <w:tr w:rsidR="00927703" w:rsidRPr="00351A62" w14:paraId="03CA7D4C" w14:textId="77777777" w:rsidTr="006B65FB">
        <w:trPr>
          <w:trHeight w:val="317"/>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F23DD9A" w14:textId="175DE41A" w:rsidR="006B65FB" w:rsidRPr="00351A62" w:rsidRDefault="00C648DA" w:rsidP="00927703">
            <w:pPr>
              <w:spacing w:after="0" w:line="240" w:lineRule="auto"/>
              <w:jc w:val="both"/>
              <w:rPr>
                <w:rFonts w:ascii="Arial" w:eastAsia="Times New Roman" w:hAnsi="Arial" w:cs="Arial"/>
                <w:sz w:val="20"/>
                <w:szCs w:val="20"/>
              </w:rPr>
            </w:pPr>
            <w:proofErr w:type="spellStart"/>
            <w:r w:rsidRPr="00351A62">
              <w:rPr>
                <w:rFonts w:ascii="Arial" w:eastAsia="Times New Roman" w:hAnsi="Arial" w:cs="Arial"/>
                <w:color w:val="000000"/>
                <w:kern w:val="0"/>
                <w:sz w:val="20"/>
                <w:szCs w:val="20"/>
                <w:lang w:eastAsia="ko-KR"/>
                <w14:ligatures w14:val="none"/>
              </w:rPr>
              <w:t>Border</w:t>
            </w:r>
            <w:proofErr w:type="spellEnd"/>
            <w:r w:rsidRPr="00351A62">
              <w:rPr>
                <w:rFonts w:ascii="Arial" w:eastAsia="Times New Roman" w:hAnsi="Arial" w:cs="Arial"/>
                <w:color w:val="000000"/>
                <w:kern w:val="0"/>
                <w:sz w:val="20"/>
                <w:szCs w:val="20"/>
                <w:lang w:eastAsia="ko-KR"/>
                <w14:ligatures w14:val="none"/>
              </w:rPr>
              <w:t xml:space="preserve"> </w:t>
            </w:r>
            <w:proofErr w:type="spellStart"/>
            <w:r w:rsidRPr="00351A62">
              <w:rPr>
                <w:rFonts w:ascii="Arial" w:eastAsia="Times New Roman" w:hAnsi="Arial" w:cs="Arial"/>
                <w:color w:val="000000"/>
                <w:kern w:val="0"/>
                <w:sz w:val="20"/>
                <w:szCs w:val="20"/>
                <w:lang w:eastAsia="ko-KR"/>
                <w14:ligatures w14:val="none"/>
              </w:rPr>
              <w:t>control</w:t>
            </w:r>
            <w:proofErr w:type="spellEnd"/>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DF965FE" w14:textId="77777777" w:rsidR="006B65FB" w:rsidRPr="00351A62" w:rsidRDefault="006B65FB" w:rsidP="00927703">
            <w:pPr>
              <w:spacing w:after="0" w:line="240" w:lineRule="auto"/>
              <w:jc w:val="center"/>
              <w:rPr>
                <w:rFonts w:ascii="Arial" w:eastAsia="Times New Roman" w:hAnsi="Arial" w:cs="Arial"/>
                <w:sz w:val="20"/>
                <w:szCs w:val="20"/>
              </w:rPr>
            </w:pPr>
            <w:r w:rsidRPr="00351A62">
              <w:rPr>
                <w:rFonts w:ascii="Arial" w:eastAsia="Times New Roman" w:hAnsi="Arial" w:cs="Arial"/>
                <w:sz w:val="20"/>
                <w:szCs w:val="20"/>
              </w:rPr>
              <w:t>70%</w:t>
            </w:r>
          </w:p>
        </w:tc>
      </w:tr>
      <w:tr w:rsidR="00927703" w:rsidRPr="00351A62" w14:paraId="46933A77" w14:textId="77777777" w:rsidTr="006B65FB">
        <w:trPr>
          <w:trHeight w:val="329"/>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A356CAF" w14:textId="57920534" w:rsidR="006B65FB" w:rsidRPr="00351A62" w:rsidRDefault="00C648DA" w:rsidP="00927703">
            <w:pPr>
              <w:spacing w:after="0" w:line="240" w:lineRule="auto"/>
              <w:jc w:val="both"/>
              <w:rPr>
                <w:rFonts w:ascii="Arial" w:eastAsia="Times New Roman" w:hAnsi="Arial" w:cs="Arial"/>
                <w:sz w:val="20"/>
                <w:szCs w:val="20"/>
              </w:rPr>
            </w:pPr>
            <w:r w:rsidRPr="00351A62">
              <w:rPr>
                <w:rFonts w:ascii="Arial" w:eastAsia="Times New Roman" w:hAnsi="Arial" w:cs="Arial"/>
                <w:b/>
                <w:bCs/>
                <w:color w:val="000000"/>
                <w:kern w:val="0"/>
                <w:sz w:val="20"/>
                <w:szCs w:val="20"/>
                <w:lang w:eastAsia="ko-KR"/>
                <w14:ligatures w14:val="none"/>
              </w:rPr>
              <w:t xml:space="preserve">Total </w:t>
            </w:r>
            <w:proofErr w:type="spellStart"/>
            <w:r w:rsidRPr="00351A62">
              <w:rPr>
                <w:rFonts w:ascii="Arial" w:eastAsia="Times New Roman" w:hAnsi="Arial" w:cs="Arial"/>
                <w:b/>
                <w:bCs/>
                <w:color w:val="000000"/>
                <w:kern w:val="0"/>
                <w:sz w:val="20"/>
                <w:szCs w:val="20"/>
                <w:lang w:eastAsia="ko-KR"/>
                <w14:ligatures w14:val="none"/>
              </w:rPr>
              <w:t>for</w:t>
            </w:r>
            <w:proofErr w:type="spellEnd"/>
            <w:r w:rsidRPr="00351A62">
              <w:rPr>
                <w:rFonts w:ascii="Arial" w:eastAsia="Times New Roman" w:hAnsi="Arial" w:cs="Arial"/>
                <w:b/>
                <w:bCs/>
                <w:color w:val="000000"/>
                <w:kern w:val="0"/>
                <w:sz w:val="20"/>
                <w:szCs w:val="20"/>
                <w:lang w:eastAsia="ko-KR"/>
                <w14:ligatures w14:val="none"/>
              </w:rPr>
              <w:t xml:space="preserve"> BC-1</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E971F29" w14:textId="77777777" w:rsidR="006B65FB" w:rsidRPr="00351A62" w:rsidRDefault="006B65FB" w:rsidP="00927703">
            <w:pPr>
              <w:spacing w:after="0" w:line="240" w:lineRule="auto"/>
              <w:jc w:val="center"/>
              <w:rPr>
                <w:rFonts w:ascii="Arial" w:eastAsia="Times New Roman" w:hAnsi="Arial" w:cs="Arial"/>
                <w:sz w:val="20"/>
                <w:szCs w:val="20"/>
              </w:rPr>
            </w:pPr>
            <w:r w:rsidRPr="00351A62">
              <w:rPr>
                <w:rFonts w:ascii="Arial" w:eastAsia="Times New Roman" w:hAnsi="Arial" w:cs="Arial"/>
                <w:sz w:val="20"/>
                <w:szCs w:val="20"/>
              </w:rPr>
              <w:t>100%</w:t>
            </w:r>
          </w:p>
        </w:tc>
      </w:tr>
      <w:tr w:rsidR="00927703" w:rsidRPr="00351A62" w14:paraId="0072009C" w14:textId="77777777" w:rsidTr="006B65FB">
        <w:trPr>
          <w:trHeight w:val="317"/>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936C784" w14:textId="3BA5C79E" w:rsidR="006B65FB" w:rsidRPr="00351A62" w:rsidRDefault="00C648DA" w:rsidP="00927703">
            <w:pPr>
              <w:spacing w:after="0" w:line="240" w:lineRule="auto"/>
              <w:jc w:val="both"/>
              <w:rPr>
                <w:rFonts w:ascii="Arial" w:eastAsia="Times New Roman" w:hAnsi="Arial" w:cs="Arial"/>
                <w:sz w:val="20"/>
                <w:szCs w:val="20"/>
              </w:rPr>
            </w:pPr>
            <w:proofErr w:type="spellStart"/>
            <w:r w:rsidRPr="00351A62">
              <w:rPr>
                <w:rFonts w:ascii="Arial" w:eastAsia="Times New Roman" w:hAnsi="Arial" w:cs="Arial"/>
                <w:color w:val="000000"/>
                <w:kern w:val="0"/>
                <w:sz w:val="20"/>
                <w:szCs w:val="20"/>
                <w:lang w:eastAsia="ko-KR"/>
                <w14:ligatures w14:val="none"/>
              </w:rPr>
              <w:t>Medical</w:t>
            </w:r>
            <w:proofErr w:type="spellEnd"/>
            <w:r w:rsidRPr="00351A62">
              <w:rPr>
                <w:rFonts w:ascii="Arial" w:eastAsia="Times New Roman" w:hAnsi="Arial" w:cs="Arial"/>
                <w:color w:val="000000"/>
                <w:kern w:val="0"/>
                <w:sz w:val="20"/>
                <w:szCs w:val="20"/>
                <w:lang w:eastAsia="ko-KR"/>
                <w14:ligatures w14:val="none"/>
              </w:rPr>
              <w:t xml:space="preserve"> </w:t>
            </w:r>
            <w:proofErr w:type="spellStart"/>
            <w:r w:rsidRPr="00351A62">
              <w:rPr>
                <w:rFonts w:ascii="Arial" w:eastAsia="Times New Roman" w:hAnsi="Arial" w:cs="Arial"/>
                <w:color w:val="000000"/>
                <w:kern w:val="0"/>
                <w:sz w:val="20"/>
                <w:szCs w:val="20"/>
                <w:lang w:eastAsia="ko-KR"/>
                <w14:ligatures w14:val="none"/>
              </w:rPr>
              <w:t>history</w:t>
            </w:r>
            <w:proofErr w:type="spellEnd"/>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590D616" w14:textId="77777777" w:rsidR="006B65FB" w:rsidRPr="00351A62" w:rsidRDefault="006B65FB" w:rsidP="00927703">
            <w:pPr>
              <w:spacing w:after="0" w:line="240" w:lineRule="auto"/>
              <w:jc w:val="center"/>
              <w:rPr>
                <w:rFonts w:ascii="Arial" w:eastAsia="Times New Roman" w:hAnsi="Arial" w:cs="Arial"/>
                <w:sz w:val="20"/>
                <w:szCs w:val="20"/>
              </w:rPr>
            </w:pPr>
            <w:r w:rsidRPr="00351A62">
              <w:rPr>
                <w:rFonts w:ascii="Arial" w:eastAsia="Times New Roman" w:hAnsi="Arial" w:cs="Arial"/>
                <w:sz w:val="20"/>
                <w:szCs w:val="20"/>
              </w:rPr>
              <w:t>20%</w:t>
            </w:r>
          </w:p>
        </w:tc>
      </w:tr>
      <w:tr w:rsidR="00927703" w:rsidRPr="00351A62" w14:paraId="096C7021" w14:textId="77777777" w:rsidTr="006B65FB">
        <w:trPr>
          <w:trHeight w:val="329"/>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08E0264" w14:textId="61E95BC7" w:rsidR="006B65FB" w:rsidRPr="00351A62" w:rsidRDefault="00C648DA" w:rsidP="00927703">
            <w:pPr>
              <w:spacing w:after="0" w:line="240" w:lineRule="auto"/>
              <w:jc w:val="both"/>
              <w:rPr>
                <w:rFonts w:ascii="Arial" w:eastAsia="Times New Roman" w:hAnsi="Arial" w:cs="Arial"/>
                <w:sz w:val="20"/>
                <w:szCs w:val="20"/>
              </w:rPr>
            </w:pPr>
            <w:r w:rsidRPr="00351A62">
              <w:rPr>
                <w:rFonts w:ascii="Arial" w:eastAsia="Times New Roman" w:hAnsi="Arial" w:cs="Arial"/>
                <w:sz w:val="20"/>
                <w:szCs w:val="20"/>
                <w:lang w:val="en-US"/>
              </w:rPr>
              <w:t>ISW</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2FE8621" w14:textId="77777777" w:rsidR="006B65FB" w:rsidRPr="00351A62" w:rsidRDefault="006B65FB" w:rsidP="00927703">
            <w:pPr>
              <w:spacing w:after="0" w:line="240" w:lineRule="auto"/>
              <w:jc w:val="center"/>
              <w:rPr>
                <w:rFonts w:ascii="Arial" w:eastAsia="Times New Roman" w:hAnsi="Arial" w:cs="Arial"/>
                <w:sz w:val="20"/>
                <w:szCs w:val="20"/>
              </w:rPr>
            </w:pPr>
            <w:r w:rsidRPr="00351A62">
              <w:rPr>
                <w:rFonts w:ascii="Arial" w:eastAsia="Times New Roman" w:hAnsi="Arial" w:cs="Arial"/>
                <w:sz w:val="20"/>
                <w:szCs w:val="20"/>
              </w:rPr>
              <w:t>10%</w:t>
            </w:r>
          </w:p>
        </w:tc>
      </w:tr>
      <w:tr w:rsidR="00927703" w:rsidRPr="00351A62" w14:paraId="7BF77589" w14:textId="77777777" w:rsidTr="006B65FB">
        <w:trPr>
          <w:trHeight w:val="317"/>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0164C66" w14:textId="2B9739A2" w:rsidR="006B65FB" w:rsidRPr="00351A62" w:rsidRDefault="00C648DA" w:rsidP="00927703">
            <w:pPr>
              <w:spacing w:after="0" w:line="240" w:lineRule="auto"/>
              <w:jc w:val="both"/>
              <w:rPr>
                <w:rFonts w:ascii="Arial" w:eastAsia="Times New Roman" w:hAnsi="Arial" w:cs="Arial"/>
                <w:sz w:val="20"/>
                <w:szCs w:val="20"/>
              </w:rPr>
            </w:pPr>
            <w:proofErr w:type="spellStart"/>
            <w:r w:rsidRPr="00351A62">
              <w:rPr>
                <w:rFonts w:ascii="Arial" w:eastAsia="Times New Roman" w:hAnsi="Arial" w:cs="Arial"/>
                <w:color w:val="000000"/>
                <w:kern w:val="0"/>
                <w:sz w:val="20"/>
                <w:szCs w:val="20"/>
                <w:lang w:eastAsia="ko-KR"/>
                <w14:ligatures w14:val="none"/>
              </w:rPr>
              <w:t>Border</w:t>
            </w:r>
            <w:proofErr w:type="spellEnd"/>
            <w:r w:rsidRPr="00351A62">
              <w:rPr>
                <w:rFonts w:ascii="Arial" w:eastAsia="Times New Roman" w:hAnsi="Arial" w:cs="Arial"/>
                <w:color w:val="000000"/>
                <w:kern w:val="0"/>
                <w:sz w:val="20"/>
                <w:szCs w:val="20"/>
                <w:lang w:eastAsia="ko-KR"/>
                <w14:ligatures w14:val="none"/>
              </w:rPr>
              <w:t xml:space="preserve"> </w:t>
            </w:r>
            <w:proofErr w:type="spellStart"/>
            <w:r w:rsidRPr="00351A62">
              <w:rPr>
                <w:rFonts w:ascii="Arial" w:eastAsia="Times New Roman" w:hAnsi="Arial" w:cs="Arial"/>
                <w:color w:val="000000"/>
                <w:kern w:val="0"/>
                <w:sz w:val="20"/>
                <w:szCs w:val="20"/>
                <w:lang w:eastAsia="ko-KR"/>
                <w14:ligatures w14:val="none"/>
              </w:rPr>
              <w:t>control</w:t>
            </w:r>
            <w:proofErr w:type="spellEnd"/>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27DB78E" w14:textId="77777777" w:rsidR="006B65FB" w:rsidRPr="00351A62" w:rsidRDefault="006B65FB" w:rsidP="00927703">
            <w:pPr>
              <w:spacing w:after="0" w:line="240" w:lineRule="auto"/>
              <w:jc w:val="center"/>
              <w:rPr>
                <w:rFonts w:ascii="Arial" w:eastAsia="Times New Roman" w:hAnsi="Arial" w:cs="Arial"/>
                <w:sz w:val="20"/>
                <w:szCs w:val="20"/>
              </w:rPr>
            </w:pPr>
            <w:r w:rsidRPr="00351A62">
              <w:rPr>
                <w:rFonts w:ascii="Arial" w:eastAsia="Times New Roman" w:hAnsi="Arial" w:cs="Arial"/>
                <w:sz w:val="20"/>
                <w:szCs w:val="20"/>
              </w:rPr>
              <w:t>70%</w:t>
            </w:r>
          </w:p>
        </w:tc>
      </w:tr>
      <w:tr w:rsidR="00927703" w:rsidRPr="00351A62" w14:paraId="0E5BB85E" w14:textId="77777777" w:rsidTr="006B65FB">
        <w:trPr>
          <w:trHeight w:val="51"/>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5F64F663" w14:textId="09F16941" w:rsidR="006B65FB" w:rsidRPr="00351A62" w:rsidRDefault="00C648DA" w:rsidP="00927703">
            <w:pPr>
              <w:spacing w:after="0" w:line="240" w:lineRule="auto"/>
              <w:jc w:val="both"/>
              <w:rPr>
                <w:rFonts w:ascii="Arial" w:eastAsia="Times New Roman" w:hAnsi="Arial" w:cs="Arial"/>
                <w:sz w:val="20"/>
                <w:szCs w:val="20"/>
                <w:lang w:val="en-US"/>
              </w:rPr>
            </w:pPr>
            <w:r w:rsidRPr="00351A62">
              <w:rPr>
                <w:rFonts w:ascii="Arial" w:eastAsia="Times New Roman" w:hAnsi="Arial" w:cs="Arial"/>
                <w:b/>
                <w:bCs/>
                <w:color w:val="000000"/>
                <w:kern w:val="0"/>
                <w:sz w:val="20"/>
                <w:szCs w:val="20"/>
                <w:lang w:eastAsia="ko-KR"/>
                <w14:ligatures w14:val="none"/>
              </w:rPr>
              <w:t xml:space="preserve">Total </w:t>
            </w:r>
            <w:proofErr w:type="spellStart"/>
            <w:r w:rsidRPr="00351A62">
              <w:rPr>
                <w:rFonts w:ascii="Arial" w:eastAsia="Times New Roman" w:hAnsi="Arial" w:cs="Arial"/>
                <w:b/>
                <w:bCs/>
                <w:color w:val="000000"/>
                <w:kern w:val="0"/>
                <w:sz w:val="20"/>
                <w:szCs w:val="20"/>
                <w:lang w:eastAsia="ko-KR"/>
                <w14:ligatures w14:val="none"/>
              </w:rPr>
              <w:t>for</w:t>
            </w:r>
            <w:proofErr w:type="spellEnd"/>
            <w:r w:rsidRPr="00351A62">
              <w:rPr>
                <w:rFonts w:ascii="Arial" w:eastAsia="Times New Roman" w:hAnsi="Arial" w:cs="Arial"/>
                <w:b/>
                <w:bCs/>
                <w:color w:val="000000"/>
                <w:kern w:val="0"/>
                <w:sz w:val="20"/>
                <w:szCs w:val="20"/>
                <w:lang w:eastAsia="ko-KR"/>
                <w14:ligatures w14:val="none"/>
              </w:rPr>
              <w:t xml:space="preserve"> BC-</w:t>
            </w:r>
            <w:r w:rsidR="006B65FB" w:rsidRPr="00351A62">
              <w:rPr>
                <w:rFonts w:ascii="Arial" w:eastAsia="Times New Roman" w:hAnsi="Arial" w:cs="Arial"/>
                <w:b/>
                <w:bCs/>
                <w:sz w:val="20"/>
                <w:szCs w:val="20"/>
              </w:rPr>
              <w:t>2</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F4D2A47" w14:textId="77777777" w:rsidR="006B65FB" w:rsidRPr="00351A62" w:rsidRDefault="006B65FB" w:rsidP="00927703">
            <w:pPr>
              <w:spacing w:after="0" w:line="240" w:lineRule="auto"/>
              <w:jc w:val="center"/>
              <w:rPr>
                <w:rFonts w:ascii="Arial" w:eastAsia="Times New Roman" w:hAnsi="Arial" w:cs="Arial"/>
                <w:sz w:val="20"/>
                <w:szCs w:val="20"/>
              </w:rPr>
            </w:pPr>
            <w:r w:rsidRPr="00351A62">
              <w:rPr>
                <w:rFonts w:ascii="Arial" w:eastAsia="Times New Roman" w:hAnsi="Arial" w:cs="Arial"/>
                <w:sz w:val="20"/>
                <w:szCs w:val="20"/>
              </w:rPr>
              <w:t>100%</w:t>
            </w:r>
          </w:p>
        </w:tc>
      </w:tr>
    </w:tbl>
    <w:p w14:paraId="03A32257" w14:textId="77777777" w:rsidR="00C648DA" w:rsidRPr="00351A62" w:rsidRDefault="00C648DA" w:rsidP="00C648DA">
      <w:pPr>
        <w:spacing w:before="100" w:beforeAutospacing="1" w:line="240" w:lineRule="auto"/>
        <w:contextualSpacing/>
        <w:jc w:val="both"/>
        <w:rPr>
          <w:rFonts w:ascii="Arial" w:eastAsia="Times New Roman" w:hAnsi="Arial" w:cs="Arial"/>
          <w:color w:val="2C2D2E"/>
        </w:rPr>
      </w:pPr>
      <w:r w:rsidRPr="00351A62">
        <w:rPr>
          <w:rFonts w:ascii="Arial" w:eastAsia="Times New Roman" w:hAnsi="Arial" w:cs="Arial"/>
          <w:b/>
          <w:bCs/>
          <w:color w:val="000000"/>
          <w:lang w:val="en-US"/>
        </w:rPr>
        <w:t>Final score</w:t>
      </w:r>
      <w:r w:rsidRPr="00351A62">
        <w:rPr>
          <w:rFonts w:ascii="Arial" w:eastAsia="Times New Roman" w:hAnsi="Arial" w:cs="Arial"/>
          <w:b/>
          <w:bCs/>
          <w:color w:val="000000"/>
        </w:rPr>
        <w:t>:</w:t>
      </w:r>
      <w:r w:rsidRPr="00351A62">
        <w:rPr>
          <w:rFonts w:ascii="Arial" w:eastAsia="Times New Roman" w:hAnsi="Arial" w:cs="Arial"/>
          <w:color w:val="000000"/>
        </w:rPr>
        <w:t> </w:t>
      </w:r>
      <w:r w:rsidRPr="00351A62">
        <w:rPr>
          <w:rFonts w:ascii="Arial" w:eastAsia="Times New Roman" w:hAnsi="Arial" w:cs="Arial"/>
          <w:color w:val="000000"/>
          <w:lang w:val="en-US"/>
        </w:rPr>
        <w:t>OAR</w:t>
      </w:r>
      <w:r w:rsidRPr="00351A62">
        <w:rPr>
          <w:rFonts w:ascii="Arial" w:eastAsia="Times New Roman" w:hAnsi="Arial" w:cs="Arial"/>
          <w:color w:val="000000"/>
        </w:rPr>
        <w:t xml:space="preserve"> 60% + </w:t>
      </w:r>
      <w:r w:rsidRPr="00351A62">
        <w:rPr>
          <w:rFonts w:ascii="Arial" w:eastAsia="Times New Roman" w:hAnsi="Arial" w:cs="Arial"/>
          <w:color w:val="000000"/>
          <w:lang w:val="en-US"/>
        </w:rPr>
        <w:t>exam</w:t>
      </w:r>
      <w:r w:rsidRPr="00351A62">
        <w:rPr>
          <w:rFonts w:ascii="Arial" w:eastAsia="Times New Roman" w:hAnsi="Arial" w:cs="Arial"/>
          <w:color w:val="000000"/>
        </w:rPr>
        <w:t xml:space="preserve"> 40%</w:t>
      </w:r>
    </w:p>
    <w:p w14:paraId="24691788" w14:textId="3C5BF84D" w:rsidR="00C648DA" w:rsidRPr="00351A62" w:rsidRDefault="00C648DA" w:rsidP="00C648DA">
      <w:pPr>
        <w:spacing w:after="100" w:afterAutospacing="1" w:line="240" w:lineRule="auto"/>
        <w:contextualSpacing/>
        <w:rPr>
          <w:rFonts w:ascii="Arial" w:eastAsia="Times New Roman" w:hAnsi="Arial" w:cs="Arial"/>
          <w:color w:val="2C2D2E"/>
          <w:lang w:val="en-US"/>
        </w:rPr>
      </w:pPr>
      <w:r w:rsidRPr="00351A62">
        <w:rPr>
          <w:rFonts w:ascii="Arial" w:eastAsia="Times New Roman" w:hAnsi="Arial" w:cs="Arial"/>
          <w:b/>
          <w:bCs/>
          <w:color w:val="000000"/>
          <w:lang w:val="en-US"/>
        </w:rPr>
        <w:t>Exam (2 stages)</w:t>
      </w:r>
      <w:r w:rsidRPr="00351A62">
        <w:rPr>
          <w:rFonts w:ascii="Arial" w:eastAsia="Times New Roman" w:hAnsi="Arial" w:cs="Arial"/>
          <w:color w:val="000000"/>
          <w:lang w:val="en-US"/>
        </w:rPr>
        <w:t> – MSQ testing (40%) + OSC</w:t>
      </w:r>
      <w:r w:rsidRPr="00351A62">
        <w:rPr>
          <w:rFonts w:ascii="Arial" w:eastAsia="Times New Roman" w:hAnsi="Arial" w:cs="Arial"/>
          <w:color w:val="000000"/>
          <w:lang w:val="en-US"/>
        </w:rPr>
        <w:t>E (60%</w:t>
      </w:r>
      <w:proofErr w:type="gramStart"/>
      <w:r w:rsidRPr="00351A62">
        <w:rPr>
          <w:rFonts w:ascii="Arial" w:eastAsia="Times New Roman" w:hAnsi="Arial" w:cs="Arial"/>
          <w:color w:val="000000"/>
          <w:lang w:val="en-US"/>
        </w:rPr>
        <w:t>)</w:t>
      </w:r>
      <w:r w:rsidRPr="00351A62">
        <w:rPr>
          <w:rFonts w:ascii="Arial" w:eastAsia="Times New Roman" w:hAnsi="Arial" w:cs="Arial"/>
          <w:b/>
          <w:bCs/>
          <w:color w:val="FFFFFF"/>
        </w:rPr>
        <w:t>ем</w:t>
      </w:r>
      <w:proofErr w:type="gramEnd"/>
    </w:p>
    <w:p w14:paraId="15542DC7" w14:textId="77777777" w:rsidR="00B34D06" w:rsidRPr="00351A62" w:rsidRDefault="00B34D06" w:rsidP="00927703">
      <w:pPr>
        <w:spacing w:after="0" w:line="240" w:lineRule="auto"/>
        <w:textAlignment w:val="baseline"/>
        <w:rPr>
          <w:rFonts w:ascii="Arial" w:eastAsia="Times New Roman" w:hAnsi="Arial" w:cs="Arial"/>
          <w:kern w:val="0"/>
          <w:sz w:val="20"/>
          <w:szCs w:val="20"/>
          <w:lang w:val="en-US" w:eastAsia="ru-RU"/>
          <w14:ligatures w14:val="none"/>
        </w:rPr>
      </w:pPr>
      <w:r w:rsidRPr="00351A62">
        <w:rPr>
          <w:rFonts w:ascii="Arial" w:eastAsia="Times New Roman" w:hAnsi="Arial" w:cs="Arial"/>
          <w:b/>
          <w:bCs/>
          <w:kern w:val="0"/>
          <w:sz w:val="20"/>
          <w:szCs w:val="20"/>
          <w:lang w:val="en-US" w:eastAsia="ru-RU"/>
          <w14:ligatures w14:val="none"/>
        </w:rPr>
        <w:t> </w:t>
      </w:r>
      <w:r w:rsidRPr="00351A62">
        <w:rPr>
          <w:rFonts w:ascii="Arial" w:eastAsia="Times New Roman" w:hAnsi="Arial" w:cs="Arial"/>
          <w:kern w:val="0"/>
          <w:sz w:val="20"/>
          <w:szCs w:val="20"/>
          <w:lang w:val="en-US" w:eastAsia="ru-RU"/>
          <w14:ligatures w14:val="none"/>
        </w:rPr>
        <w:t> </w:t>
      </w:r>
    </w:p>
    <w:p w14:paraId="0D5F8635" w14:textId="77777777" w:rsidR="00C648DA" w:rsidRPr="00351A62" w:rsidRDefault="00C648DA" w:rsidP="00927703">
      <w:pPr>
        <w:spacing w:after="0" w:line="240" w:lineRule="auto"/>
        <w:jc w:val="center"/>
        <w:textAlignment w:val="baseline"/>
        <w:rPr>
          <w:rFonts w:ascii="Arial" w:eastAsia="Times New Roman" w:hAnsi="Arial" w:cs="Arial"/>
          <w:b/>
          <w:bCs/>
          <w:kern w:val="0"/>
          <w:sz w:val="20"/>
          <w:szCs w:val="20"/>
          <w:lang w:val="en-US" w:eastAsia="ru-RU"/>
          <w14:ligatures w14:val="none"/>
        </w:rPr>
      </w:pPr>
    </w:p>
    <w:p w14:paraId="24AC5D72" w14:textId="77777777" w:rsidR="00C648DA" w:rsidRPr="00351A62" w:rsidRDefault="00C648DA" w:rsidP="00927703">
      <w:pPr>
        <w:spacing w:after="0" w:line="240" w:lineRule="auto"/>
        <w:jc w:val="center"/>
        <w:textAlignment w:val="baseline"/>
        <w:rPr>
          <w:rFonts w:ascii="Arial" w:eastAsia="Times New Roman" w:hAnsi="Arial" w:cs="Arial"/>
          <w:b/>
          <w:bCs/>
          <w:kern w:val="0"/>
          <w:sz w:val="20"/>
          <w:szCs w:val="20"/>
          <w:lang w:val="en-US" w:eastAsia="ru-RU"/>
          <w14:ligatures w14:val="none"/>
        </w:rPr>
      </w:pPr>
    </w:p>
    <w:p w14:paraId="0389AF1E" w14:textId="77777777" w:rsidR="00C648DA" w:rsidRPr="00351A62" w:rsidRDefault="00C648DA" w:rsidP="00927703">
      <w:pPr>
        <w:spacing w:after="0" w:line="240" w:lineRule="auto"/>
        <w:jc w:val="center"/>
        <w:textAlignment w:val="baseline"/>
        <w:rPr>
          <w:rFonts w:ascii="Arial" w:eastAsia="Times New Roman" w:hAnsi="Arial" w:cs="Arial"/>
          <w:b/>
          <w:bCs/>
          <w:kern w:val="0"/>
          <w:sz w:val="20"/>
          <w:szCs w:val="20"/>
          <w:lang w:val="en-US" w:eastAsia="ru-RU"/>
          <w14:ligatures w14:val="none"/>
        </w:rPr>
      </w:pPr>
    </w:p>
    <w:p w14:paraId="08E29DDB" w14:textId="560BDF72" w:rsidR="00C92999" w:rsidRPr="00351A62" w:rsidRDefault="00C92999" w:rsidP="00927703">
      <w:pPr>
        <w:spacing w:after="0" w:line="240" w:lineRule="auto"/>
        <w:jc w:val="center"/>
        <w:textAlignment w:val="baseline"/>
        <w:rPr>
          <w:rFonts w:ascii="Arial" w:eastAsia="Times New Roman" w:hAnsi="Arial" w:cs="Arial"/>
          <w:b/>
          <w:bCs/>
          <w:kern w:val="0"/>
          <w:szCs w:val="20"/>
          <w:lang w:val="en-US" w:eastAsia="ru-RU"/>
          <w14:ligatures w14:val="none"/>
        </w:rPr>
      </w:pPr>
      <w:r w:rsidRPr="00351A62">
        <w:rPr>
          <w:rFonts w:ascii="Arial" w:eastAsia="Times New Roman" w:hAnsi="Arial" w:cs="Arial"/>
          <w:b/>
          <w:bCs/>
          <w:kern w:val="0"/>
          <w:szCs w:val="20"/>
          <w:lang w:val="en-US" w:eastAsia="ru-RU"/>
          <w14:ligatures w14:val="none"/>
        </w:rPr>
        <w:lastRenderedPageBreak/>
        <w:t xml:space="preserve">Team based learning </w:t>
      </w:r>
      <w:r w:rsidR="00EE2A8A" w:rsidRPr="00351A62">
        <w:rPr>
          <w:rFonts w:ascii="Arial" w:eastAsia="Times New Roman" w:hAnsi="Arial" w:cs="Arial"/>
          <w:b/>
          <w:bCs/>
          <w:kern w:val="0"/>
          <w:szCs w:val="20"/>
          <w:lang w:val="en-US" w:eastAsia="ru-RU"/>
          <w14:ligatures w14:val="none"/>
        </w:rPr>
        <w:t>–</w:t>
      </w:r>
      <w:r w:rsidRPr="00351A62">
        <w:rPr>
          <w:rFonts w:ascii="Arial" w:eastAsia="Times New Roman" w:hAnsi="Arial" w:cs="Arial"/>
          <w:b/>
          <w:bCs/>
          <w:kern w:val="0"/>
          <w:szCs w:val="20"/>
          <w:lang w:val="en-US" w:eastAsia="ru-RU"/>
          <w14:ligatures w14:val="none"/>
        </w:rPr>
        <w:t xml:space="preserve"> TBL</w:t>
      </w:r>
    </w:p>
    <w:p w14:paraId="55D87724" w14:textId="77777777" w:rsidR="00EE2A8A" w:rsidRPr="00351A62" w:rsidRDefault="00EE2A8A" w:rsidP="00927703">
      <w:pPr>
        <w:spacing w:after="0" w:line="240" w:lineRule="auto"/>
        <w:jc w:val="center"/>
        <w:textAlignment w:val="baseline"/>
        <w:rPr>
          <w:rFonts w:ascii="Arial" w:eastAsia="Times New Roman" w:hAnsi="Arial" w:cs="Arial"/>
          <w:b/>
          <w:bCs/>
          <w:kern w:val="0"/>
          <w:sz w:val="20"/>
          <w:szCs w:val="20"/>
          <w:lang w:val="en-US" w:eastAsia="ru-RU"/>
          <w14:ligatures w14:val="none"/>
        </w:rPr>
      </w:pPr>
    </w:p>
    <w:p w14:paraId="08D7EC45" w14:textId="77777777" w:rsidR="002D2546" w:rsidRPr="00351A62" w:rsidRDefault="002D2546" w:rsidP="00927703">
      <w:pPr>
        <w:spacing w:after="0" w:line="240" w:lineRule="auto"/>
        <w:jc w:val="center"/>
        <w:textAlignment w:val="baseline"/>
        <w:rPr>
          <w:rFonts w:ascii="Arial" w:eastAsia="Times New Roman" w:hAnsi="Arial" w:cs="Arial"/>
          <w:b/>
          <w:bCs/>
          <w:kern w:val="0"/>
          <w:sz w:val="20"/>
          <w:szCs w:val="20"/>
          <w:lang w:val="en-US" w:eastAsia="ru-RU"/>
          <w14:ligatures w14:val="none"/>
        </w:rPr>
      </w:pPr>
    </w:p>
    <w:tbl>
      <w:tblPr>
        <w:tblStyle w:val="a3"/>
        <w:tblW w:w="0" w:type="auto"/>
        <w:jc w:val="center"/>
        <w:tblLook w:val="04A0" w:firstRow="1" w:lastRow="0" w:firstColumn="1" w:lastColumn="0" w:noHBand="0" w:noVBand="1"/>
      </w:tblPr>
      <w:tblGrid>
        <w:gridCol w:w="7427"/>
        <w:gridCol w:w="937"/>
      </w:tblGrid>
      <w:tr w:rsidR="00927703" w:rsidRPr="00351A62" w14:paraId="7F7C5348" w14:textId="77777777" w:rsidTr="007968B4">
        <w:trPr>
          <w:jc w:val="center"/>
        </w:trPr>
        <w:tc>
          <w:tcPr>
            <w:tcW w:w="7427" w:type="dxa"/>
          </w:tcPr>
          <w:p w14:paraId="6DB4C7B5" w14:textId="77777777" w:rsidR="002D2546" w:rsidRPr="00351A62" w:rsidRDefault="002D2546" w:rsidP="00927703">
            <w:pPr>
              <w:textAlignment w:val="baseline"/>
              <w:rPr>
                <w:rFonts w:ascii="Arial" w:eastAsia="Times New Roman" w:hAnsi="Arial" w:cs="Arial"/>
                <w:kern w:val="0"/>
                <w:sz w:val="20"/>
                <w:szCs w:val="20"/>
                <w:lang w:val="en-US" w:eastAsia="ru-RU"/>
                <w14:ligatures w14:val="none"/>
              </w:rPr>
            </w:pPr>
          </w:p>
        </w:tc>
        <w:tc>
          <w:tcPr>
            <w:tcW w:w="937" w:type="dxa"/>
          </w:tcPr>
          <w:p w14:paraId="4B5E6603" w14:textId="5607D27A" w:rsidR="002D2546" w:rsidRPr="00351A62" w:rsidRDefault="002D2546" w:rsidP="00927703">
            <w:pPr>
              <w:textAlignment w:val="baseline"/>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w:t>
            </w:r>
          </w:p>
        </w:tc>
      </w:tr>
      <w:tr w:rsidR="00927703" w:rsidRPr="00351A62" w14:paraId="4466FD91" w14:textId="77777777" w:rsidTr="007968B4">
        <w:trPr>
          <w:jc w:val="center"/>
        </w:trPr>
        <w:tc>
          <w:tcPr>
            <w:tcW w:w="7427" w:type="dxa"/>
          </w:tcPr>
          <w:p w14:paraId="5F93FB53" w14:textId="3C892A6D" w:rsidR="002D2546" w:rsidRPr="00351A62" w:rsidRDefault="00C648DA" w:rsidP="00927703">
            <w:pPr>
              <w:textAlignment w:val="baseline"/>
              <w:rPr>
                <w:rFonts w:ascii="Arial" w:eastAsia="Times New Roman" w:hAnsi="Arial" w:cs="Arial"/>
                <w:kern w:val="0"/>
                <w:sz w:val="20"/>
                <w:szCs w:val="20"/>
                <w:lang w:val="en-US" w:eastAsia="ru-RU"/>
                <w14:ligatures w14:val="none"/>
              </w:rPr>
            </w:pPr>
            <w:proofErr w:type="spellStart"/>
            <w:r w:rsidRPr="00351A62">
              <w:rPr>
                <w:rFonts w:ascii="Arial" w:hAnsi="Arial" w:cs="Arial"/>
                <w:b/>
                <w:sz w:val="20"/>
                <w:szCs w:val="20"/>
              </w:rPr>
              <w:t>Individual</w:t>
            </w:r>
            <w:proofErr w:type="spellEnd"/>
            <w:r w:rsidR="002D2546" w:rsidRPr="00351A62">
              <w:rPr>
                <w:rFonts w:ascii="Arial" w:eastAsia="Times New Roman" w:hAnsi="Arial" w:cs="Arial"/>
                <w:kern w:val="0"/>
                <w:sz w:val="20"/>
                <w:szCs w:val="20"/>
                <w:lang w:eastAsia="ru-RU"/>
                <w14:ligatures w14:val="none"/>
              </w:rPr>
              <w:t xml:space="preserve"> -- (IRAT)</w:t>
            </w:r>
          </w:p>
        </w:tc>
        <w:tc>
          <w:tcPr>
            <w:tcW w:w="937" w:type="dxa"/>
          </w:tcPr>
          <w:p w14:paraId="4B1D76E5" w14:textId="7583E209" w:rsidR="002D2546" w:rsidRPr="00351A62" w:rsidRDefault="008374B7" w:rsidP="00927703">
            <w:pPr>
              <w:textAlignment w:val="baseline"/>
              <w:rPr>
                <w:rFonts w:ascii="Arial" w:eastAsia="Times New Roman" w:hAnsi="Arial" w:cs="Arial"/>
                <w:b/>
                <w:bCs/>
                <w:kern w:val="0"/>
                <w:sz w:val="20"/>
                <w:szCs w:val="20"/>
                <w:lang w:eastAsia="ru-RU"/>
                <w14:ligatures w14:val="none"/>
              </w:rPr>
            </w:pPr>
            <w:r w:rsidRPr="00351A62">
              <w:rPr>
                <w:rFonts w:ascii="Arial" w:eastAsia="Times New Roman" w:hAnsi="Arial" w:cs="Arial"/>
                <w:b/>
                <w:bCs/>
                <w:kern w:val="0"/>
                <w:sz w:val="20"/>
                <w:szCs w:val="20"/>
                <w:lang w:eastAsia="ru-RU"/>
                <w14:ligatures w14:val="none"/>
              </w:rPr>
              <w:t>30</w:t>
            </w:r>
          </w:p>
        </w:tc>
      </w:tr>
      <w:tr w:rsidR="00927703" w:rsidRPr="00351A62" w14:paraId="043AB9BD" w14:textId="77777777" w:rsidTr="007968B4">
        <w:trPr>
          <w:jc w:val="center"/>
        </w:trPr>
        <w:tc>
          <w:tcPr>
            <w:tcW w:w="7427" w:type="dxa"/>
          </w:tcPr>
          <w:p w14:paraId="3E1A7D5E" w14:textId="7A683439" w:rsidR="002D2546" w:rsidRPr="00351A62" w:rsidRDefault="00C648DA" w:rsidP="00927703">
            <w:pPr>
              <w:textAlignment w:val="baseline"/>
              <w:rPr>
                <w:rFonts w:ascii="Arial" w:eastAsia="Times New Roman" w:hAnsi="Arial" w:cs="Arial"/>
                <w:kern w:val="0"/>
                <w:sz w:val="20"/>
                <w:szCs w:val="20"/>
                <w:lang w:eastAsia="ru-RU"/>
                <w14:ligatures w14:val="none"/>
              </w:rPr>
            </w:pPr>
            <w:proofErr w:type="spellStart"/>
            <w:r w:rsidRPr="00351A62">
              <w:rPr>
                <w:rFonts w:ascii="Arial" w:hAnsi="Arial" w:cs="Arial"/>
                <w:b/>
                <w:sz w:val="20"/>
                <w:szCs w:val="20"/>
              </w:rPr>
              <w:t>Group</w:t>
            </w:r>
            <w:proofErr w:type="spellEnd"/>
            <w:r w:rsidR="002D2546" w:rsidRPr="00351A62">
              <w:rPr>
                <w:rFonts w:ascii="Arial" w:eastAsia="Times New Roman" w:hAnsi="Arial" w:cs="Arial"/>
                <w:kern w:val="0"/>
                <w:sz w:val="20"/>
                <w:szCs w:val="20"/>
                <w:lang w:eastAsia="ru-RU"/>
                <w14:ligatures w14:val="none"/>
              </w:rPr>
              <w:t xml:space="preserve"> -- (GRAT)</w:t>
            </w:r>
          </w:p>
        </w:tc>
        <w:tc>
          <w:tcPr>
            <w:tcW w:w="937" w:type="dxa"/>
          </w:tcPr>
          <w:p w14:paraId="194842E3" w14:textId="5D5ED0E3" w:rsidR="002D2546" w:rsidRPr="00351A62" w:rsidRDefault="002D2546" w:rsidP="00927703">
            <w:pPr>
              <w:textAlignment w:val="baseline"/>
              <w:rPr>
                <w:rFonts w:ascii="Arial" w:eastAsia="Times New Roman" w:hAnsi="Arial" w:cs="Arial"/>
                <w:b/>
                <w:bCs/>
                <w:kern w:val="0"/>
                <w:sz w:val="20"/>
                <w:szCs w:val="20"/>
                <w:lang w:eastAsia="ru-RU"/>
                <w14:ligatures w14:val="none"/>
              </w:rPr>
            </w:pPr>
            <w:r w:rsidRPr="00351A62">
              <w:rPr>
                <w:rFonts w:ascii="Arial" w:eastAsia="Times New Roman" w:hAnsi="Arial" w:cs="Arial"/>
                <w:b/>
                <w:bCs/>
                <w:kern w:val="0"/>
                <w:sz w:val="20"/>
                <w:szCs w:val="20"/>
                <w:lang w:eastAsia="ru-RU"/>
                <w14:ligatures w14:val="none"/>
              </w:rPr>
              <w:t>10</w:t>
            </w:r>
          </w:p>
        </w:tc>
      </w:tr>
      <w:tr w:rsidR="00927703" w:rsidRPr="00351A62" w14:paraId="12FA9266" w14:textId="77777777" w:rsidTr="007968B4">
        <w:trPr>
          <w:jc w:val="center"/>
        </w:trPr>
        <w:tc>
          <w:tcPr>
            <w:tcW w:w="7427" w:type="dxa"/>
          </w:tcPr>
          <w:p w14:paraId="5BF42EC5" w14:textId="7123A417" w:rsidR="002D2546" w:rsidRPr="00351A62" w:rsidRDefault="00C648DA" w:rsidP="00927703">
            <w:pPr>
              <w:textAlignment w:val="baseline"/>
              <w:rPr>
                <w:rFonts w:ascii="Arial" w:eastAsia="Times New Roman" w:hAnsi="Arial" w:cs="Arial"/>
                <w:kern w:val="0"/>
                <w:sz w:val="20"/>
                <w:szCs w:val="20"/>
                <w:lang w:eastAsia="ru-RU"/>
                <w14:ligatures w14:val="none"/>
              </w:rPr>
            </w:pPr>
            <w:proofErr w:type="spellStart"/>
            <w:r w:rsidRPr="00351A62">
              <w:rPr>
                <w:rFonts w:ascii="Arial" w:hAnsi="Arial" w:cs="Arial"/>
                <w:b/>
                <w:sz w:val="20"/>
                <w:szCs w:val="20"/>
              </w:rPr>
              <w:t>Appeal</w:t>
            </w:r>
            <w:proofErr w:type="spellEnd"/>
          </w:p>
        </w:tc>
        <w:tc>
          <w:tcPr>
            <w:tcW w:w="937" w:type="dxa"/>
          </w:tcPr>
          <w:p w14:paraId="41B334BA" w14:textId="714ABE87" w:rsidR="002D2546" w:rsidRPr="00351A62" w:rsidRDefault="002D2546" w:rsidP="00927703">
            <w:pPr>
              <w:textAlignment w:val="baseline"/>
              <w:rPr>
                <w:rFonts w:ascii="Arial" w:eastAsia="Times New Roman" w:hAnsi="Arial" w:cs="Arial"/>
                <w:b/>
                <w:bCs/>
                <w:kern w:val="0"/>
                <w:sz w:val="20"/>
                <w:szCs w:val="20"/>
                <w:lang w:eastAsia="ru-RU"/>
                <w14:ligatures w14:val="none"/>
              </w:rPr>
            </w:pPr>
            <w:r w:rsidRPr="00351A62">
              <w:rPr>
                <w:rFonts w:ascii="Arial" w:eastAsia="Times New Roman" w:hAnsi="Arial" w:cs="Arial"/>
                <w:b/>
                <w:bCs/>
                <w:kern w:val="0"/>
                <w:sz w:val="20"/>
                <w:szCs w:val="20"/>
                <w:lang w:eastAsia="ru-RU"/>
                <w14:ligatures w14:val="none"/>
              </w:rPr>
              <w:t>10</w:t>
            </w:r>
          </w:p>
        </w:tc>
      </w:tr>
      <w:tr w:rsidR="00927703" w:rsidRPr="00351A62" w14:paraId="44C548D8" w14:textId="77777777" w:rsidTr="007968B4">
        <w:trPr>
          <w:jc w:val="center"/>
        </w:trPr>
        <w:tc>
          <w:tcPr>
            <w:tcW w:w="7427" w:type="dxa"/>
          </w:tcPr>
          <w:p w14:paraId="31CF09D4" w14:textId="1E3C7487" w:rsidR="002D2546" w:rsidRPr="00351A62" w:rsidRDefault="00C648DA" w:rsidP="00927703">
            <w:pPr>
              <w:textAlignment w:val="baseline"/>
              <w:rPr>
                <w:rFonts w:ascii="Arial" w:eastAsia="Times New Roman" w:hAnsi="Arial" w:cs="Arial"/>
                <w:kern w:val="0"/>
                <w:sz w:val="20"/>
                <w:szCs w:val="20"/>
                <w:lang w:eastAsia="ru-RU"/>
                <w14:ligatures w14:val="none"/>
              </w:rPr>
            </w:pPr>
            <w:proofErr w:type="spellStart"/>
            <w:r w:rsidRPr="00351A62">
              <w:rPr>
                <w:rFonts w:ascii="Arial" w:hAnsi="Arial" w:cs="Arial"/>
                <w:b/>
                <w:sz w:val="20"/>
                <w:szCs w:val="20"/>
              </w:rPr>
              <w:t>Case</w:t>
            </w:r>
            <w:proofErr w:type="spellEnd"/>
            <w:r w:rsidRPr="00351A62">
              <w:rPr>
                <w:rFonts w:ascii="Arial" w:hAnsi="Arial" w:cs="Arial"/>
                <w:b/>
                <w:sz w:val="20"/>
                <w:szCs w:val="20"/>
              </w:rPr>
              <w:t xml:space="preserve"> </w:t>
            </w:r>
            <w:proofErr w:type="spellStart"/>
            <w:r w:rsidRPr="00351A62">
              <w:rPr>
                <w:rFonts w:ascii="Arial" w:hAnsi="Arial" w:cs="Arial"/>
                <w:b/>
                <w:sz w:val="20"/>
                <w:szCs w:val="20"/>
              </w:rPr>
              <w:t>rating</w:t>
            </w:r>
            <w:proofErr w:type="spellEnd"/>
            <w:r w:rsidRPr="00351A62">
              <w:rPr>
                <w:rFonts w:ascii="Arial" w:hAnsi="Arial" w:cs="Arial"/>
                <w:b/>
                <w:sz w:val="20"/>
                <w:szCs w:val="20"/>
              </w:rPr>
              <w:t xml:space="preserve"> </w:t>
            </w:r>
            <w:r w:rsidR="002D2546" w:rsidRPr="00351A62">
              <w:rPr>
                <w:rFonts w:ascii="Arial" w:eastAsia="Times New Roman" w:hAnsi="Arial" w:cs="Arial"/>
                <w:b/>
                <w:bCs/>
                <w:kern w:val="0"/>
                <w:sz w:val="20"/>
                <w:szCs w:val="20"/>
                <w:lang w:eastAsia="ru-RU"/>
                <w14:ligatures w14:val="none"/>
              </w:rPr>
              <w:t xml:space="preserve">-                                 </w:t>
            </w:r>
          </w:p>
        </w:tc>
        <w:tc>
          <w:tcPr>
            <w:tcW w:w="937" w:type="dxa"/>
          </w:tcPr>
          <w:p w14:paraId="6EB8DB63" w14:textId="4FA72980" w:rsidR="002D2546" w:rsidRPr="00351A62" w:rsidRDefault="008374B7" w:rsidP="00927703">
            <w:pPr>
              <w:textAlignment w:val="baseline"/>
              <w:rPr>
                <w:rFonts w:ascii="Arial" w:eastAsia="Times New Roman" w:hAnsi="Arial" w:cs="Arial"/>
                <w:b/>
                <w:bCs/>
                <w:kern w:val="0"/>
                <w:sz w:val="20"/>
                <w:szCs w:val="20"/>
                <w:lang w:eastAsia="ru-RU"/>
                <w14:ligatures w14:val="none"/>
              </w:rPr>
            </w:pPr>
            <w:r w:rsidRPr="00351A62">
              <w:rPr>
                <w:rFonts w:ascii="Arial" w:eastAsia="Times New Roman" w:hAnsi="Arial" w:cs="Arial"/>
                <w:b/>
                <w:bCs/>
                <w:kern w:val="0"/>
                <w:sz w:val="20"/>
                <w:szCs w:val="20"/>
                <w:lang w:eastAsia="ru-RU"/>
                <w14:ligatures w14:val="none"/>
              </w:rPr>
              <w:t>2</w:t>
            </w:r>
            <w:r w:rsidR="002D2546" w:rsidRPr="00351A62">
              <w:rPr>
                <w:rFonts w:ascii="Arial" w:eastAsia="Times New Roman" w:hAnsi="Arial" w:cs="Arial"/>
                <w:b/>
                <w:bCs/>
                <w:kern w:val="0"/>
                <w:sz w:val="20"/>
                <w:szCs w:val="20"/>
                <w:lang w:eastAsia="ru-RU"/>
                <w14:ligatures w14:val="none"/>
              </w:rPr>
              <w:t>0</w:t>
            </w:r>
          </w:p>
        </w:tc>
      </w:tr>
      <w:tr w:rsidR="00927703" w:rsidRPr="00351A62" w14:paraId="40D29329" w14:textId="77777777" w:rsidTr="007968B4">
        <w:trPr>
          <w:jc w:val="center"/>
        </w:trPr>
        <w:tc>
          <w:tcPr>
            <w:tcW w:w="7427" w:type="dxa"/>
          </w:tcPr>
          <w:p w14:paraId="0EF1538A" w14:textId="2D19ABF6" w:rsidR="002D2546" w:rsidRPr="00351A62" w:rsidRDefault="00C648DA" w:rsidP="00927703">
            <w:pPr>
              <w:textAlignment w:val="baseline"/>
              <w:rPr>
                <w:rFonts w:ascii="Arial" w:eastAsia="Times New Roman" w:hAnsi="Arial" w:cs="Arial"/>
                <w:b/>
                <w:bCs/>
                <w:kern w:val="0"/>
                <w:sz w:val="20"/>
                <w:szCs w:val="20"/>
                <w:lang w:eastAsia="ru-RU"/>
                <w14:ligatures w14:val="none"/>
              </w:rPr>
            </w:pPr>
            <w:proofErr w:type="spellStart"/>
            <w:r w:rsidRPr="00351A62">
              <w:rPr>
                <w:rFonts w:ascii="Arial" w:hAnsi="Arial" w:cs="Arial"/>
                <w:b/>
                <w:sz w:val="20"/>
                <w:szCs w:val="20"/>
              </w:rPr>
              <w:t>Companion</w:t>
            </w:r>
            <w:proofErr w:type="spellEnd"/>
            <w:r w:rsidRPr="00351A62">
              <w:rPr>
                <w:rFonts w:ascii="Arial" w:hAnsi="Arial" w:cs="Arial"/>
                <w:b/>
                <w:sz w:val="20"/>
                <w:szCs w:val="20"/>
              </w:rPr>
              <w:t xml:space="preserve"> </w:t>
            </w:r>
            <w:proofErr w:type="spellStart"/>
            <w:r w:rsidRPr="00351A62">
              <w:rPr>
                <w:rFonts w:ascii="Arial" w:hAnsi="Arial" w:cs="Arial"/>
                <w:b/>
                <w:sz w:val="20"/>
                <w:szCs w:val="20"/>
              </w:rPr>
              <w:t>rating</w:t>
            </w:r>
            <w:proofErr w:type="spellEnd"/>
            <w:r w:rsidRPr="00351A62">
              <w:rPr>
                <w:rFonts w:ascii="Arial" w:hAnsi="Arial" w:cs="Arial"/>
                <w:b/>
                <w:sz w:val="20"/>
                <w:szCs w:val="20"/>
              </w:rPr>
              <w:t xml:space="preserve"> (</w:t>
            </w:r>
            <w:proofErr w:type="spellStart"/>
            <w:r w:rsidRPr="00351A62">
              <w:rPr>
                <w:rFonts w:ascii="Arial" w:hAnsi="Arial" w:cs="Arial"/>
                <w:b/>
                <w:sz w:val="20"/>
                <w:szCs w:val="20"/>
              </w:rPr>
              <w:t>bonus</w:t>
            </w:r>
            <w:proofErr w:type="spellEnd"/>
            <w:r w:rsidRPr="00351A62">
              <w:rPr>
                <w:rFonts w:ascii="Arial" w:hAnsi="Arial" w:cs="Arial"/>
                <w:b/>
                <w:sz w:val="20"/>
                <w:szCs w:val="20"/>
              </w:rPr>
              <w:t>)</w:t>
            </w:r>
          </w:p>
        </w:tc>
        <w:tc>
          <w:tcPr>
            <w:tcW w:w="937" w:type="dxa"/>
          </w:tcPr>
          <w:p w14:paraId="5B1E9F4F" w14:textId="47E00B38" w:rsidR="002D2546" w:rsidRPr="00351A62" w:rsidRDefault="002D2546" w:rsidP="00927703">
            <w:pPr>
              <w:textAlignment w:val="baseline"/>
              <w:rPr>
                <w:rFonts w:ascii="Arial" w:eastAsia="Times New Roman" w:hAnsi="Arial" w:cs="Arial"/>
                <w:b/>
                <w:bCs/>
                <w:kern w:val="0"/>
                <w:sz w:val="20"/>
                <w:szCs w:val="20"/>
                <w:lang w:eastAsia="ru-RU"/>
                <w14:ligatures w14:val="none"/>
              </w:rPr>
            </w:pPr>
            <w:r w:rsidRPr="00351A62">
              <w:rPr>
                <w:rFonts w:ascii="Arial" w:eastAsia="Times New Roman" w:hAnsi="Arial" w:cs="Arial"/>
                <w:b/>
                <w:bCs/>
                <w:kern w:val="0"/>
                <w:sz w:val="20"/>
                <w:szCs w:val="20"/>
                <w:lang w:eastAsia="ru-RU"/>
                <w14:ligatures w14:val="none"/>
              </w:rPr>
              <w:t>10</w:t>
            </w:r>
          </w:p>
        </w:tc>
      </w:tr>
      <w:tr w:rsidR="002D2546" w:rsidRPr="00351A62" w14:paraId="59FDDB19" w14:textId="77777777" w:rsidTr="007968B4">
        <w:trPr>
          <w:jc w:val="center"/>
        </w:trPr>
        <w:tc>
          <w:tcPr>
            <w:tcW w:w="7427" w:type="dxa"/>
          </w:tcPr>
          <w:p w14:paraId="17966DB8" w14:textId="77777777" w:rsidR="002D2546" w:rsidRPr="00351A62" w:rsidRDefault="002D2546" w:rsidP="00927703">
            <w:pPr>
              <w:textAlignment w:val="baseline"/>
              <w:rPr>
                <w:rFonts w:ascii="Arial" w:eastAsia="Times New Roman" w:hAnsi="Arial" w:cs="Arial"/>
                <w:b/>
                <w:bCs/>
                <w:kern w:val="0"/>
                <w:sz w:val="20"/>
                <w:szCs w:val="20"/>
                <w:lang w:eastAsia="ru-RU"/>
                <w14:ligatures w14:val="none"/>
              </w:rPr>
            </w:pPr>
          </w:p>
        </w:tc>
        <w:tc>
          <w:tcPr>
            <w:tcW w:w="937" w:type="dxa"/>
          </w:tcPr>
          <w:p w14:paraId="00FBE146" w14:textId="1CC0E0A1" w:rsidR="002D2546" w:rsidRPr="00351A62" w:rsidRDefault="002D2546" w:rsidP="00927703">
            <w:pPr>
              <w:textAlignment w:val="baseline"/>
              <w:rPr>
                <w:rFonts w:ascii="Arial" w:eastAsia="Times New Roman" w:hAnsi="Arial" w:cs="Arial"/>
                <w:b/>
                <w:bCs/>
                <w:kern w:val="0"/>
                <w:sz w:val="20"/>
                <w:szCs w:val="20"/>
                <w:lang w:eastAsia="ru-RU"/>
                <w14:ligatures w14:val="none"/>
              </w:rPr>
            </w:pPr>
            <w:r w:rsidRPr="00351A62">
              <w:rPr>
                <w:rFonts w:ascii="Arial" w:eastAsia="Times New Roman" w:hAnsi="Arial" w:cs="Arial"/>
                <w:b/>
                <w:bCs/>
                <w:kern w:val="0"/>
                <w:sz w:val="20"/>
                <w:szCs w:val="20"/>
                <w:lang w:eastAsia="ru-RU"/>
                <w14:ligatures w14:val="none"/>
              </w:rPr>
              <w:t>100%</w:t>
            </w:r>
          </w:p>
        </w:tc>
      </w:tr>
    </w:tbl>
    <w:p w14:paraId="1D288AC7" w14:textId="77777777" w:rsidR="002D2546" w:rsidRPr="00351A62" w:rsidRDefault="002D2546" w:rsidP="00927703">
      <w:pPr>
        <w:spacing w:after="0" w:line="240" w:lineRule="auto"/>
        <w:textAlignment w:val="baseline"/>
        <w:rPr>
          <w:rFonts w:ascii="Arial" w:eastAsia="Times New Roman" w:hAnsi="Arial" w:cs="Arial"/>
          <w:kern w:val="0"/>
          <w:sz w:val="20"/>
          <w:szCs w:val="20"/>
          <w:lang w:eastAsia="ru-RU"/>
          <w14:ligatures w14:val="none"/>
        </w:rPr>
      </w:pPr>
    </w:p>
    <w:p w14:paraId="203C0DDE" w14:textId="04D900F5" w:rsidR="00C92999" w:rsidRPr="00351A62" w:rsidRDefault="00C92999" w:rsidP="00927703">
      <w:pPr>
        <w:spacing w:after="0" w:line="240" w:lineRule="auto"/>
        <w:jc w:val="center"/>
        <w:textAlignment w:val="baseline"/>
        <w:rPr>
          <w:rFonts w:ascii="Arial" w:eastAsia="Times New Roman" w:hAnsi="Arial" w:cs="Arial"/>
          <w:kern w:val="0"/>
          <w:sz w:val="20"/>
          <w:szCs w:val="20"/>
          <w:lang w:eastAsia="ru-RU"/>
          <w14:ligatures w14:val="none"/>
        </w:rPr>
      </w:pPr>
    </w:p>
    <w:p w14:paraId="212F8D34" w14:textId="4CE6BBD5" w:rsidR="00B34D06" w:rsidRPr="00351A62" w:rsidRDefault="007968B4" w:rsidP="00927703">
      <w:pPr>
        <w:spacing w:after="0" w:line="240" w:lineRule="auto"/>
        <w:jc w:val="center"/>
        <w:textAlignment w:val="baseline"/>
        <w:rPr>
          <w:rFonts w:ascii="Arial" w:eastAsia="Times New Roman" w:hAnsi="Arial" w:cs="Arial"/>
          <w:b/>
          <w:bCs/>
          <w:kern w:val="0"/>
          <w:szCs w:val="20"/>
          <w:lang w:val="en-US" w:eastAsia="ru-RU"/>
          <w14:ligatures w14:val="none"/>
        </w:rPr>
      </w:pPr>
      <w:r w:rsidRPr="00351A62">
        <w:rPr>
          <w:rFonts w:ascii="Arial" w:eastAsia="Times New Roman" w:hAnsi="Arial" w:cs="Arial"/>
          <w:b/>
          <w:bCs/>
          <w:kern w:val="0"/>
          <w:szCs w:val="20"/>
          <w:lang w:val="en-US" w:eastAsia="ru-RU"/>
          <w14:ligatures w14:val="none"/>
        </w:rPr>
        <w:t xml:space="preserve">Case-based learning </w:t>
      </w:r>
      <w:r w:rsidR="00C648DA" w:rsidRPr="00351A62">
        <w:rPr>
          <w:rFonts w:ascii="Arial" w:eastAsia="Times New Roman" w:hAnsi="Arial" w:cs="Arial"/>
          <w:b/>
          <w:bCs/>
          <w:kern w:val="0"/>
          <w:szCs w:val="20"/>
          <w:lang w:val="en-US" w:eastAsia="ru-RU"/>
          <w14:ligatures w14:val="none"/>
        </w:rPr>
        <w:t xml:space="preserve">- </w:t>
      </w:r>
      <w:r w:rsidRPr="00351A62">
        <w:rPr>
          <w:rFonts w:ascii="Arial" w:eastAsia="Times New Roman" w:hAnsi="Arial" w:cs="Arial"/>
          <w:b/>
          <w:bCs/>
          <w:kern w:val="0"/>
          <w:szCs w:val="20"/>
          <w:lang w:val="en-US" w:eastAsia="ru-RU"/>
          <w14:ligatures w14:val="none"/>
        </w:rPr>
        <w:t>CBL</w:t>
      </w:r>
    </w:p>
    <w:p w14:paraId="5B4A44D1" w14:textId="77777777" w:rsidR="00B34D06" w:rsidRPr="00351A62" w:rsidRDefault="00B34D06" w:rsidP="00927703">
      <w:pPr>
        <w:spacing w:after="0" w:line="240" w:lineRule="auto"/>
        <w:textAlignment w:val="baseline"/>
        <w:rPr>
          <w:rFonts w:ascii="Arial" w:eastAsia="Times New Roman" w:hAnsi="Arial" w:cs="Arial"/>
          <w:kern w:val="0"/>
          <w:sz w:val="20"/>
          <w:szCs w:val="20"/>
          <w:lang w:eastAsia="ru-RU"/>
          <w14:ligatures w14:val="none"/>
        </w:rPr>
      </w:pPr>
    </w:p>
    <w:tbl>
      <w:tblPr>
        <w:tblStyle w:val="a3"/>
        <w:tblW w:w="0" w:type="auto"/>
        <w:jc w:val="center"/>
        <w:tblLook w:val="04A0" w:firstRow="1" w:lastRow="0" w:firstColumn="1" w:lastColumn="0" w:noHBand="0" w:noVBand="1"/>
      </w:tblPr>
      <w:tblGrid>
        <w:gridCol w:w="704"/>
        <w:gridCol w:w="6895"/>
        <w:gridCol w:w="923"/>
      </w:tblGrid>
      <w:tr w:rsidR="00927703" w:rsidRPr="00351A62" w14:paraId="1CBD87C5" w14:textId="77777777" w:rsidTr="007968B4">
        <w:trPr>
          <w:jc w:val="center"/>
        </w:trPr>
        <w:tc>
          <w:tcPr>
            <w:tcW w:w="704" w:type="dxa"/>
          </w:tcPr>
          <w:p w14:paraId="7D508320" w14:textId="77777777" w:rsidR="007968B4" w:rsidRPr="00351A62" w:rsidRDefault="007968B4" w:rsidP="00927703">
            <w:pPr>
              <w:textAlignment w:val="baseline"/>
              <w:rPr>
                <w:rFonts w:ascii="Arial" w:eastAsia="Times New Roman" w:hAnsi="Arial" w:cs="Arial"/>
                <w:kern w:val="0"/>
                <w:sz w:val="20"/>
                <w:szCs w:val="20"/>
                <w:lang w:val="en-US" w:eastAsia="ru-RU"/>
                <w14:ligatures w14:val="none"/>
              </w:rPr>
            </w:pPr>
          </w:p>
        </w:tc>
        <w:tc>
          <w:tcPr>
            <w:tcW w:w="6895" w:type="dxa"/>
          </w:tcPr>
          <w:p w14:paraId="1DF333D0" w14:textId="2869C8FE" w:rsidR="007968B4" w:rsidRPr="00351A62" w:rsidRDefault="007968B4" w:rsidP="00927703">
            <w:pPr>
              <w:textAlignment w:val="baseline"/>
              <w:rPr>
                <w:rFonts w:ascii="Arial" w:eastAsia="Times New Roman" w:hAnsi="Arial" w:cs="Arial"/>
                <w:kern w:val="0"/>
                <w:sz w:val="20"/>
                <w:szCs w:val="20"/>
                <w:lang w:val="en-US" w:eastAsia="ru-RU"/>
                <w14:ligatures w14:val="none"/>
              </w:rPr>
            </w:pPr>
          </w:p>
        </w:tc>
        <w:tc>
          <w:tcPr>
            <w:tcW w:w="923" w:type="dxa"/>
          </w:tcPr>
          <w:p w14:paraId="161773AE" w14:textId="77777777" w:rsidR="007968B4" w:rsidRPr="00351A62" w:rsidRDefault="007968B4" w:rsidP="00927703">
            <w:pPr>
              <w:textAlignment w:val="baseline"/>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w:t>
            </w:r>
          </w:p>
        </w:tc>
      </w:tr>
      <w:tr w:rsidR="00C648DA" w:rsidRPr="00351A62" w14:paraId="0015C006" w14:textId="77777777" w:rsidTr="007968B4">
        <w:trPr>
          <w:jc w:val="center"/>
        </w:trPr>
        <w:tc>
          <w:tcPr>
            <w:tcW w:w="704" w:type="dxa"/>
          </w:tcPr>
          <w:p w14:paraId="2396F4AA" w14:textId="165EFBFB" w:rsidR="00C648DA" w:rsidRPr="00351A62" w:rsidRDefault="00C648DA" w:rsidP="00C648DA">
            <w:pPr>
              <w:textAlignment w:val="baseline"/>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1</w:t>
            </w:r>
          </w:p>
        </w:tc>
        <w:tc>
          <w:tcPr>
            <w:tcW w:w="6895" w:type="dxa"/>
          </w:tcPr>
          <w:p w14:paraId="2E0E54D4" w14:textId="7591BC1C" w:rsidR="00C648DA" w:rsidRPr="00351A62" w:rsidRDefault="00C648DA" w:rsidP="00C648DA">
            <w:pPr>
              <w:textAlignment w:val="baseline"/>
              <w:rPr>
                <w:rFonts w:ascii="Arial" w:eastAsia="Times New Roman" w:hAnsi="Arial" w:cs="Arial"/>
                <w:kern w:val="0"/>
                <w:sz w:val="20"/>
                <w:szCs w:val="20"/>
                <w:lang w:eastAsia="ru-RU"/>
                <w14:ligatures w14:val="none"/>
              </w:rPr>
            </w:pPr>
            <w:proofErr w:type="spellStart"/>
            <w:r w:rsidRPr="00351A62">
              <w:rPr>
                <w:rFonts w:ascii="Arial" w:hAnsi="Arial" w:cs="Arial"/>
                <w:sz w:val="20"/>
                <w:szCs w:val="20"/>
              </w:rPr>
              <w:t>Interpreting</w:t>
            </w:r>
            <w:proofErr w:type="spellEnd"/>
            <w:r w:rsidRPr="00351A62">
              <w:rPr>
                <w:rFonts w:ascii="Arial" w:hAnsi="Arial" w:cs="Arial"/>
                <w:sz w:val="20"/>
                <w:szCs w:val="20"/>
              </w:rPr>
              <w:t xml:space="preserve"> </w:t>
            </w:r>
            <w:proofErr w:type="spellStart"/>
            <w:r w:rsidRPr="00351A62">
              <w:rPr>
                <w:rFonts w:ascii="Arial" w:hAnsi="Arial" w:cs="Arial"/>
                <w:sz w:val="20"/>
                <w:szCs w:val="20"/>
              </w:rPr>
              <w:t>survey</w:t>
            </w:r>
            <w:proofErr w:type="spellEnd"/>
            <w:r w:rsidRPr="00351A62">
              <w:rPr>
                <w:rFonts w:ascii="Arial" w:hAnsi="Arial" w:cs="Arial"/>
                <w:sz w:val="20"/>
                <w:szCs w:val="20"/>
              </w:rPr>
              <w:t xml:space="preserve"> </w:t>
            </w:r>
            <w:proofErr w:type="spellStart"/>
            <w:r w:rsidRPr="00351A62">
              <w:rPr>
                <w:rFonts w:ascii="Arial" w:hAnsi="Arial" w:cs="Arial"/>
                <w:sz w:val="20"/>
                <w:szCs w:val="20"/>
              </w:rPr>
              <w:t>data</w:t>
            </w:r>
            <w:proofErr w:type="spellEnd"/>
          </w:p>
        </w:tc>
        <w:tc>
          <w:tcPr>
            <w:tcW w:w="923" w:type="dxa"/>
          </w:tcPr>
          <w:p w14:paraId="76D90EB2" w14:textId="6BAFD05F" w:rsidR="00C648DA" w:rsidRPr="00351A62" w:rsidRDefault="00C648DA" w:rsidP="00C648DA">
            <w:pPr>
              <w:textAlignment w:val="baseline"/>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10</w:t>
            </w:r>
          </w:p>
        </w:tc>
      </w:tr>
      <w:tr w:rsidR="00C648DA" w:rsidRPr="00351A62" w14:paraId="4CC409C2" w14:textId="77777777" w:rsidTr="007968B4">
        <w:trPr>
          <w:jc w:val="center"/>
        </w:trPr>
        <w:tc>
          <w:tcPr>
            <w:tcW w:w="704" w:type="dxa"/>
          </w:tcPr>
          <w:p w14:paraId="12E9D55C" w14:textId="54F59011" w:rsidR="00C648DA" w:rsidRPr="00351A62" w:rsidRDefault="00C648DA" w:rsidP="00C648DA">
            <w:pPr>
              <w:textAlignment w:val="baseline"/>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2</w:t>
            </w:r>
          </w:p>
        </w:tc>
        <w:tc>
          <w:tcPr>
            <w:tcW w:w="6895" w:type="dxa"/>
          </w:tcPr>
          <w:p w14:paraId="5D74554F" w14:textId="2721D017" w:rsidR="00C648DA" w:rsidRPr="00351A62" w:rsidRDefault="00C648DA" w:rsidP="00C648DA">
            <w:pPr>
              <w:textAlignment w:val="baseline"/>
              <w:rPr>
                <w:rFonts w:ascii="Arial" w:eastAsia="Times New Roman" w:hAnsi="Arial" w:cs="Arial"/>
                <w:kern w:val="0"/>
                <w:sz w:val="20"/>
                <w:szCs w:val="20"/>
                <w:lang w:val="en-US" w:eastAsia="ru-RU"/>
                <w14:ligatures w14:val="none"/>
              </w:rPr>
            </w:pPr>
            <w:r w:rsidRPr="00351A62">
              <w:rPr>
                <w:rFonts w:ascii="Arial" w:hAnsi="Arial" w:cs="Arial"/>
                <w:sz w:val="20"/>
                <w:szCs w:val="20"/>
                <w:lang w:val="en-US"/>
              </w:rPr>
              <w:t>Interpretation of physical examination findings</w:t>
            </w:r>
          </w:p>
        </w:tc>
        <w:tc>
          <w:tcPr>
            <w:tcW w:w="923" w:type="dxa"/>
          </w:tcPr>
          <w:p w14:paraId="52F99B34" w14:textId="082ABEAF" w:rsidR="00C648DA" w:rsidRPr="00351A62" w:rsidRDefault="00C648DA" w:rsidP="00C648DA">
            <w:pPr>
              <w:textAlignment w:val="baseline"/>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10</w:t>
            </w:r>
          </w:p>
        </w:tc>
      </w:tr>
      <w:tr w:rsidR="00C648DA" w:rsidRPr="00351A62" w14:paraId="5D3031DD" w14:textId="77777777" w:rsidTr="007968B4">
        <w:trPr>
          <w:jc w:val="center"/>
        </w:trPr>
        <w:tc>
          <w:tcPr>
            <w:tcW w:w="704" w:type="dxa"/>
          </w:tcPr>
          <w:p w14:paraId="49884CCB" w14:textId="6BA4CBBE" w:rsidR="00C648DA" w:rsidRPr="00351A62" w:rsidRDefault="00C648DA" w:rsidP="00C648DA">
            <w:pPr>
              <w:textAlignment w:val="baseline"/>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3</w:t>
            </w:r>
          </w:p>
        </w:tc>
        <w:tc>
          <w:tcPr>
            <w:tcW w:w="6895" w:type="dxa"/>
          </w:tcPr>
          <w:p w14:paraId="17B73896" w14:textId="3B69FB94" w:rsidR="00C648DA" w:rsidRPr="00351A62" w:rsidRDefault="00C648DA" w:rsidP="00C648DA">
            <w:pPr>
              <w:textAlignment w:val="baseline"/>
              <w:rPr>
                <w:rFonts w:ascii="Arial" w:eastAsia="Times New Roman" w:hAnsi="Arial" w:cs="Arial"/>
                <w:kern w:val="0"/>
                <w:sz w:val="20"/>
                <w:szCs w:val="20"/>
                <w:lang w:val="en-US" w:eastAsia="ru-RU"/>
                <w14:ligatures w14:val="none"/>
              </w:rPr>
            </w:pPr>
            <w:r w:rsidRPr="00351A62">
              <w:rPr>
                <w:rFonts w:ascii="Arial" w:hAnsi="Arial" w:cs="Arial"/>
                <w:sz w:val="20"/>
                <w:szCs w:val="20"/>
                <w:lang w:val="en-US"/>
              </w:rPr>
              <w:t>Preliminary diagnosis, justification, PD, examination plan</w:t>
            </w:r>
          </w:p>
        </w:tc>
        <w:tc>
          <w:tcPr>
            <w:tcW w:w="923" w:type="dxa"/>
          </w:tcPr>
          <w:p w14:paraId="6B02958D" w14:textId="77C33C13" w:rsidR="00C648DA" w:rsidRPr="00351A62" w:rsidRDefault="00C648DA" w:rsidP="00C648DA">
            <w:pPr>
              <w:textAlignment w:val="baseline"/>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10</w:t>
            </w:r>
          </w:p>
        </w:tc>
      </w:tr>
      <w:tr w:rsidR="00C648DA" w:rsidRPr="00351A62" w14:paraId="3B8646B3" w14:textId="77777777" w:rsidTr="007968B4">
        <w:trPr>
          <w:jc w:val="center"/>
        </w:trPr>
        <w:tc>
          <w:tcPr>
            <w:tcW w:w="704" w:type="dxa"/>
          </w:tcPr>
          <w:p w14:paraId="78F6699B" w14:textId="2C29239F" w:rsidR="00C648DA" w:rsidRPr="00351A62" w:rsidRDefault="00C648DA" w:rsidP="00C648DA">
            <w:pPr>
              <w:textAlignment w:val="baseline"/>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4</w:t>
            </w:r>
          </w:p>
        </w:tc>
        <w:tc>
          <w:tcPr>
            <w:tcW w:w="6895" w:type="dxa"/>
          </w:tcPr>
          <w:p w14:paraId="1CF5DE01" w14:textId="521F38FB" w:rsidR="00C648DA" w:rsidRPr="00351A62" w:rsidRDefault="00C648DA" w:rsidP="00C648DA">
            <w:pPr>
              <w:textAlignment w:val="baseline"/>
              <w:rPr>
                <w:rFonts w:ascii="Arial" w:eastAsia="Times New Roman" w:hAnsi="Arial" w:cs="Arial"/>
                <w:kern w:val="0"/>
                <w:sz w:val="20"/>
                <w:szCs w:val="20"/>
                <w:lang w:val="en-US" w:eastAsia="ru-RU"/>
                <w14:ligatures w14:val="none"/>
              </w:rPr>
            </w:pPr>
            <w:r w:rsidRPr="00351A62">
              <w:rPr>
                <w:rFonts w:ascii="Arial" w:hAnsi="Arial" w:cs="Arial"/>
                <w:sz w:val="20"/>
                <w:szCs w:val="20"/>
                <w:lang w:val="en-US"/>
              </w:rPr>
              <w:t>Interpretation of lab-instrumental examination data</w:t>
            </w:r>
          </w:p>
        </w:tc>
        <w:tc>
          <w:tcPr>
            <w:tcW w:w="923" w:type="dxa"/>
          </w:tcPr>
          <w:p w14:paraId="1F52835D" w14:textId="38BE98A5" w:rsidR="00C648DA" w:rsidRPr="00351A62" w:rsidRDefault="00C648DA" w:rsidP="00C648DA">
            <w:pPr>
              <w:textAlignment w:val="baseline"/>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10</w:t>
            </w:r>
          </w:p>
        </w:tc>
      </w:tr>
      <w:tr w:rsidR="00C648DA" w:rsidRPr="00351A62" w14:paraId="04F3A101" w14:textId="77777777" w:rsidTr="007968B4">
        <w:trPr>
          <w:jc w:val="center"/>
        </w:trPr>
        <w:tc>
          <w:tcPr>
            <w:tcW w:w="704" w:type="dxa"/>
          </w:tcPr>
          <w:p w14:paraId="129B4515" w14:textId="41485E4F" w:rsidR="00C648DA" w:rsidRPr="00351A62" w:rsidRDefault="00C648DA" w:rsidP="00C648DA">
            <w:pPr>
              <w:textAlignment w:val="baseline"/>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5</w:t>
            </w:r>
          </w:p>
        </w:tc>
        <w:tc>
          <w:tcPr>
            <w:tcW w:w="6895" w:type="dxa"/>
          </w:tcPr>
          <w:p w14:paraId="207E10D0" w14:textId="4B82CCD9" w:rsidR="00C648DA" w:rsidRPr="00351A62" w:rsidRDefault="00C648DA" w:rsidP="00C648DA">
            <w:pPr>
              <w:textAlignment w:val="baseline"/>
              <w:rPr>
                <w:rFonts w:ascii="Arial" w:eastAsia="Times New Roman" w:hAnsi="Arial" w:cs="Arial"/>
                <w:kern w:val="0"/>
                <w:sz w:val="20"/>
                <w:szCs w:val="20"/>
                <w:lang w:eastAsia="ru-RU"/>
                <w14:ligatures w14:val="none"/>
              </w:rPr>
            </w:pPr>
            <w:proofErr w:type="spellStart"/>
            <w:r w:rsidRPr="00351A62">
              <w:rPr>
                <w:rFonts w:ascii="Arial" w:hAnsi="Arial" w:cs="Arial"/>
                <w:sz w:val="20"/>
                <w:szCs w:val="20"/>
              </w:rPr>
              <w:t>Clinical</w:t>
            </w:r>
            <w:proofErr w:type="spellEnd"/>
            <w:r w:rsidRPr="00351A62">
              <w:rPr>
                <w:rFonts w:ascii="Arial" w:hAnsi="Arial" w:cs="Arial"/>
                <w:sz w:val="20"/>
                <w:szCs w:val="20"/>
              </w:rPr>
              <w:t xml:space="preserve"> </w:t>
            </w:r>
            <w:proofErr w:type="spellStart"/>
            <w:r w:rsidRPr="00351A62">
              <w:rPr>
                <w:rFonts w:ascii="Arial" w:hAnsi="Arial" w:cs="Arial"/>
                <w:sz w:val="20"/>
                <w:szCs w:val="20"/>
              </w:rPr>
              <w:t>diagnosis</w:t>
            </w:r>
            <w:proofErr w:type="spellEnd"/>
            <w:r w:rsidRPr="00351A62">
              <w:rPr>
                <w:rFonts w:ascii="Arial" w:hAnsi="Arial" w:cs="Arial"/>
                <w:sz w:val="20"/>
                <w:szCs w:val="20"/>
              </w:rPr>
              <w:t xml:space="preserve">, </w:t>
            </w:r>
            <w:proofErr w:type="spellStart"/>
            <w:r w:rsidRPr="00351A62">
              <w:rPr>
                <w:rFonts w:ascii="Arial" w:hAnsi="Arial" w:cs="Arial"/>
                <w:sz w:val="20"/>
                <w:szCs w:val="20"/>
              </w:rPr>
              <w:t>problem</w:t>
            </w:r>
            <w:proofErr w:type="spellEnd"/>
            <w:r w:rsidRPr="00351A62">
              <w:rPr>
                <w:rFonts w:ascii="Arial" w:hAnsi="Arial" w:cs="Arial"/>
                <w:sz w:val="20"/>
                <w:szCs w:val="20"/>
              </w:rPr>
              <w:t xml:space="preserve"> </w:t>
            </w:r>
            <w:proofErr w:type="spellStart"/>
            <w:r w:rsidRPr="00351A62">
              <w:rPr>
                <w:rFonts w:ascii="Arial" w:hAnsi="Arial" w:cs="Arial"/>
                <w:sz w:val="20"/>
                <w:szCs w:val="20"/>
              </w:rPr>
              <w:t>sheet</w:t>
            </w:r>
            <w:proofErr w:type="spellEnd"/>
          </w:p>
        </w:tc>
        <w:tc>
          <w:tcPr>
            <w:tcW w:w="923" w:type="dxa"/>
          </w:tcPr>
          <w:p w14:paraId="1F57C37F" w14:textId="02F2BA7A" w:rsidR="00C648DA" w:rsidRPr="00351A62" w:rsidRDefault="00C648DA" w:rsidP="00C648DA">
            <w:pPr>
              <w:textAlignment w:val="baseline"/>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10</w:t>
            </w:r>
          </w:p>
        </w:tc>
      </w:tr>
      <w:tr w:rsidR="00C648DA" w:rsidRPr="00351A62" w14:paraId="41AC37CA" w14:textId="77777777" w:rsidTr="007968B4">
        <w:trPr>
          <w:jc w:val="center"/>
        </w:trPr>
        <w:tc>
          <w:tcPr>
            <w:tcW w:w="704" w:type="dxa"/>
          </w:tcPr>
          <w:p w14:paraId="054723F0" w14:textId="1056C47C" w:rsidR="00C648DA" w:rsidRPr="00351A62" w:rsidRDefault="00C648DA" w:rsidP="00C648DA">
            <w:pPr>
              <w:textAlignment w:val="baseline"/>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6</w:t>
            </w:r>
          </w:p>
        </w:tc>
        <w:tc>
          <w:tcPr>
            <w:tcW w:w="6895" w:type="dxa"/>
          </w:tcPr>
          <w:p w14:paraId="13515D7D" w14:textId="4545A5C2" w:rsidR="00C648DA" w:rsidRPr="00351A62" w:rsidRDefault="00C648DA" w:rsidP="00C648DA">
            <w:pPr>
              <w:textAlignment w:val="baseline"/>
              <w:rPr>
                <w:rFonts w:ascii="Arial" w:eastAsia="Times New Roman" w:hAnsi="Arial" w:cs="Arial"/>
                <w:kern w:val="0"/>
                <w:sz w:val="20"/>
                <w:szCs w:val="20"/>
                <w:lang w:eastAsia="ru-RU"/>
                <w14:ligatures w14:val="none"/>
              </w:rPr>
            </w:pPr>
            <w:proofErr w:type="spellStart"/>
            <w:r w:rsidRPr="00351A62">
              <w:rPr>
                <w:rFonts w:ascii="Arial" w:hAnsi="Arial" w:cs="Arial"/>
                <w:sz w:val="20"/>
                <w:szCs w:val="20"/>
              </w:rPr>
              <w:t>Management</w:t>
            </w:r>
            <w:proofErr w:type="spellEnd"/>
            <w:r w:rsidRPr="00351A62">
              <w:rPr>
                <w:rFonts w:ascii="Arial" w:hAnsi="Arial" w:cs="Arial"/>
                <w:sz w:val="20"/>
                <w:szCs w:val="20"/>
              </w:rPr>
              <w:t xml:space="preserve"> </w:t>
            </w:r>
            <w:proofErr w:type="spellStart"/>
            <w:r w:rsidRPr="00351A62">
              <w:rPr>
                <w:rFonts w:ascii="Arial" w:hAnsi="Arial" w:cs="Arial"/>
                <w:sz w:val="20"/>
                <w:szCs w:val="20"/>
              </w:rPr>
              <w:t>and</w:t>
            </w:r>
            <w:proofErr w:type="spellEnd"/>
            <w:r w:rsidRPr="00351A62">
              <w:rPr>
                <w:rFonts w:ascii="Arial" w:hAnsi="Arial" w:cs="Arial"/>
                <w:sz w:val="20"/>
                <w:szCs w:val="20"/>
              </w:rPr>
              <w:t xml:space="preserve"> </w:t>
            </w:r>
            <w:proofErr w:type="spellStart"/>
            <w:r w:rsidRPr="00351A62">
              <w:rPr>
                <w:rFonts w:ascii="Arial" w:hAnsi="Arial" w:cs="Arial"/>
                <w:sz w:val="20"/>
                <w:szCs w:val="20"/>
              </w:rPr>
              <w:t>treatment</w:t>
            </w:r>
            <w:proofErr w:type="spellEnd"/>
            <w:r w:rsidRPr="00351A62">
              <w:rPr>
                <w:rFonts w:ascii="Arial" w:hAnsi="Arial" w:cs="Arial"/>
                <w:sz w:val="20"/>
                <w:szCs w:val="20"/>
              </w:rPr>
              <w:t xml:space="preserve"> </w:t>
            </w:r>
            <w:proofErr w:type="spellStart"/>
            <w:r w:rsidRPr="00351A62">
              <w:rPr>
                <w:rFonts w:ascii="Arial" w:hAnsi="Arial" w:cs="Arial"/>
                <w:sz w:val="20"/>
                <w:szCs w:val="20"/>
              </w:rPr>
              <w:t>plan</w:t>
            </w:r>
            <w:proofErr w:type="spellEnd"/>
          </w:p>
        </w:tc>
        <w:tc>
          <w:tcPr>
            <w:tcW w:w="923" w:type="dxa"/>
          </w:tcPr>
          <w:p w14:paraId="337C4693" w14:textId="34E88734" w:rsidR="00C648DA" w:rsidRPr="00351A62" w:rsidRDefault="00C648DA" w:rsidP="00C648DA">
            <w:pPr>
              <w:textAlignment w:val="baseline"/>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10</w:t>
            </w:r>
          </w:p>
        </w:tc>
      </w:tr>
      <w:tr w:rsidR="00C648DA" w:rsidRPr="00351A62" w14:paraId="2CA3B743" w14:textId="77777777" w:rsidTr="007968B4">
        <w:trPr>
          <w:jc w:val="center"/>
        </w:trPr>
        <w:tc>
          <w:tcPr>
            <w:tcW w:w="704" w:type="dxa"/>
          </w:tcPr>
          <w:p w14:paraId="7C5FA150" w14:textId="6BBC7CF8" w:rsidR="00C648DA" w:rsidRPr="00351A62" w:rsidRDefault="00C648DA" w:rsidP="00C648DA">
            <w:pPr>
              <w:textAlignment w:val="baseline"/>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7</w:t>
            </w:r>
          </w:p>
        </w:tc>
        <w:tc>
          <w:tcPr>
            <w:tcW w:w="6895" w:type="dxa"/>
          </w:tcPr>
          <w:p w14:paraId="50FE8B48" w14:textId="1DC9A7DB" w:rsidR="00C648DA" w:rsidRPr="00351A62" w:rsidRDefault="00C648DA" w:rsidP="00C648DA">
            <w:pPr>
              <w:textAlignment w:val="baseline"/>
              <w:rPr>
                <w:rFonts w:ascii="Arial" w:eastAsia="Times New Roman" w:hAnsi="Arial" w:cs="Arial"/>
                <w:kern w:val="0"/>
                <w:sz w:val="20"/>
                <w:szCs w:val="20"/>
                <w:lang w:val="en-US" w:eastAsia="ru-RU"/>
                <w14:ligatures w14:val="none"/>
              </w:rPr>
            </w:pPr>
            <w:r w:rsidRPr="00351A62">
              <w:rPr>
                <w:rFonts w:ascii="Arial" w:hAnsi="Arial" w:cs="Arial"/>
                <w:sz w:val="20"/>
                <w:szCs w:val="20"/>
                <w:lang w:val="en-US"/>
              </w:rPr>
              <w:t>The validity of the choice of drugs and treatment regimens</w:t>
            </w:r>
          </w:p>
        </w:tc>
        <w:tc>
          <w:tcPr>
            <w:tcW w:w="923" w:type="dxa"/>
          </w:tcPr>
          <w:p w14:paraId="503216DB" w14:textId="5797A82A" w:rsidR="00C648DA" w:rsidRPr="00351A62" w:rsidRDefault="00C648DA" w:rsidP="00C648DA">
            <w:pPr>
              <w:textAlignment w:val="baseline"/>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10</w:t>
            </w:r>
          </w:p>
        </w:tc>
      </w:tr>
      <w:tr w:rsidR="00C648DA" w:rsidRPr="00351A62" w14:paraId="3C34B72F" w14:textId="77777777" w:rsidTr="007968B4">
        <w:trPr>
          <w:jc w:val="center"/>
        </w:trPr>
        <w:tc>
          <w:tcPr>
            <w:tcW w:w="704" w:type="dxa"/>
          </w:tcPr>
          <w:p w14:paraId="09212F14" w14:textId="39133194" w:rsidR="00C648DA" w:rsidRPr="00351A62" w:rsidRDefault="00C648DA" w:rsidP="00C648DA">
            <w:pPr>
              <w:textAlignment w:val="baseline"/>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8</w:t>
            </w:r>
          </w:p>
        </w:tc>
        <w:tc>
          <w:tcPr>
            <w:tcW w:w="6895" w:type="dxa"/>
          </w:tcPr>
          <w:p w14:paraId="29168645" w14:textId="1BE5B90F" w:rsidR="00C648DA" w:rsidRPr="00351A62" w:rsidRDefault="00C648DA" w:rsidP="00C648DA">
            <w:pPr>
              <w:textAlignment w:val="baseline"/>
              <w:rPr>
                <w:rFonts w:ascii="Arial" w:eastAsia="Times New Roman" w:hAnsi="Arial" w:cs="Arial"/>
                <w:kern w:val="0"/>
                <w:sz w:val="20"/>
                <w:szCs w:val="20"/>
                <w:lang w:val="en-US" w:eastAsia="ru-RU"/>
                <w14:ligatures w14:val="none"/>
              </w:rPr>
            </w:pPr>
            <w:r w:rsidRPr="00351A62">
              <w:rPr>
                <w:rFonts w:ascii="Arial" w:hAnsi="Arial" w:cs="Arial"/>
                <w:sz w:val="20"/>
                <w:szCs w:val="20"/>
                <w:lang w:val="en-US"/>
              </w:rPr>
              <w:t>Evaluation of effectiveness, prognosis, prevention</w:t>
            </w:r>
          </w:p>
        </w:tc>
        <w:tc>
          <w:tcPr>
            <w:tcW w:w="923" w:type="dxa"/>
          </w:tcPr>
          <w:p w14:paraId="6029BC96" w14:textId="701B2EAB" w:rsidR="00C648DA" w:rsidRPr="00351A62" w:rsidRDefault="00C648DA" w:rsidP="00C648DA">
            <w:pPr>
              <w:textAlignment w:val="baseline"/>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10</w:t>
            </w:r>
          </w:p>
        </w:tc>
      </w:tr>
      <w:tr w:rsidR="00C648DA" w:rsidRPr="00351A62" w14:paraId="2A05B892" w14:textId="77777777" w:rsidTr="007968B4">
        <w:trPr>
          <w:jc w:val="center"/>
        </w:trPr>
        <w:tc>
          <w:tcPr>
            <w:tcW w:w="704" w:type="dxa"/>
          </w:tcPr>
          <w:p w14:paraId="7DA8771C" w14:textId="3061BB6E" w:rsidR="00C648DA" w:rsidRPr="00351A62" w:rsidRDefault="00C648DA" w:rsidP="00C648DA">
            <w:pPr>
              <w:textAlignment w:val="baseline"/>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9</w:t>
            </w:r>
          </w:p>
        </w:tc>
        <w:tc>
          <w:tcPr>
            <w:tcW w:w="6895" w:type="dxa"/>
          </w:tcPr>
          <w:p w14:paraId="2953188C" w14:textId="345748E7" w:rsidR="00C648DA" w:rsidRPr="00351A62" w:rsidRDefault="00C648DA" w:rsidP="00C648DA">
            <w:pPr>
              <w:textAlignment w:val="baseline"/>
              <w:rPr>
                <w:rFonts w:ascii="Arial" w:eastAsia="Times New Roman" w:hAnsi="Arial" w:cs="Arial"/>
                <w:kern w:val="0"/>
                <w:sz w:val="20"/>
                <w:szCs w:val="20"/>
                <w:lang w:val="en-US" w:eastAsia="ru-RU"/>
                <w14:ligatures w14:val="none"/>
              </w:rPr>
            </w:pPr>
            <w:r w:rsidRPr="00351A62">
              <w:rPr>
                <w:rFonts w:ascii="Arial" w:hAnsi="Arial" w:cs="Arial"/>
                <w:sz w:val="20"/>
                <w:szCs w:val="20"/>
                <w:lang w:val="en-US"/>
              </w:rPr>
              <w:t>Special problems and questions on the case</w:t>
            </w:r>
          </w:p>
        </w:tc>
        <w:tc>
          <w:tcPr>
            <w:tcW w:w="923" w:type="dxa"/>
          </w:tcPr>
          <w:p w14:paraId="73E16C54" w14:textId="77777777" w:rsidR="00C648DA" w:rsidRPr="00351A62" w:rsidRDefault="00C648DA" w:rsidP="00C648DA">
            <w:pPr>
              <w:textAlignment w:val="baseline"/>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10</w:t>
            </w:r>
          </w:p>
        </w:tc>
      </w:tr>
      <w:tr w:rsidR="00C648DA" w:rsidRPr="00351A62" w14:paraId="6D4509BF" w14:textId="77777777" w:rsidTr="007968B4">
        <w:trPr>
          <w:jc w:val="center"/>
        </w:trPr>
        <w:tc>
          <w:tcPr>
            <w:tcW w:w="704" w:type="dxa"/>
          </w:tcPr>
          <w:p w14:paraId="16C143C0" w14:textId="1E14A4DE" w:rsidR="00C648DA" w:rsidRPr="00351A62" w:rsidRDefault="00C648DA" w:rsidP="00C648DA">
            <w:pPr>
              <w:textAlignment w:val="baseline"/>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10</w:t>
            </w:r>
          </w:p>
        </w:tc>
        <w:tc>
          <w:tcPr>
            <w:tcW w:w="6895" w:type="dxa"/>
          </w:tcPr>
          <w:p w14:paraId="0F50DE64" w14:textId="455A82D3" w:rsidR="00C648DA" w:rsidRPr="00351A62" w:rsidRDefault="00C648DA" w:rsidP="00C648DA">
            <w:pPr>
              <w:textAlignment w:val="baseline"/>
              <w:rPr>
                <w:rFonts w:ascii="Arial" w:eastAsia="Times New Roman" w:hAnsi="Arial" w:cs="Arial"/>
                <w:kern w:val="0"/>
                <w:sz w:val="20"/>
                <w:szCs w:val="20"/>
                <w:lang w:eastAsia="ru-RU"/>
                <w14:ligatures w14:val="none"/>
              </w:rPr>
            </w:pPr>
            <w:proofErr w:type="spellStart"/>
            <w:r w:rsidRPr="00351A62">
              <w:rPr>
                <w:rFonts w:ascii="Arial" w:hAnsi="Arial" w:cs="Arial"/>
                <w:sz w:val="20"/>
                <w:szCs w:val="20"/>
              </w:rPr>
              <w:t>Companion</w:t>
            </w:r>
            <w:proofErr w:type="spellEnd"/>
            <w:r w:rsidRPr="00351A62">
              <w:rPr>
                <w:rFonts w:ascii="Arial" w:hAnsi="Arial" w:cs="Arial"/>
                <w:sz w:val="20"/>
                <w:szCs w:val="20"/>
              </w:rPr>
              <w:t xml:space="preserve"> </w:t>
            </w:r>
            <w:proofErr w:type="spellStart"/>
            <w:r w:rsidRPr="00351A62">
              <w:rPr>
                <w:rFonts w:ascii="Arial" w:hAnsi="Arial" w:cs="Arial"/>
                <w:sz w:val="20"/>
                <w:szCs w:val="20"/>
              </w:rPr>
              <w:t>rating</w:t>
            </w:r>
            <w:proofErr w:type="spellEnd"/>
            <w:r w:rsidRPr="00351A62">
              <w:rPr>
                <w:rFonts w:ascii="Arial" w:hAnsi="Arial" w:cs="Arial"/>
                <w:sz w:val="20"/>
                <w:szCs w:val="20"/>
              </w:rPr>
              <w:t xml:space="preserve"> (</w:t>
            </w:r>
            <w:proofErr w:type="spellStart"/>
            <w:r w:rsidRPr="00351A62">
              <w:rPr>
                <w:rFonts w:ascii="Arial" w:hAnsi="Arial" w:cs="Arial"/>
                <w:sz w:val="20"/>
                <w:szCs w:val="20"/>
              </w:rPr>
              <w:t>bonus</w:t>
            </w:r>
            <w:proofErr w:type="spellEnd"/>
            <w:r w:rsidRPr="00351A62">
              <w:rPr>
                <w:rFonts w:ascii="Arial" w:hAnsi="Arial" w:cs="Arial"/>
                <w:sz w:val="20"/>
                <w:szCs w:val="20"/>
              </w:rPr>
              <w:t>)</w:t>
            </w:r>
          </w:p>
        </w:tc>
        <w:tc>
          <w:tcPr>
            <w:tcW w:w="923" w:type="dxa"/>
          </w:tcPr>
          <w:p w14:paraId="2C705A4D" w14:textId="3A9335DF" w:rsidR="00C648DA" w:rsidRPr="00351A62" w:rsidRDefault="00C648DA" w:rsidP="00C648DA">
            <w:pPr>
              <w:textAlignment w:val="baseline"/>
              <w:rPr>
                <w:rFonts w:ascii="Arial" w:eastAsia="Times New Roman" w:hAnsi="Arial" w:cs="Arial"/>
                <w:kern w:val="0"/>
                <w:sz w:val="20"/>
                <w:szCs w:val="20"/>
                <w:lang w:eastAsia="ru-RU"/>
                <w14:ligatures w14:val="none"/>
              </w:rPr>
            </w:pPr>
            <w:r w:rsidRPr="00351A62">
              <w:rPr>
                <w:rFonts w:ascii="Arial" w:eastAsia="Times New Roman" w:hAnsi="Arial" w:cs="Arial"/>
                <w:kern w:val="0"/>
                <w:sz w:val="20"/>
                <w:szCs w:val="20"/>
                <w:lang w:eastAsia="ru-RU"/>
                <w14:ligatures w14:val="none"/>
              </w:rPr>
              <w:t>10</w:t>
            </w:r>
          </w:p>
        </w:tc>
      </w:tr>
      <w:tr w:rsidR="007968B4" w:rsidRPr="00351A62" w14:paraId="60159635" w14:textId="77777777" w:rsidTr="007968B4">
        <w:trPr>
          <w:jc w:val="center"/>
        </w:trPr>
        <w:tc>
          <w:tcPr>
            <w:tcW w:w="704" w:type="dxa"/>
          </w:tcPr>
          <w:p w14:paraId="4E881D66" w14:textId="77777777" w:rsidR="007968B4" w:rsidRPr="00351A62" w:rsidRDefault="007968B4" w:rsidP="00927703">
            <w:pPr>
              <w:textAlignment w:val="baseline"/>
              <w:rPr>
                <w:rFonts w:ascii="Arial" w:eastAsia="Times New Roman" w:hAnsi="Arial" w:cs="Arial"/>
                <w:b/>
                <w:bCs/>
                <w:kern w:val="0"/>
                <w:sz w:val="20"/>
                <w:szCs w:val="20"/>
                <w:lang w:eastAsia="ru-RU"/>
                <w14:ligatures w14:val="none"/>
              </w:rPr>
            </w:pPr>
          </w:p>
        </w:tc>
        <w:tc>
          <w:tcPr>
            <w:tcW w:w="6895" w:type="dxa"/>
          </w:tcPr>
          <w:p w14:paraId="38867BCD" w14:textId="42EE643C" w:rsidR="007968B4" w:rsidRPr="00351A62" w:rsidRDefault="007968B4" w:rsidP="00927703">
            <w:pPr>
              <w:textAlignment w:val="baseline"/>
              <w:rPr>
                <w:rFonts w:ascii="Arial" w:eastAsia="Times New Roman" w:hAnsi="Arial" w:cs="Arial"/>
                <w:b/>
                <w:bCs/>
                <w:kern w:val="0"/>
                <w:sz w:val="20"/>
                <w:szCs w:val="20"/>
                <w:lang w:eastAsia="ru-RU"/>
                <w14:ligatures w14:val="none"/>
              </w:rPr>
            </w:pPr>
          </w:p>
        </w:tc>
        <w:tc>
          <w:tcPr>
            <w:tcW w:w="923" w:type="dxa"/>
          </w:tcPr>
          <w:p w14:paraId="1A483B3F" w14:textId="77777777" w:rsidR="007968B4" w:rsidRPr="00351A62" w:rsidRDefault="007968B4" w:rsidP="00927703">
            <w:pPr>
              <w:textAlignment w:val="baseline"/>
              <w:rPr>
                <w:rFonts w:ascii="Arial" w:eastAsia="Times New Roman" w:hAnsi="Arial" w:cs="Arial"/>
                <w:b/>
                <w:bCs/>
                <w:kern w:val="0"/>
                <w:sz w:val="20"/>
                <w:szCs w:val="20"/>
                <w:lang w:eastAsia="ru-RU"/>
                <w14:ligatures w14:val="none"/>
              </w:rPr>
            </w:pPr>
            <w:r w:rsidRPr="00351A62">
              <w:rPr>
                <w:rFonts w:ascii="Arial" w:eastAsia="Times New Roman" w:hAnsi="Arial" w:cs="Arial"/>
                <w:b/>
                <w:bCs/>
                <w:kern w:val="0"/>
                <w:sz w:val="20"/>
                <w:szCs w:val="20"/>
                <w:lang w:eastAsia="ru-RU"/>
                <w14:ligatures w14:val="none"/>
              </w:rPr>
              <w:t>100%</w:t>
            </w:r>
          </w:p>
        </w:tc>
      </w:tr>
    </w:tbl>
    <w:p w14:paraId="467CEF7A" w14:textId="77777777" w:rsidR="00B34D06" w:rsidRPr="00351A62" w:rsidRDefault="00B34D06" w:rsidP="00927703">
      <w:pPr>
        <w:spacing w:after="0" w:line="240" w:lineRule="auto"/>
        <w:textAlignment w:val="baseline"/>
        <w:rPr>
          <w:rFonts w:ascii="Arial" w:eastAsia="Times New Roman" w:hAnsi="Arial" w:cs="Arial"/>
          <w:kern w:val="0"/>
          <w:sz w:val="20"/>
          <w:szCs w:val="20"/>
          <w:lang w:eastAsia="ru-RU"/>
          <w14:ligatures w14:val="none"/>
        </w:rPr>
      </w:pPr>
    </w:p>
    <w:p w14:paraId="338F1D63" w14:textId="77777777" w:rsidR="00B34D06" w:rsidRPr="00351A62" w:rsidRDefault="00B34D06" w:rsidP="00927703">
      <w:pPr>
        <w:spacing w:after="0" w:line="240" w:lineRule="auto"/>
        <w:textAlignment w:val="baseline"/>
        <w:rPr>
          <w:rFonts w:ascii="Arial" w:eastAsia="Times New Roman" w:hAnsi="Arial" w:cs="Arial"/>
          <w:kern w:val="0"/>
          <w:sz w:val="20"/>
          <w:szCs w:val="20"/>
          <w:lang w:eastAsia="ru-RU"/>
          <w14:ligatures w14:val="none"/>
        </w:rPr>
      </w:pPr>
    </w:p>
    <w:p w14:paraId="3C59B198" w14:textId="77777777" w:rsidR="00C648DA" w:rsidRPr="00351A62" w:rsidRDefault="00C648DA" w:rsidP="00927703">
      <w:pPr>
        <w:spacing w:after="0" w:line="240" w:lineRule="auto"/>
        <w:textAlignment w:val="baseline"/>
        <w:rPr>
          <w:rFonts w:ascii="Arial" w:eastAsia="Times New Roman" w:hAnsi="Arial" w:cs="Arial"/>
          <w:kern w:val="0"/>
          <w:sz w:val="20"/>
          <w:szCs w:val="20"/>
          <w:lang w:eastAsia="ru-RU"/>
          <w14:ligatures w14:val="none"/>
        </w:rPr>
      </w:pPr>
    </w:p>
    <w:p w14:paraId="57FEDEFF" w14:textId="77777777" w:rsidR="00C648DA" w:rsidRPr="00351A62" w:rsidRDefault="00C648DA" w:rsidP="00927703">
      <w:pPr>
        <w:spacing w:after="0" w:line="240" w:lineRule="auto"/>
        <w:textAlignment w:val="baseline"/>
        <w:rPr>
          <w:rFonts w:ascii="Arial" w:eastAsia="Times New Roman" w:hAnsi="Arial" w:cs="Arial"/>
          <w:kern w:val="0"/>
          <w:sz w:val="20"/>
          <w:szCs w:val="20"/>
          <w:lang w:eastAsia="ru-RU"/>
          <w14:ligatures w14:val="none"/>
        </w:rPr>
      </w:pPr>
    </w:p>
    <w:p w14:paraId="67BDC11D" w14:textId="77777777" w:rsidR="00C648DA" w:rsidRPr="00351A62" w:rsidRDefault="00C648DA" w:rsidP="00927703">
      <w:pPr>
        <w:spacing w:after="0" w:line="240" w:lineRule="auto"/>
        <w:textAlignment w:val="baseline"/>
        <w:rPr>
          <w:rFonts w:ascii="Arial" w:eastAsia="Times New Roman" w:hAnsi="Arial" w:cs="Arial"/>
          <w:kern w:val="0"/>
          <w:sz w:val="20"/>
          <w:szCs w:val="20"/>
          <w:lang w:eastAsia="ru-RU"/>
          <w14:ligatures w14:val="none"/>
        </w:rPr>
      </w:pPr>
    </w:p>
    <w:p w14:paraId="75A665A0" w14:textId="77777777" w:rsidR="00C648DA" w:rsidRPr="00351A62" w:rsidRDefault="00C648DA" w:rsidP="00927703">
      <w:pPr>
        <w:spacing w:after="0" w:line="240" w:lineRule="auto"/>
        <w:textAlignment w:val="baseline"/>
        <w:rPr>
          <w:rFonts w:ascii="Arial" w:eastAsia="Times New Roman" w:hAnsi="Arial" w:cs="Arial"/>
          <w:kern w:val="0"/>
          <w:sz w:val="20"/>
          <w:szCs w:val="20"/>
          <w:lang w:eastAsia="ru-RU"/>
          <w14:ligatures w14:val="none"/>
        </w:rPr>
      </w:pPr>
    </w:p>
    <w:p w14:paraId="0B95A124" w14:textId="77777777" w:rsidR="00C648DA" w:rsidRDefault="00C648DA" w:rsidP="00927703">
      <w:pPr>
        <w:spacing w:after="0" w:line="240" w:lineRule="auto"/>
        <w:textAlignment w:val="baseline"/>
        <w:rPr>
          <w:rFonts w:ascii="Arial" w:eastAsia="Times New Roman" w:hAnsi="Arial" w:cs="Arial"/>
          <w:kern w:val="0"/>
          <w:sz w:val="20"/>
          <w:szCs w:val="20"/>
          <w:lang w:eastAsia="ru-RU"/>
          <w14:ligatures w14:val="none"/>
        </w:rPr>
      </w:pPr>
    </w:p>
    <w:p w14:paraId="609CA7E9" w14:textId="77777777" w:rsidR="00351A62" w:rsidRDefault="00351A62" w:rsidP="00927703">
      <w:pPr>
        <w:spacing w:after="0" w:line="240" w:lineRule="auto"/>
        <w:textAlignment w:val="baseline"/>
        <w:rPr>
          <w:rFonts w:ascii="Arial" w:eastAsia="Times New Roman" w:hAnsi="Arial" w:cs="Arial"/>
          <w:kern w:val="0"/>
          <w:sz w:val="20"/>
          <w:szCs w:val="20"/>
          <w:lang w:eastAsia="ru-RU"/>
          <w14:ligatures w14:val="none"/>
        </w:rPr>
      </w:pPr>
    </w:p>
    <w:p w14:paraId="74E2703B" w14:textId="77777777" w:rsidR="00351A62" w:rsidRDefault="00351A62" w:rsidP="00927703">
      <w:pPr>
        <w:spacing w:after="0" w:line="240" w:lineRule="auto"/>
        <w:textAlignment w:val="baseline"/>
        <w:rPr>
          <w:rFonts w:ascii="Arial" w:eastAsia="Times New Roman" w:hAnsi="Arial" w:cs="Arial"/>
          <w:kern w:val="0"/>
          <w:sz w:val="20"/>
          <w:szCs w:val="20"/>
          <w:lang w:eastAsia="ru-RU"/>
          <w14:ligatures w14:val="none"/>
        </w:rPr>
      </w:pPr>
    </w:p>
    <w:p w14:paraId="2DF8786D" w14:textId="77777777" w:rsidR="00351A62" w:rsidRDefault="00351A62" w:rsidP="00927703">
      <w:pPr>
        <w:spacing w:after="0" w:line="240" w:lineRule="auto"/>
        <w:textAlignment w:val="baseline"/>
        <w:rPr>
          <w:rFonts w:ascii="Arial" w:eastAsia="Times New Roman" w:hAnsi="Arial" w:cs="Arial"/>
          <w:kern w:val="0"/>
          <w:sz w:val="20"/>
          <w:szCs w:val="20"/>
          <w:lang w:eastAsia="ru-RU"/>
          <w14:ligatures w14:val="none"/>
        </w:rPr>
      </w:pPr>
    </w:p>
    <w:p w14:paraId="3030C424" w14:textId="77777777" w:rsidR="00351A62" w:rsidRDefault="00351A62" w:rsidP="00927703">
      <w:pPr>
        <w:spacing w:after="0" w:line="240" w:lineRule="auto"/>
        <w:textAlignment w:val="baseline"/>
        <w:rPr>
          <w:rFonts w:ascii="Arial" w:eastAsia="Times New Roman" w:hAnsi="Arial" w:cs="Arial"/>
          <w:kern w:val="0"/>
          <w:sz w:val="20"/>
          <w:szCs w:val="20"/>
          <w:lang w:eastAsia="ru-RU"/>
          <w14:ligatures w14:val="none"/>
        </w:rPr>
      </w:pPr>
    </w:p>
    <w:p w14:paraId="59E16B0C" w14:textId="77777777" w:rsidR="00351A62" w:rsidRPr="00351A62" w:rsidRDefault="00351A62" w:rsidP="00927703">
      <w:pPr>
        <w:spacing w:after="0" w:line="240" w:lineRule="auto"/>
        <w:textAlignment w:val="baseline"/>
        <w:rPr>
          <w:rFonts w:ascii="Arial" w:eastAsia="Times New Roman" w:hAnsi="Arial" w:cs="Arial"/>
          <w:kern w:val="0"/>
          <w:sz w:val="20"/>
          <w:szCs w:val="20"/>
          <w:lang w:eastAsia="ru-RU"/>
          <w14:ligatures w14:val="none"/>
        </w:rPr>
      </w:pPr>
    </w:p>
    <w:p w14:paraId="0FFCCAA0" w14:textId="77777777" w:rsidR="00C92999" w:rsidRPr="00351A62" w:rsidRDefault="00C92999" w:rsidP="00927703">
      <w:pPr>
        <w:spacing w:after="0" w:line="240" w:lineRule="auto"/>
        <w:textAlignment w:val="baseline"/>
        <w:rPr>
          <w:rFonts w:ascii="Arial" w:eastAsia="Times New Roman" w:hAnsi="Arial" w:cs="Arial"/>
          <w:kern w:val="0"/>
          <w:sz w:val="20"/>
          <w:szCs w:val="20"/>
          <w:lang w:eastAsia="ru-RU"/>
          <w14:ligatures w14:val="none"/>
        </w:rPr>
      </w:pPr>
    </w:p>
    <w:p w14:paraId="4C79A75C" w14:textId="77777777" w:rsidR="00C92999" w:rsidRPr="00351A62" w:rsidRDefault="00C92999" w:rsidP="00927703">
      <w:pPr>
        <w:spacing w:after="0" w:line="240" w:lineRule="auto"/>
        <w:textAlignment w:val="baseline"/>
        <w:rPr>
          <w:rFonts w:ascii="Arial" w:eastAsia="Times New Roman" w:hAnsi="Arial" w:cs="Arial"/>
          <w:kern w:val="0"/>
          <w:sz w:val="20"/>
          <w:szCs w:val="20"/>
          <w:lang w:eastAsia="ru-RU"/>
          <w14:ligatures w14:val="none"/>
        </w:rPr>
      </w:pPr>
    </w:p>
    <w:p w14:paraId="34B57E2E" w14:textId="3FCDE04C" w:rsidR="00143C95" w:rsidRPr="00351A62" w:rsidRDefault="00C648DA" w:rsidP="00927703">
      <w:pPr>
        <w:spacing w:after="0" w:line="240" w:lineRule="auto"/>
        <w:rPr>
          <w:rFonts w:ascii="Arial" w:eastAsia="Calibri" w:hAnsi="Arial" w:cs="Arial"/>
          <w:b/>
          <w:bCs/>
          <w:sz w:val="20"/>
          <w:szCs w:val="20"/>
          <w:lang w:val="en-US"/>
        </w:rPr>
      </w:pPr>
      <w:r w:rsidRPr="00351A62">
        <w:rPr>
          <w:rFonts w:ascii="Arial" w:eastAsia="Calibri" w:hAnsi="Arial" w:cs="Arial"/>
          <w:b/>
          <w:bCs/>
          <w:sz w:val="20"/>
          <w:szCs w:val="20"/>
          <w:lang w:val="en-US"/>
        </w:rPr>
        <w:t>Point-rating assessment of practical skills at the bedside (maximum 100 points)</w:t>
      </w:r>
    </w:p>
    <w:tbl>
      <w:tblPr>
        <w:tblW w:w="151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65"/>
        <w:gridCol w:w="2835"/>
        <w:gridCol w:w="2722"/>
        <w:gridCol w:w="1984"/>
        <w:gridCol w:w="2552"/>
        <w:gridCol w:w="1812"/>
      </w:tblGrid>
      <w:tr w:rsidR="00927703" w:rsidRPr="00351A62" w14:paraId="3DB7895E" w14:textId="77777777" w:rsidTr="00A455BE">
        <w:trPr>
          <w:trHeight w:val="20"/>
        </w:trPr>
        <w:tc>
          <w:tcPr>
            <w:tcW w:w="567" w:type="dxa"/>
            <w:vMerge w:val="restart"/>
            <w:tcBorders>
              <w:top w:val="single" w:sz="4" w:space="0" w:color="auto"/>
              <w:left w:val="single" w:sz="4" w:space="0" w:color="auto"/>
              <w:bottom w:val="single" w:sz="4" w:space="0" w:color="auto"/>
              <w:right w:val="single" w:sz="4" w:space="0" w:color="auto"/>
            </w:tcBorders>
          </w:tcPr>
          <w:p w14:paraId="31B68C7E" w14:textId="77777777" w:rsidR="00143C95" w:rsidRPr="00351A62" w:rsidRDefault="00143C95" w:rsidP="00927703">
            <w:pPr>
              <w:spacing w:after="0" w:line="240" w:lineRule="auto"/>
              <w:jc w:val="center"/>
              <w:rPr>
                <w:rFonts w:ascii="Arial" w:eastAsia="Calibri" w:hAnsi="Arial" w:cs="Arial"/>
                <w:b/>
                <w:bCs/>
                <w:sz w:val="20"/>
                <w:szCs w:val="20"/>
                <w:lang w:val="en-US"/>
              </w:rPr>
            </w:pPr>
          </w:p>
          <w:p w14:paraId="43389930" w14:textId="77777777" w:rsidR="00143C95" w:rsidRPr="00351A62" w:rsidRDefault="00143C95" w:rsidP="00927703">
            <w:pPr>
              <w:spacing w:after="0" w:line="240" w:lineRule="auto"/>
              <w:jc w:val="center"/>
              <w:rPr>
                <w:rFonts w:ascii="Arial" w:eastAsia="Calibri" w:hAnsi="Arial" w:cs="Arial"/>
                <w:b/>
                <w:bCs/>
                <w:sz w:val="20"/>
                <w:szCs w:val="20"/>
              </w:rPr>
            </w:pPr>
            <w:r w:rsidRPr="00351A62">
              <w:rPr>
                <w:rFonts w:ascii="Arial" w:eastAsia="Calibri" w:hAnsi="Arial" w:cs="Arial"/>
                <w:b/>
                <w:bCs/>
                <w:sz w:val="20"/>
                <w:szCs w:val="20"/>
              </w:rPr>
              <w:t>№</w:t>
            </w:r>
          </w:p>
          <w:p w14:paraId="6D5990FD" w14:textId="77777777" w:rsidR="00143C95" w:rsidRPr="00351A62" w:rsidRDefault="00143C95" w:rsidP="00927703">
            <w:pPr>
              <w:spacing w:after="0" w:line="240" w:lineRule="auto"/>
              <w:jc w:val="center"/>
              <w:rPr>
                <w:rFonts w:ascii="Arial" w:eastAsia="Calibri" w:hAnsi="Arial" w:cs="Arial"/>
                <w:b/>
                <w:bCs/>
                <w:sz w:val="20"/>
                <w:szCs w:val="20"/>
              </w:rPr>
            </w:pPr>
          </w:p>
        </w:tc>
        <w:tc>
          <w:tcPr>
            <w:tcW w:w="2665" w:type="dxa"/>
            <w:vMerge w:val="restart"/>
            <w:tcBorders>
              <w:top w:val="single" w:sz="4" w:space="0" w:color="auto"/>
              <w:left w:val="single" w:sz="4" w:space="0" w:color="auto"/>
              <w:bottom w:val="single" w:sz="4" w:space="0" w:color="auto"/>
              <w:right w:val="single" w:sz="4" w:space="0" w:color="auto"/>
            </w:tcBorders>
            <w:hideMark/>
          </w:tcPr>
          <w:p w14:paraId="6B2114D5" w14:textId="77777777" w:rsidR="00C648DA" w:rsidRPr="00351A62" w:rsidRDefault="00C648DA" w:rsidP="00C648DA">
            <w:pPr>
              <w:spacing w:after="0" w:line="240" w:lineRule="auto"/>
              <w:jc w:val="center"/>
              <w:rPr>
                <w:rFonts w:ascii="Arial" w:eastAsia="Calibri" w:hAnsi="Arial" w:cs="Arial"/>
                <w:b/>
                <w:bCs/>
                <w:sz w:val="20"/>
                <w:szCs w:val="20"/>
              </w:rPr>
            </w:pPr>
            <w:proofErr w:type="spellStart"/>
            <w:r w:rsidRPr="00351A62">
              <w:rPr>
                <w:rFonts w:ascii="Arial" w:eastAsia="Calibri" w:hAnsi="Arial" w:cs="Arial"/>
                <w:b/>
                <w:bCs/>
                <w:sz w:val="20"/>
                <w:szCs w:val="20"/>
              </w:rPr>
              <w:t>Criteria</w:t>
            </w:r>
            <w:proofErr w:type="spellEnd"/>
          </w:p>
          <w:p w14:paraId="74646E12" w14:textId="6F291BCC" w:rsidR="00143C95" w:rsidRPr="00351A62" w:rsidRDefault="00C648DA" w:rsidP="00C648DA">
            <w:pPr>
              <w:spacing w:after="0" w:line="240" w:lineRule="auto"/>
              <w:jc w:val="center"/>
              <w:rPr>
                <w:rFonts w:ascii="Arial" w:eastAsia="Calibri" w:hAnsi="Arial" w:cs="Arial"/>
                <w:b/>
                <w:bCs/>
                <w:sz w:val="20"/>
                <w:szCs w:val="20"/>
                <w:lang w:val="en-US"/>
              </w:rPr>
            </w:pPr>
            <w:r w:rsidRPr="00351A62">
              <w:rPr>
                <w:rFonts w:ascii="Arial" w:eastAsia="Calibri" w:hAnsi="Arial" w:cs="Arial"/>
                <w:b/>
                <w:bCs/>
                <w:sz w:val="20"/>
                <w:szCs w:val="20"/>
                <w:lang w:val="en-US"/>
              </w:rPr>
              <w:t>(assessed by a point system)</w:t>
            </w:r>
          </w:p>
        </w:tc>
        <w:tc>
          <w:tcPr>
            <w:tcW w:w="2835" w:type="dxa"/>
            <w:tcBorders>
              <w:top w:val="single" w:sz="4" w:space="0" w:color="auto"/>
              <w:left w:val="single" w:sz="4" w:space="0" w:color="auto"/>
              <w:bottom w:val="single" w:sz="4" w:space="0" w:color="auto"/>
              <w:right w:val="single" w:sz="4" w:space="0" w:color="auto"/>
            </w:tcBorders>
            <w:hideMark/>
          </w:tcPr>
          <w:p w14:paraId="4BDFAB5D" w14:textId="77777777" w:rsidR="00143C95" w:rsidRPr="00351A62" w:rsidRDefault="00143C95" w:rsidP="00927703">
            <w:pPr>
              <w:spacing w:after="0" w:line="240" w:lineRule="auto"/>
              <w:jc w:val="center"/>
              <w:rPr>
                <w:rFonts w:ascii="Arial" w:eastAsia="Calibri" w:hAnsi="Arial" w:cs="Arial"/>
                <w:b/>
                <w:bCs/>
                <w:sz w:val="20"/>
                <w:szCs w:val="20"/>
              </w:rPr>
            </w:pPr>
            <w:r w:rsidRPr="00351A62">
              <w:rPr>
                <w:rFonts w:ascii="Arial" w:eastAsia="Calibri" w:hAnsi="Arial" w:cs="Arial"/>
                <w:b/>
                <w:bCs/>
                <w:sz w:val="20"/>
                <w:szCs w:val="20"/>
              </w:rPr>
              <w:t>10</w:t>
            </w:r>
          </w:p>
        </w:tc>
        <w:tc>
          <w:tcPr>
            <w:tcW w:w="2722" w:type="dxa"/>
            <w:tcBorders>
              <w:top w:val="single" w:sz="4" w:space="0" w:color="auto"/>
              <w:left w:val="single" w:sz="4" w:space="0" w:color="auto"/>
              <w:bottom w:val="single" w:sz="4" w:space="0" w:color="auto"/>
              <w:right w:val="single" w:sz="4" w:space="0" w:color="auto"/>
            </w:tcBorders>
            <w:hideMark/>
          </w:tcPr>
          <w:p w14:paraId="5EBDEE51" w14:textId="77777777" w:rsidR="00143C95" w:rsidRPr="00351A62" w:rsidRDefault="00143C95" w:rsidP="00927703">
            <w:pPr>
              <w:spacing w:after="0" w:line="240" w:lineRule="auto"/>
              <w:jc w:val="center"/>
              <w:rPr>
                <w:rFonts w:ascii="Arial" w:eastAsia="Calibri" w:hAnsi="Arial" w:cs="Arial"/>
                <w:b/>
                <w:bCs/>
                <w:sz w:val="20"/>
                <w:szCs w:val="20"/>
              </w:rPr>
            </w:pPr>
            <w:r w:rsidRPr="00351A62">
              <w:rPr>
                <w:rFonts w:ascii="Arial" w:eastAsia="Calibri" w:hAnsi="Arial" w:cs="Arial"/>
                <w:b/>
                <w:bCs/>
                <w:sz w:val="20"/>
                <w:szCs w:val="20"/>
              </w:rPr>
              <w:t>8</w:t>
            </w:r>
          </w:p>
        </w:tc>
        <w:tc>
          <w:tcPr>
            <w:tcW w:w="1984" w:type="dxa"/>
            <w:tcBorders>
              <w:top w:val="single" w:sz="4" w:space="0" w:color="auto"/>
              <w:left w:val="single" w:sz="4" w:space="0" w:color="auto"/>
              <w:bottom w:val="single" w:sz="4" w:space="0" w:color="auto"/>
              <w:right w:val="single" w:sz="4" w:space="0" w:color="auto"/>
            </w:tcBorders>
            <w:hideMark/>
          </w:tcPr>
          <w:p w14:paraId="376C89F8" w14:textId="77777777" w:rsidR="00143C95" w:rsidRPr="00351A62" w:rsidRDefault="00143C95" w:rsidP="00927703">
            <w:pPr>
              <w:spacing w:after="0" w:line="240" w:lineRule="auto"/>
              <w:jc w:val="center"/>
              <w:rPr>
                <w:rFonts w:ascii="Arial" w:eastAsia="Calibri" w:hAnsi="Arial" w:cs="Arial"/>
                <w:b/>
                <w:bCs/>
                <w:sz w:val="20"/>
                <w:szCs w:val="20"/>
              </w:rPr>
            </w:pPr>
            <w:r w:rsidRPr="00351A62">
              <w:rPr>
                <w:rFonts w:ascii="Arial" w:eastAsia="Calibri" w:hAnsi="Arial" w:cs="Arial"/>
                <w:b/>
                <w:bCs/>
                <w:sz w:val="20"/>
                <w:szCs w:val="20"/>
              </w:rPr>
              <w:t>6</w:t>
            </w:r>
          </w:p>
        </w:tc>
        <w:tc>
          <w:tcPr>
            <w:tcW w:w="2552" w:type="dxa"/>
            <w:tcBorders>
              <w:top w:val="single" w:sz="4" w:space="0" w:color="auto"/>
              <w:left w:val="single" w:sz="4" w:space="0" w:color="auto"/>
              <w:bottom w:val="single" w:sz="4" w:space="0" w:color="auto"/>
              <w:right w:val="single" w:sz="4" w:space="0" w:color="auto"/>
            </w:tcBorders>
            <w:hideMark/>
          </w:tcPr>
          <w:p w14:paraId="59F5C230" w14:textId="77777777" w:rsidR="00143C95" w:rsidRPr="00351A62" w:rsidRDefault="00143C95" w:rsidP="00927703">
            <w:pPr>
              <w:spacing w:after="0" w:line="240" w:lineRule="auto"/>
              <w:jc w:val="center"/>
              <w:rPr>
                <w:rFonts w:ascii="Arial" w:eastAsia="Calibri" w:hAnsi="Arial" w:cs="Arial"/>
                <w:b/>
                <w:bCs/>
                <w:sz w:val="20"/>
                <w:szCs w:val="20"/>
              </w:rPr>
            </w:pPr>
            <w:r w:rsidRPr="00351A62">
              <w:rPr>
                <w:rFonts w:ascii="Arial" w:eastAsia="Calibri" w:hAnsi="Arial" w:cs="Arial"/>
                <w:b/>
                <w:bCs/>
                <w:sz w:val="20"/>
                <w:szCs w:val="20"/>
              </w:rPr>
              <w:t>4</w:t>
            </w:r>
          </w:p>
        </w:tc>
        <w:tc>
          <w:tcPr>
            <w:tcW w:w="1812" w:type="dxa"/>
            <w:tcBorders>
              <w:top w:val="single" w:sz="4" w:space="0" w:color="auto"/>
              <w:left w:val="single" w:sz="4" w:space="0" w:color="auto"/>
              <w:bottom w:val="single" w:sz="4" w:space="0" w:color="auto"/>
              <w:right w:val="single" w:sz="4" w:space="0" w:color="auto"/>
            </w:tcBorders>
            <w:hideMark/>
          </w:tcPr>
          <w:p w14:paraId="44279623" w14:textId="77777777" w:rsidR="00143C95" w:rsidRPr="00351A62" w:rsidRDefault="00143C95" w:rsidP="00927703">
            <w:pPr>
              <w:spacing w:after="0" w:line="240" w:lineRule="auto"/>
              <w:jc w:val="center"/>
              <w:rPr>
                <w:rFonts w:ascii="Arial" w:eastAsia="Calibri" w:hAnsi="Arial" w:cs="Arial"/>
                <w:b/>
                <w:bCs/>
                <w:sz w:val="20"/>
                <w:szCs w:val="20"/>
              </w:rPr>
            </w:pPr>
            <w:r w:rsidRPr="00351A62">
              <w:rPr>
                <w:rFonts w:ascii="Arial" w:eastAsia="Calibri" w:hAnsi="Arial" w:cs="Arial"/>
                <w:b/>
                <w:bCs/>
                <w:sz w:val="20"/>
                <w:szCs w:val="20"/>
              </w:rPr>
              <w:t>2</w:t>
            </w:r>
          </w:p>
        </w:tc>
      </w:tr>
      <w:tr w:rsidR="00927703" w:rsidRPr="00351A62" w14:paraId="725A5741" w14:textId="77777777" w:rsidTr="00A455BE">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51DAE05" w14:textId="77777777" w:rsidR="00143C95" w:rsidRPr="00351A62" w:rsidRDefault="00143C95" w:rsidP="00927703">
            <w:pPr>
              <w:spacing w:after="0" w:line="240" w:lineRule="auto"/>
              <w:rPr>
                <w:rFonts w:ascii="Arial" w:eastAsia="Calibri" w:hAnsi="Arial" w:cs="Arial"/>
                <w:b/>
                <w:bCs/>
                <w:sz w:val="20"/>
                <w:szCs w:val="20"/>
              </w:rPr>
            </w:pPr>
          </w:p>
        </w:tc>
        <w:tc>
          <w:tcPr>
            <w:tcW w:w="2665" w:type="dxa"/>
            <w:vMerge/>
            <w:tcBorders>
              <w:top w:val="single" w:sz="4" w:space="0" w:color="auto"/>
              <w:left w:val="single" w:sz="4" w:space="0" w:color="auto"/>
              <w:bottom w:val="single" w:sz="4" w:space="0" w:color="auto"/>
              <w:right w:val="single" w:sz="4" w:space="0" w:color="auto"/>
            </w:tcBorders>
            <w:vAlign w:val="center"/>
            <w:hideMark/>
          </w:tcPr>
          <w:p w14:paraId="1EA9CB9D" w14:textId="77777777" w:rsidR="00143C95" w:rsidRPr="00351A62" w:rsidRDefault="00143C95" w:rsidP="00927703">
            <w:pPr>
              <w:spacing w:after="0" w:line="240" w:lineRule="auto"/>
              <w:rPr>
                <w:rFonts w:ascii="Arial" w:eastAsia="Calibri" w:hAnsi="Arial" w:cs="Arial"/>
                <w:b/>
                <w:bCs/>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2F4F8AF" w14:textId="533BDB95" w:rsidR="00143C95" w:rsidRPr="00351A62" w:rsidRDefault="00C648DA" w:rsidP="00927703">
            <w:pPr>
              <w:spacing w:after="0" w:line="240" w:lineRule="auto"/>
              <w:jc w:val="center"/>
              <w:rPr>
                <w:rFonts w:ascii="Arial" w:eastAsia="Calibri" w:hAnsi="Arial" w:cs="Arial"/>
                <w:b/>
                <w:bCs/>
                <w:i/>
                <w:sz w:val="20"/>
                <w:szCs w:val="20"/>
                <w:lang w:val="en-US"/>
              </w:rPr>
            </w:pPr>
            <w:r w:rsidRPr="00351A62">
              <w:rPr>
                <w:rFonts w:ascii="Arial" w:eastAsia="Calibri" w:hAnsi="Arial" w:cs="Arial"/>
                <w:b/>
                <w:bCs/>
                <w:i/>
                <w:sz w:val="20"/>
                <w:szCs w:val="20"/>
                <w:lang w:val="en-US"/>
              </w:rPr>
              <w:t>excellent</w:t>
            </w:r>
          </w:p>
        </w:tc>
        <w:tc>
          <w:tcPr>
            <w:tcW w:w="2722" w:type="dxa"/>
            <w:tcBorders>
              <w:top w:val="single" w:sz="4" w:space="0" w:color="auto"/>
              <w:left w:val="single" w:sz="4" w:space="0" w:color="auto"/>
              <w:bottom w:val="single" w:sz="4" w:space="0" w:color="auto"/>
              <w:right w:val="single" w:sz="4" w:space="0" w:color="auto"/>
            </w:tcBorders>
            <w:vAlign w:val="center"/>
            <w:hideMark/>
          </w:tcPr>
          <w:p w14:paraId="3AF549AF" w14:textId="0370EF7E" w:rsidR="00143C95" w:rsidRPr="00351A62" w:rsidRDefault="00C648DA" w:rsidP="00927703">
            <w:pPr>
              <w:spacing w:after="0" w:line="240" w:lineRule="auto"/>
              <w:jc w:val="center"/>
              <w:rPr>
                <w:rFonts w:ascii="Arial" w:eastAsia="Calibri" w:hAnsi="Arial" w:cs="Arial"/>
                <w:b/>
                <w:i/>
                <w:sz w:val="20"/>
                <w:szCs w:val="20"/>
              </w:rPr>
            </w:pPr>
            <w:proofErr w:type="spellStart"/>
            <w:r w:rsidRPr="00351A62">
              <w:rPr>
                <w:rFonts w:ascii="Arial" w:eastAsia="Calibri" w:hAnsi="Arial" w:cs="Arial"/>
                <w:b/>
                <w:bCs/>
                <w:i/>
                <w:iCs/>
                <w:sz w:val="20"/>
                <w:szCs w:val="20"/>
              </w:rPr>
              <w:t>above</w:t>
            </w:r>
            <w:proofErr w:type="spellEnd"/>
            <w:r w:rsidRPr="00351A62">
              <w:rPr>
                <w:rFonts w:ascii="Arial" w:eastAsia="Calibri" w:hAnsi="Arial" w:cs="Arial"/>
                <w:b/>
                <w:bCs/>
                <w:i/>
                <w:iCs/>
                <w:sz w:val="20"/>
                <w:szCs w:val="20"/>
              </w:rPr>
              <w:t xml:space="preserve"> </w:t>
            </w:r>
            <w:proofErr w:type="spellStart"/>
            <w:r w:rsidRPr="00351A62">
              <w:rPr>
                <w:rFonts w:ascii="Arial" w:eastAsia="Calibri" w:hAnsi="Arial" w:cs="Arial"/>
                <w:b/>
                <w:bCs/>
                <w:i/>
                <w:iCs/>
                <w:sz w:val="20"/>
                <w:szCs w:val="20"/>
              </w:rPr>
              <w:t>average</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14:paraId="6F189F01" w14:textId="57F9559C" w:rsidR="00143C95" w:rsidRPr="00351A62" w:rsidRDefault="00C648DA" w:rsidP="00927703">
            <w:pPr>
              <w:spacing w:after="0" w:line="240" w:lineRule="auto"/>
              <w:jc w:val="center"/>
              <w:rPr>
                <w:rFonts w:ascii="Arial" w:eastAsia="Calibri" w:hAnsi="Arial" w:cs="Arial"/>
                <w:b/>
                <w:i/>
                <w:sz w:val="20"/>
                <w:szCs w:val="20"/>
              </w:rPr>
            </w:pPr>
            <w:proofErr w:type="spellStart"/>
            <w:r w:rsidRPr="00351A62">
              <w:rPr>
                <w:rFonts w:ascii="Arial" w:eastAsia="Calibri" w:hAnsi="Arial" w:cs="Arial"/>
                <w:b/>
                <w:bCs/>
                <w:i/>
                <w:iCs/>
                <w:sz w:val="20"/>
                <w:szCs w:val="20"/>
              </w:rPr>
              <w:t>satisfactory</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14:paraId="1E98E0CD" w14:textId="236DA585" w:rsidR="00143C95" w:rsidRPr="00351A62" w:rsidRDefault="00DD5845" w:rsidP="00927703">
            <w:pPr>
              <w:spacing w:after="0" w:line="240" w:lineRule="auto"/>
              <w:jc w:val="center"/>
              <w:rPr>
                <w:rFonts w:ascii="Arial" w:eastAsia="Calibri" w:hAnsi="Arial" w:cs="Arial"/>
                <w:b/>
                <w:i/>
                <w:sz w:val="20"/>
                <w:szCs w:val="20"/>
              </w:rPr>
            </w:pPr>
            <w:proofErr w:type="spellStart"/>
            <w:r w:rsidRPr="00351A62">
              <w:rPr>
                <w:rFonts w:ascii="Arial" w:eastAsia="Calibri" w:hAnsi="Arial" w:cs="Arial"/>
                <w:b/>
                <w:bCs/>
                <w:i/>
                <w:iCs/>
                <w:sz w:val="20"/>
                <w:szCs w:val="20"/>
              </w:rPr>
              <w:t>needs</w:t>
            </w:r>
            <w:proofErr w:type="spellEnd"/>
            <w:r w:rsidRPr="00351A62">
              <w:rPr>
                <w:rFonts w:ascii="Arial" w:eastAsia="Calibri" w:hAnsi="Arial" w:cs="Arial"/>
                <w:b/>
                <w:bCs/>
                <w:i/>
                <w:iCs/>
                <w:sz w:val="20"/>
                <w:szCs w:val="20"/>
              </w:rPr>
              <w:t xml:space="preserve"> </w:t>
            </w:r>
            <w:proofErr w:type="spellStart"/>
            <w:r w:rsidRPr="00351A62">
              <w:rPr>
                <w:rFonts w:ascii="Arial" w:eastAsia="Calibri" w:hAnsi="Arial" w:cs="Arial"/>
                <w:b/>
                <w:bCs/>
                <w:i/>
                <w:iCs/>
                <w:sz w:val="20"/>
                <w:szCs w:val="20"/>
              </w:rPr>
              <w:t>an</w:t>
            </w:r>
            <w:proofErr w:type="spellEnd"/>
            <w:r w:rsidRPr="00351A62">
              <w:rPr>
                <w:rFonts w:ascii="Arial" w:eastAsia="Calibri" w:hAnsi="Arial" w:cs="Arial"/>
                <w:b/>
                <w:bCs/>
                <w:i/>
                <w:iCs/>
                <w:sz w:val="20"/>
                <w:szCs w:val="20"/>
              </w:rPr>
              <w:t xml:space="preserve"> </w:t>
            </w:r>
            <w:proofErr w:type="spellStart"/>
            <w:r w:rsidRPr="00351A62">
              <w:rPr>
                <w:rFonts w:ascii="Arial" w:eastAsia="Calibri" w:hAnsi="Arial" w:cs="Arial"/>
                <w:b/>
                <w:bCs/>
                <w:i/>
                <w:iCs/>
                <w:sz w:val="20"/>
                <w:szCs w:val="20"/>
              </w:rPr>
              <w:t>amendment</w:t>
            </w:r>
            <w:proofErr w:type="spellEnd"/>
          </w:p>
        </w:tc>
        <w:tc>
          <w:tcPr>
            <w:tcW w:w="1812" w:type="dxa"/>
            <w:tcBorders>
              <w:top w:val="single" w:sz="4" w:space="0" w:color="auto"/>
              <w:left w:val="single" w:sz="4" w:space="0" w:color="auto"/>
              <w:bottom w:val="single" w:sz="4" w:space="0" w:color="auto"/>
              <w:right w:val="single" w:sz="4" w:space="0" w:color="auto"/>
            </w:tcBorders>
            <w:vAlign w:val="center"/>
            <w:hideMark/>
          </w:tcPr>
          <w:p w14:paraId="69F4E0A0" w14:textId="367EEDBB" w:rsidR="00143C95" w:rsidRPr="00351A62" w:rsidRDefault="00C648DA" w:rsidP="00927703">
            <w:pPr>
              <w:spacing w:after="0" w:line="240" w:lineRule="auto"/>
              <w:jc w:val="center"/>
              <w:rPr>
                <w:rFonts w:ascii="Arial" w:eastAsia="Calibri" w:hAnsi="Arial" w:cs="Arial"/>
                <w:b/>
                <w:i/>
                <w:sz w:val="20"/>
                <w:szCs w:val="20"/>
              </w:rPr>
            </w:pPr>
            <w:proofErr w:type="spellStart"/>
            <w:r w:rsidRPr="00351A62">
              <w:rPr>
                <w:rFonts w:ascii="Arial" w:eastAsia="Calibri" w:hAnsi="Arial" w:cs="Arial"/>
                <w:b/>
                <w:bCs/>
                <w:i/>
                <w:iCs/>
                <w:sz w:val="20"/>
                <w:szCs w:val="20"/>
              </w:rPr>
              <w:t>unacceptable</w:t>
            </w:r>
            <w:proofErr w:type="spellEnd"/>
          </w:p>
        </w:tc>
      </w:tr>
      <w:tr w:rsidR="00927703" w:rsidRPr="00351A62" w14:paraId="0488A6CD" w14:textId="77777777" w:rsidTr="00A455BE">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ED23F7E" w14:textId="77777777" w:rsidR="00143C95" w:rsidRPr="00351A62" w:rsidRDefault="00143C95" w:rsidP="00927703">
            <w:pPr>
              <w:spacing w:after="0" w:line="240" w:lineRule="auto"/>
              <w:rPr>
                <w:rFonts w:ascii="Arial" w:eastAsia="Calibri" w:hAnsi="Arial" w:cs="Arial"/>
                <w:b/>
                <w:bCs/>
                <w:sz w:val="20"/>
                <w:szCs w:val="20"/>
              </w:rPr>
            </w:pPr>
          </w:p>
        </w:tc>
        <w:tc>
          <w:tcPr>
            <w:tcW w:w="14570" w:type="dxa"/>
            <w:gridSpan w:val="6"/>
            <w:tcBorders>
              <w:top w:val="single" w:sz="4" w:space="0" w:color="auto"/>
              <w:left w:val="single" w:sz="4" w:space="0" w:color="auto"/>
              <w:bottom w:val="single" w:sz="4" w:space="0" w:color="auto"/>
              <w:right w:val="single" w:sz="4" w:space="0" w:color="auto"/>
            </w:tcBorders>
            <w:vAlign w:val="center"/>
          </w:tcPr>
          <w:p w14:paraId="32DA8763" w14:textId="27C40171" w:rsidR="00143C95" w:rsidRPr="00351A62" w:rsidRDefault="00351A62" w:rsidP="00927703">
            <w:pPr>
              <w:spacing w:after="0" w:line="240" w:lineRule="auto"/>
              <w:jc w:val="center"/>
              <w:rPr>
                <w:rFonts w:ascii="Arial" w:eastAsia="Calibri" w:hAnsi="Arial" w:cs="Arial"/>
                <w:b/>
                <w:bCs/>
                <w:iCs/>
                <w:sz w:val="20"/>
                <w:szCs w:val="20"/>
                <w:lang w:val="en-US"/>
              </w:rPr>
            </w:pPr>
            <w:r w:rsidRPr="00351A62">
              <w:rPr>
                <w:rFonts w:ascii="Arial" w:eastAsia="Calibri" w:hAnsi="Arial" w:cs="Arial"/>
                <w:b/>
                <w:bCs/>
                <w:iCs/>
                <w:sz w:val="20"/>
                <w:szCs w:val="20"/>
                <w:lang w:val="en-US"/>
              </w:rPr>
              <w:t>History taking</w:t>
            </w:r>
          </w:p>
        </w:tc>
      </w:tr>
      <w:tr w:rsidR="00927703" w:rsidRPr="00351A62" w14:paraId="3033E888" w14:textId="77777777" w:rsidTr="00A455BE">
        <w:trPr>
          <w:trHeight w:val="20"/>
        </w:trPr>
        <w:tc>
          <w:tcPr>
            <w:tcW w:w="567" w:type="dxa"/>
            <w:vMerge w:val="restart"/>
            <w:tcBorders>
              <w:top w:val="single" w:sz="4" w:space="0" w:color="auto"/>
              <w:left w:val="single" w:sz="4" w:space="0" w:color="auto"/>
              <w:right w:val="single" w:sz="4" w:space="0" w:color="auto"/>
            </w:tcBorders>
            <w:vAlign w:val="center"/>
            <w:hideMark/>
          </w:tcPr>
          <w:p w14:paraId="0973C50B" w14:textId="77777777" w:rsidR="00143C95" w:rsidRPr="00351A62" w:rsidRDefault="00143C95" w:rsidP="00927703">
            <w:pPr>
              <w:spacing w:after="0" w:line="240" w:lineRule="auto"/>
              <w:jc w:val="center"/>
              <w:rPr>
                <w:rFonts w:ascii="Arial" w:eastAsia="Calibri" w:hAnsi="Arial" w:cs="Arial"/>
                <w:bCs/>
                <w:sz w:val="20"/>
                <w:szCs w:val="20"/>
              </w:rPr>
            </w:pPr>
            <w:r w:rsidRPr="00351A62">
              <w:rPr>
                <w:rFonts w:ascii="Arial" w:eastAsia="Calibri" w:hAnsi="Arial" w:cs="Arial"/>
                <w:bCs/>
                <w:sz w:val="20"/>
                <w:szCs w:val="20"/>
              </w:rPr>
              <w:t>1</w:t>
            </w:r>
          </w:p>
        </w:tc>
        <w:tc>
          <w:tcPr>
            <w:tcW w:w="2665" w:type="dxa"/>
            <w:tcBorders>
              <w:top w:val="single" w:sz="4" w:space="0" w:color="auto"/>
              <w:left w:val="single" w:sz="4" w:space="0" w:color="auto"/>
              <w:bottom w:val="single" w:sz="4" w:space="0" w:color="auto"/>
              <w:right w:val="single" w:sz="4" w:space="0" w:color="auto"/>
            </w:tcBorders>
            <w:hideMark/>
          </w:tcPr>
          <w:p w14:paraId="395ADDCF" w14:textId="5730DE5C" w:rsidR="00143C95" w:rsidRPr="00351A62" w:rsidRDefault="00C648DA" w:rsidP="00927703">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Communication skills when interviewing a patient</w:t>
            </w:r>
          </w:p>
        </w:tc>
        <w:tc>
          <w:tcPr>
            <w:tcW w:w="2835" w:type="dxa"/>
            <w:tcBorders>
              <w:top w:val="single" w:sz="4" w:space="0" w:color="auto"/>
              <w:left w:val="single" w:sz="4" w:space="0" w:color="auto"/>
              <w:bottom w:val="single" w:sz="4" w:space="0" w:color="auto"/>
              <w:right w:val="single" w:sz="4" w:space="0" w:color="auto"/>
            </w:tcBorders>
            <w:hideMark/>
          </w:tcPr>
          <w:p w14:paraId="6DFC2B7C" w14:textId="76966F63" w:rsidR="00143C95" w:rsidRPr="00351A62" w:rsidRDefault="00C648DA" w:rsidP="00927703">
            <w:pPr>
              <w:spacing w:after="0" w:line="240" w:lineRule="auto"/>
              <w:rPr>
                <w:rFonts w:ascii="Arial" w:eastAsia="Calibri" w:hAnsi="Arial" w:cs="Arial"/>
                <w:bCs/>
                <w:sz w:val="20"/>
                <w:szCs w:val="20"/>
              </w:rPr>
            </w:pPr>
            <w:r w:rsidRPr="00351A62">
              <w:rPr>
                <w:rFonts w:ascii="Arial" w:eastAsia="Calibri" w:hAnsi="Arial" w:cs="Arial"/>
                <w:bCs/>
                <w:sz w:val="20"/>
                <w:szCs w:val="20"/>
                <w:lang w:val="en-US"/>
              </w:rPr>
              <w:t xml:space="preserve">Introduced to the patient. He asked how to contact the patient. He spoke in a friendly tone, his voice was sonorous and clear. Polite wording of questions. He showed empathy for the patient - the posture of a doctor, approving "hoots". </w:t>
            </w:r>
            <w:proofErr w:type="spellStart"/>
            <w:r w:rsidRPr="00351A62">
              <w:rPr>
                <w:rFonts w:ascii="Arial" w:eastAsia="Calibri" w:hAnsi="Arial" w:cs="Arial"/>
                <w:bCs/>
                <w:sz w:val="20"/>
                <w:szCs w:val="20"/>
              </w:rPr>
              <w:t>Asked</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open-ended</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questions</w:t>
            </w:r>
            <w:proofErr w:type="spellEnd"/>
            <w:r w:rsidRPr="00351A62">
              <w:rPr>
                <w:rFonts w:ascii="Arial" w:eastAsia="Calibri" w:hAnsi="Arial" w:cs="Arial"/>
                <w:bCs/>
                <w:sz w:val="20"/>
                <w:szCs w:val="20"/>
              </w:rPr>
              <w:t>.</w:t>
            </w:r>
          </w:p>
        </w:tc>
        <w:tc>
          <w:tcPr>
            <w:tcW w:w="2722" w:type="dxa"/>
            <w:tcBorders>
              <w:top w:val="single" w:sz="4" w:space="0" w:color="auto"/>
              <w:left w:val="single" w:sz="4" w:space="0" w:color="auto"/>
              <w:bottom w:val="single" w:sz="4" w:space="0" w:color="auto"/>
              <w:right w:val="single" w:sz="4" w:space="0" w:color="auto"/>
            </w:tcBorders>
            <w:hideMark/>
          </w:tcPr>
          <w:p w14:paraId="7E1D135A" w14:textId="6CBA06A1" w:rsidR="00143C95" w:rsidRPr="00351A62" w:rsidRDefault="00C648DA" w:rsidP="00927703">
            <w:pPr>
              <w:spacing w:after="0" w:line="240" w:lineRule="auto"/>
              <w:rPr>
                <w:rFonts w:ascii="Arial" w:eastAsia="Calibri" w:hAnsi="Arial" w:cs="Arial"/>
                <w:bCs/>
                <w:sz w:val="20"/>
                <w:szCs w:val="20"/>
              </w:rPr>
            </w:pPr>
            <w:r w:rsidRPr="00351A62">
              <w:rPr>
                <w:rFonts w:ascii="Arial" w:eastAsia="Calibri" w:hAnsi="Arial" w:cs="Arial"/>
                <w:bCs/>
                <w:sz w:val="20"/>
                <w:szCs w:val="20"/>
                <w:lang w:val="en-US"/>
              </w:rPr>
              <w:t xml:space="preserve">Introduced to the patient. He asked how to contact the patient. He spoke in a friendly tone, his voice was sonorous and clear. Polite wording of questions. He showed empathy for the patient - the posture of a doctor, approving "hoots". </w:t>
            </w:r>
            <w:proofErr w:type="spellStart"/>
            <w:r w:rsidRPr="00351A62">
              <w:rPr>
                <w:rFonts w:ascii="Arial" w:eastAsia="Calibri" w:hAnsi="Arial" w:cs="Arial"/>
                <w:bCs/>
                <w:sz w:val="20"/>
                <w:szCs w:val="20"/>
              </w:rPr>
              <w:t>Asked</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open-ended</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questions</w:t>
            </w:r>
            <w:proofErr w:type="spellEnd"/>
            <w:r w:rsidRPr="00351A62">
              <w:rPr>
                <w:rFonts w:ascii="Arial" w:eastAsia="Calibri" w:hAnsi="Arial" w:cs="Arial"/>
                <w:bCs/>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14:paraId="3C7C65B2" w14:textId="638FCE11" w:rsidR="00143C95" w:rsidRPr="00351A62" w:rsidRDefault="00C648DA" w:rsidP="00927703">
            <w:pPr>
              <w:spacing w:after="0" w:line="240" w:lineRule="auto"/>
              <w:rPr>
                <w:rFonts w:ascii="Arial" w:eastAsia="Calibri" w:hAnsi="Arial" w:cs="Arial"/>
                <w:bCs/>
                <w:sz w:val="20"/>
                <w:szCs w:val="20"/>
              </w:rPr>
            </w:pPr>
            <w:r w:rsidRPr="00351A62">
              <w:rPr>
                <w:rFonts w:ascii="Arial" w:eastAsia="Calibri" w:hAnsi="Arial" w:cs="Arial"/>
                <w:bCs/>
                <w:sz w:val="20"/>
                <w:szCs w:val="20"/>
                <w:lang w:val="en-US"/>
              </w:rPr>
              <w:t xml:space="preserve">Introduced to the patient. He asked how to contact the patient. He spoke in a friendly tone, his voice was sonorous and clear. </w:t>
            </w:r>
            <w:proofErr w:type="spellStart"/>
            <w:r w:rsidRPr="00351A62">
              <w:rPr>
                <w:rFonts w:ascii="Arial" w:eastAsia="Calibri" w:hAnsi="Arial" w:cs="Arial"/>
                <w:bCs/>
                <w:sz w:val="20"/>
                <w:szCs w:val="20"/>
              </w:rPr>
              <w:t>Polite</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wording</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of</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questions</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Few</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open</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questions</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asked</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0B563D34" w14:textId="027FE679" w:rsidR="00143C95" w:rsidRPr="00351A62" w:rsidRDefault="00C648DA" w:rsidP="00927703">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 xml:space="preserve">He did not fully introduce himself to the patient, did not ask the patient's name, </w:t>
            </w:r>
            <w:proofErr w:type="gramStart"/>
            <w:r w:rsidRPr="00351A62">
              <w:rPr>
                <w:rFonts w:ascii="Arial" w:eastAsia="Calibri" w:hAnsi="Arial" w:cs="Arial"/>
                <w:bCs/>
                <w:sz w:val="20"/>
                <w:szCs w:val="20"/>
                <w:lang w:val="en-US"/>
              </w:rPr>
              <w:t>the student's speech was not intelligible</w:t>
            </w:r>
            <w:proofErr w:type="gramEnd"/>
            <w:r w:rsidRPr="00351A62">
              <w:rPr>
                <w:rFonts w:ascii="Arial" w:eastAsia="Calibri" w:hAnsi="Arial" w:cs="Arial"/>
                <w:bCs/>
                <w:sz w:val="20"/>
                <w:szCs w:val="20"/>
                <w:lang w:val="en-US"/>
              </w:rPr>
              <w:t xml:space="preserve">, </w:t>
            </w:r>
            <w:proofErr w:type="gramStart"/>
            <w:r w:rsidRPr="00351A62">
              <w:rPr>
                <w:rFonts w:ascii="Arial" w:eastAsia="Calibri" w:hAnsi="Arial" w:cs="Arial"/>
                <w:bCs/>
                <w:sz w:val="20"/>
                <w:szCs w:val="20"/>
                <w:lang w:val="en-US"/>
              </w:rPr>
              <w:t>his voice was not intelligible</w:t>
            </w:r>
            <w:proofErr w:type="gramEnd"/>
            <w:r w:rsidRPr="00351A62">
              <w:rPr>
                <w:rFonts w:ascii="Arial" w:eastAsia="Calibri" w:hAnsi="Arial" w:cs="Arial"/>
                <w:bCs/>
                <w:sz w:val="20"/>
                <w:szCs w:val="20"/>
                <w:lang w:val="en-US"/>
              </w:rPr>
              <w:t>. There are no open-ended questions, the patient answers in monosyllables. The student did not pay attention to the convenience of the patient, did not show empathy.</w:t>
            </w:r>
          </w:p>
        </w:tc>
        <w:tc>
          <w:tcPr>
            <w:tcW w:w="1812" w:type="dxa"/>
            <w:tcBorders>
              <w:top w:val="single" w:sz="4" w:space="0" w:color="auto"/>
              <w:left w:val="single" w:sz="4" w:space="0" w:color="auto"/>
              <w:bottom w:val="single" w:sz="4" w:space="0" w:color="auto"/>
              <w:right w:val="single" w:sz="4" w:space="0" w:color="auto"/>
            </w:tcBorders>
            <w:hideMark/>
          </w:tcPr>
          <w:p w14:paraId="0EA6CDDA" w14:textId="244FCE71" w:rsidR="00143C95" w:rsidRPr="00351A62" w:rsidRDefault="00C648DA" w:rsidP="00927703">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 xml:space="preserve">Communication with the patient is negative. The basic requirements for communicating with the patient are not </w:t>
            </w:r>
            <w:proofErr w:type="gramStart"/>
            <w:r w:rsidRPr="00351A62">
              <w:rPr>
                <w:rFonts w:ascii="Arial" w:eastAsia="Calibri" w:hAnsi="Arial" w:cs="Arial"/>
                <w:bCs/>
                <w:sz w:val="20"/>
                <w:szCs w:val="20"/>
                <w:lang w:val="en-US"/>
              </w:rPr>
              <w:t>met,</w:t>
            </w:r>
            <w:proofErr w:type="gramEnd"/>
            <w:r w:rsidRPr="00351A62">
              <w:rPr>
                <w:rFonts w:ascii="Arial" w:eastAsia="Calibri" w:hAnsi="Arial" w:cs="Arial"/>
                <w:bCs/>
                <w:sz w:val="20"/>
                <w:szCs w:val="20"/>
                <w:lang w:val="en-US"/>
              </w:rPr>
              <w:t xml:space="preserve"> there is no manifestation of empathy for the patient.</w:t>
            </w:r>
          </w:p>
        </w:tc>
      </w:tr>
      <w:tr w:rsidR="00927703" w:rsidRPr="00351A62" w14:paraId="544A6E42" w14:textId="77777777" w:rsidTr="00A455BE">
        <w:trPr>
          <w:trHeight w:val="20"/>
        </w:trPr>
        <w:tc>
          <w:tcPr>
            <w:tcW w:w="567" w:type="dxa"/>
            <w:vMerge/>
            <w:tcBorders>
              <w:left w:val="single" w:sz="4" w:space="0" w:color="auto"/>
              <w:right w:val="single" w:sz="4" w:space="0" w:color="auto"/>
            </w:tcBorders>
            <w:vAlign w:val="center"/>
          </w:tcPr>
          <w:p w14:paraId="526C760F" w14:textId="77777777" w:rsidR="00143C95" w:rsidRPr="00351A62" w:rsidRDefault="00143C95" w:rsidP="00927703">
            <w:pPr>
              <w:spacing w:after="0" w:line="240" w:lineRule="auto"/>
              <w:jc w:val="center"/>
              <w:rPr>
                <w:rFonts w:ascii="Arial" w:eastAsia="Calibri" w:hAnsi="Arial" w:cs="Arial"/>
                <w:bCs/>
                <w:sz w:val="20"/>
                <w:szCs w:val="20"/>
                <w:lang w:val="en-US"/>
              </w:rPr>
            </w:pPr>
          </w:p>
        </w:tc>
        <w:tc>
          <w:tcPr>
            <w:tcW w:w="2665" w:type="dxa"/>
            <w:tcBorders>
              <w:top w:val="single" w:sz="4" w:space="0" w:color="auto"/>
              <w:left w:val="single" w:sz="4" w:space="0" w:color="auto"/>
              <w:bottom w:val="single" w:sz="4" w:space="0" w:color="auto"/>
              <w:right w:val="single" w:sz="4" w:space="0" w:color="auto"/>
            </w:tcBorders>
          </w:tcPr>
          <w:p w14:paraId="25F9F052" w14:textId="32DCF488" w:rsidR="00143C95" w:rsidRPr="00351A62" w:rsidRDefault="00C648DA" w:rsidP="00927703">
            <w:pPr>
              <w:spacing w:after="0" w:line="240" w:lineRule="auto"/>
              <w:rPr>
                <w:rFonts w:ascii="Arial" w:eastAsia="Calibri" w:hAnsi="Arial" w:cs="Arial"/>
                <w:sz w:val="20"/>
                <w:szCs w:val="20"/>
              </w:rPr>
            </w:pPr>
            <w:proofErr w:type="spellStart"/>
            <w:r w:rsidRPr="00351A62">
              <w:rPr>
                <w:rFonts w:ascii="Arial" w:eastAsia="Calibri" w:hAnsi="Arial" w:cs="Arial"/>
                <w:sz w:val="20"/>
                <w:szCs w:val="20"/>
              </w:rPr>
              <w:t>Collection</w:t>
            </w:r>
            <w:proofErr w:type="spellEnd"/>
            <w:r w:rsidRPr="00351A62">
              <w:rPr>
                <w:rFonts w:ascii="Arial" w:eastAsia="Calibri" w:hAnsi="Arial" w:cs="Arial"/>
                <w:sz w:val="20"/>
                <w:szCs w:val="20"/>
              </w:rPr>
              <w:t xml:space="preserve"> </w:t>
            </w:r>
            <w:proofErr w:type="spellStart"/>
            <w:r w:rsidRPr="00351A62">
              <w:rPr>
                <w:rFonts w:ascii="Arial" w:eastAsia="Calibri" w:hAnsi="Arial" w:cs="Arial"/>
                <w:sz w:val="20"/>
                <w:szCs w:val="20"/>
              </w:rPr>
              <w:t>of</w:t>
            </w:r>
            <w:proofErr w:type="spellEnd"/>
            <w:r w:rsidRPr="00351A62">
              <w:rPr>
                <w:rFonts w:ascii="Arial" w:eastAsia="Calibri" w:hAnsi="Arial" w:cs="Arial"/>
                <w:sz w:val="20"/>
                <w:szCs w:val="20"/>
              </w:rPr>
              <w:t xml:space="preserve"> </w:t>
            </w:r>
            <w:proofErr w:type="spellStart"/>
            <w:r w:rsidRPr="00351A62">
              <w:rPr>
                <w:rFonts w:ascii="Arial" w:eastAsia="Calibri" w:hAnsi="Arial" w:cs="Arial"/>
                <w:sz w:val="20"/>
                <w:szCs w:val="20"/>
              </w:rPr>
              <w:t>complaints</w:t>
            </w:r>
            <w:proofErr w:type="spellEnd"/>
          </w:p>
        </w:tc>
        <w:tc>
          <w:tcPr>
            <w:tcW w:w="2835" w:type="dxa"/>
            <w:tcBorders>
              <w:top w:val="single" w:sz="4" w:space="0" w:color="auto"/>
              <w:left w:val="single" w:sz="4" w:space="0" w:color="auto"/>
              <w:bottom w:val="single" w:sz="4" w:space="0" w:color="auto"/>
              <w:right w:val="single" w:sz="4" w:space="0" w:color="auto"/>
            </w:tcBorders>
          </w:tcPr>
          <w:p w14:paraId="00854F96" w14:textId="6D2651BD" w:rsidR="00143C95" w:rsidRPr="00351A62" w:rsidRDefault="00C648DA" w:rsidP="00927703">
            <w:pPr>
              <w:spacing w:after="0" w:line="240" w:lineRule="auto"/>
              <w:rPr>
                <w:rFonts w:ascii="Arial" w:eastAsia="Calibri" w:hAnsi="Arial" w:cs="Arial"/>
                <w:bCs/>
                <w:sz w:val="20"/>
                <w:szCs w:val="20"/>
              </w:rPr>
            </w:pPr>
            <w:r w:rsidRPr="00351A62">
              <w:rPr>
                <w:rFonts w:ascii="Arial" w:eastAsia="Calibri" w:hAnsi="Arial" w:cs="Arial"/>
                <w:bCs/>
                <w:sz w:val="20"/>
                <w:szCs w:val="20"/>
                <w:lang w:val="en-US"/>
              </w:rPr>
              <w:t xml:space="preserve">Identified the main and secondary complaints of the patient. </w:t>
            </w:r>
            <w:r w:rsidRPr="00351A62">
              <w:rPr>
                <w:rFonts w:ascii="Arial" w:eastAsia="Calibri" w:hAnsi="Arial" w:cs="Arial"/>
                <w:b/>
                <w:bCs/>
                <w:sz w:val="20"/>
                <w:szCs w:val="20"/>
                <w:lang w:val="en-US"/>
              </w:rPr>
              <w:t>Revealed important details of the disease</w:t>
            </w:r>
            <w:r w:rsidRPr="00351A62">
              <w:rPr>
                <w:rFonts w:ascii="Arial" w:eastAsia="Calibri" w:hAnsi="Arial" w:cs="Arial"/>
                <w:bCs/>
                <w:sz w:val="20"/>
                <w:szCs w:val="20"/>
                <w:lang w:val="en-US"/>
              </w:rPr>
              <w:t xml:space="preserve"> (for example, when did edema appear, discoloration of urine, decreased urination, pain, increased blood pressure?). </w:t>
            </w:r>
            <w:proofErr w:type="spellStart"/>
            <w:r w:rsidRPr="00351A62">
              <w:rPr>
                <w:rFonts w:ascii="Arial" w:eastAsia="Calibri" w:hAnsi="Arial" w:cs="Arial"/>
                <w:b/>
                <w:bCs/>
                <w:sz w:val="20"/>
                <w:szCs w:val="20"/>
              </w:rPr>
              <w:t>Asked</w:t>
            </w:r>
            <w:proofErr w:type="spellEnd"/>
            <w:r w:rsidRPr="00351A62">
              <w:rPr>
                <w:rFonts w:ascii="Arial" w:eastAsia="Calibri" w:hAnsi="Arial" w:cs="Arial"/>
                <w:b/>
                <w:bCs/>
                <w:sz w:val="20"/>
                <w:szCs w:val="20"/>
              </w:rPr>
              <w:t xml:space="preserve"> </w:t>
            </w:r>
            <w:proofErr w:type="spellStart"/>
            <w:r w:rsidRPr="00351A62">
              <w:rPr>
                <w:rFonts w:ascii="Arial" w:eastAsia="Calibri" w:hAnsi="Arial" w:cs="Arial"/>
                <w:b/>
                <w:bCs/>
                <w:sz w:val="20"/>
                <w:szCs w:val="20"/>
              </w:rPr>
              <w:t>questions</w:t>
            </w:r>
            <w:proofErr w:type="spellEnd"/>
            <w:r w:rsidRPr="00351A62">
              <w:rPr>
                <w:rFonts w:ascii="Arial" w:eastAsia="Calibri" w:hAnsi="Arial" w:cs="Arial"/>
                <w:b/>
                <w:bCs/>
                <w:sz w:val="20"/>
                <w:szCs w:val="20"/>
              </w:rPr>
              <w:t xml:space="preserve"> </w:t>
            </w:r>
            <w:proofErr w:type="spellStart"/>
            <w:r w:rsidRPr="00351A62">
              <w:rPr>
                <w:rFonts w:ascii="Arial" w:eastAsia="Calibri" w:hAnsi="Arial" w:cs="Arial"/>
                <w:b/>
                <w:bCs/>
                <w:sz w:val="20"/>
                <w:szCs w:val="20"/>
              </w:rPr>
              <w:t>about</w:t>
            </w:r>
            <w:proofErr w:type="spellEnd"/>
            <w:r w:rsidRPr="00351A62">
              <w:rPr>
                <w:rFonts w:ascii="Arial" w:eastAsia="Calibri" w:hAnsi="Arial" w:cs="Arial"/>
                <w:b/>
                <w:bCs/>
                <w:sz w:val="20"/>
                <w:szCs w:val="20"/>
              </w:rPr>
              <w:t xml:space="preserve"> </w:t>
            </w:r>
            <w:proofErr w:type="spellStart"/>
            <w:r w:rsidRPr="00351A62">
              <w:rPr>
                <w:rFonts w:ascii="Arial" w:eastAsia="Calibri" w:hAnsi="Arial" w:cs="Arial"/>
                <w:b/>
                <w:bCs/>
                <w:sz w:val="20"/>
                <w:szCs w:val="20"/>
              </w:rPr>
              <w:t>differential</w:t>
            </w:r>
            <w:proofErr w:type="spellEnd"/>
            <w:r w:rsidRPr="00351A62">
              <w:rPr>
                <w:rFonts w:ascii="Arial" w:eastAsia="Calibri" w:hAnsi="Arial" w:cs="Arial"/>
                <w:b/>
                <w:bCs/>
                <w:sz w:val="20"/>
                <w:szCs w:val="20"/>
              </w:rPr>
              <w:t xml:space="preserve"> </w:t>
            </w:r>
            <w:proofErr w:type="spellStart"/>
            <w:r w:rsidRPr="00351A62">
              <w:rPr>
                <w:rFonts w:ascii="Arial" w:eastAsia="Calibri" w:hAnsi="Arial" w:cs="Arial"/>
                <w:b/>
                <w:bCs/>
                <w:sz w:val="20"/>
                <w:szCs w:val="20"/>
              </w:rPr>
              <w:t>diagnosis</w:t>
            </w:r>
            <w:proofErr w:type="spellEnd"/>
            <w:r w:rsidRPr="00351A62">
              <w:rPr>
                <w:rFonts w:ascii="Arial" w:eastAsia="Calibri" w:hAnsi="Arial" w:cs="Arial"/>
                <w:bCs/>
                <w:sz w:val="20"/>
                <w:szCs w:val="20"/>
              </w:rPr>
              <w:t>.</w:t>
            </w:r>
          </w:p>
        </w:tc>
        <w:tc>
          <w:tcPr>
            <w:tcW w:w="2722" w:type="dxa"/>
            <w:tcBorders>
              <w:top w:val="single" w:sz="4" w:space="0" w:color="auto"/>
              <w:left w:val="single" w:sz="4" w:space="0" w:color="auto"/>
              <w:bottom w:val="single" w:sz="4" w:space="0" w:color="auto"/>
              <w:right w:val="single" w:sz="4" w:space="0" w:color="auto"/>
            </w:tcBorders>
          </w:tcPr>
          <w:p w14:paraId="154AE026" w14:textId="054DD11D" w:rsidR="00143C95" w:rsidRPr="00351A62" w:rsidRDefault="00C648DA" w:rsidP="00927703">
            <w:pPr>
              <w:spacing w:after="0" w:line="240" w:lineRule="auto"/>
              <w:rPr>
                <w:rFonts w:ascii="Arial" w:eastAsia="Calibri" w:hAnsi="Arial" w:cs="Arial"/>
                <w:bCs/>
                <w:sz w:val="20"/>
                <w:szCs w:val="20"/>
              </w:rPr>
            </w:pPr>
            <w:r w:rsidRPr="00351A62">
              <w:rPr>
                <w:rFonts w:ascii="Arial" w:eastAsia="Calibri" w:hAnsi="Arial" w:cs="Arial"/>
                <w:bCs/>
                <w:sz w:val="20"/>
                <w:szCs w:val="20"/>
                <w:lang w:val="en-US"/>
              </w:rPr>
              <w:t xml:space="preserve">Identified the main and secondary complaints of the patient. </w:t>
            </w:r>
            <w:r w:rsidRPr="00351A62">
              <w:rPr>
                <w:rFonts w:ascii="Arial" w:eastAsia="Calibri" w:hAnsi="Arial" w:cs="Arial"/>
                <w:b/>
                <w:bCs/>
                <w:sz w:val="20"/>
                <w:szCs w:val="20"/>
                <w:lang w:val="en-US"/>
              </w:rPr>
              <w:t>Revealed important details of the disease</w:t>
            </w:r>
            <w:r w:rsidRPr="00351A62">
              <w:rPr>
                <w:rFonts w:ascii="Arial" w:eastAsia="Calibri" w:hAnsi="Arial" w:cs="Arial"/>
                <w:bCs/>
                <w:sz w:val="20"/>
                <w:szCs w:val="20"/>
                <w:lang w:val="en-US"/>
              </w:rPr>
              <w:t xml:space="preserve"> (for example, when did edema appear, discoloration of urine, decreased urination, pain syndrome, increased blood pressure? </w:t>
            </w:r>
            <w:proofErr w:type="spellStart"/>
            <w:r w:rsidRPr="00351A62">
              <w:rPr>
                <w:rFonts w:ascii="Arial" w:eastAsia="Calibri" w:hAnsi="Arial" w:cs="Arial"/>
                <w:bCs/>
                <w:sz w:val="20"/>
                <w:szCs w:val="20"/>
              </w:rPr>
              <w:t>The</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nature</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of</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the</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pain</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syndrome</w:t>
            </w:r>
            <w:proofErr w:type="spellEnd"/>
            <w:r w:rsidRPr="00351A62">
              <w:rPr>
                <w:rFonts w:ascii="Arial" w:eastAsia="Calibri" w:hAnsi="Arial" w:cs="Arial"/>
                <w:bCs/>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6677D884" w14:textId="77777777" w:rsidR="00C648DA" w:rsidRPr="00351A62" w:rsidRDefault="00C648DA" w:rsidP="00927703">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 xml:space="preserve">Identified the main complaints of the patient. </w:t>
            </w:r>
          </w:p>
          <w:p w14:paraId="7485BD30" w14:textId="1EBA2003" w:rsidR="00143C95" w:rsidRPr="00351A62" w:rsidRDefault="00C648DA" w:rsidP="00927703">
            <w:pPr>
              <w:spacing w:after="0" w:line="240" w:lineRule="auto"/>
              <w:rPr>
                <w:rFonts w:ascii="Arial" w:eastAsia="Calibri" w:hAnsi="Arial" w:cs="Arial"/>
                <w:bCs/>
                <w:sz w:val="20"/>
                <w:szCs w:val="20"/>
                <w:lang w:val="en-US"/>
              </w:rPr>
            </w:pPr>
            <w:r w:rsidRPr="00351A62">
              <w:rPr>
                <w:rFonts w:ascii="Arial" w:eastAsia="Calibri" w:hAnsi="Arial" w:cs="Arial"/>
                <w:b/>
                <w:bCs/>
                <w:sz w:val="20"/>
                <w:szCs w:val="20"/>
                <w:lang w:val="en-US"/>
              </w:rPr>
              <w:t>Revealed important details of the disease.</w:t>
            </w:r>
          </w:p>
        </w:tc>
        <w:tc>
          <w:tcPr>
            <w:tcW w:w="2552" w:type="dxa"/>
            <w:tcBorders>
              <w:top w:val="single" w:sz="4" w:space="0" w:color="auto"/>
              <w:left w:val="single" w:sz="4" w:space="0" w:color="auto"/>
              <w:bottom w:val="single" w:sz="4" w:space="0" w:color="auto"/>
              <w:right w:val="single" w:sz="4" w:space="0" w:color="auto"/>
            </w:tcBorders>
          </w:tcPr>
          <w:p w14:paraId="49B7C64C" w14:textId="7325C9E3" w:rsidR="00143C95" w:rsidRPr="00351A62" w:rsidRDefault="00C648DA" w:rsidP="00927703">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 xml:space="preserve">The student cannot distinguish major complaints from minor ones. </w:t>
            </w:r>
            <w:r w:rsidRPr="00351A62">
              <w:rPr>
                <w:rFonts w:ascii="Arial" w:eastAsia="Calibri" w:hAnsi="Arial" w:cs="Arial"/>
                <w:b/>
                <w:bCs/>
                <w:sz w:val="20"/>
                <w:szCs w:val="20"/>
                <w:lang w:val="en-US"/>
              </w:rPr>
              <w:t>Did not reveal important details of the disease.</w:t>
            </w:r>
            <w:r w:rsidRPr="00351A62">
              <w:rPr>
                <w:rFonts w:ascii="Arial" w:eastAsia="Calibri" w:hAnsi="Arial" w:cs="Arial"/>
                <w:bCs/>
                <w:sz w:val="20"/>
                <w:szCs w:val="20"/>
                <w:lang w:val="en-US"/>
              </w:rPr>
              <w:t xml:space="preserve"> Asks random questions.</w:t>
            </w:r>
          </w:p>
        </w:tc>
        <w:tc>
          <w:tcPr>
            <w:tcW w:w="1812" w:type="dxa"/>
            <w:tcBorders>
              <w:top w:val="single" w:sz="4" w:space="0" w:color="auto"/>
              <w:left w:val="single" w:sz="4" w:space="0" w:color="auto"/>
              <w:bottom w:val="single" w:sz="4" w:space="0" w:color="auto"/>
              <w:right w:val="single" w:sz="4" w:space="0" w:color="auto"/>
            </w:tcBorders>
          </w:tcPr>
          <w:p w14:paraId="2A3F2A67" w14:textId="4C1FBF05" w:rsidR="00143C95" w:rsidRPr="00351A62" w:rsidRDefault="00C648DA" w:rsidP="00927703">
            <w:pPr>
              <w:spacing w:after="0" w:line="240" w:lineRule="auto"/>
              <w:rPr>
                <w:rFonts w:ascii="Arial" w:eastAsia="Calibri" w:hAnsi="Arial" w:cs="Arial"/>
                <w:bCs/>
                <w:sz w:val="20"/>
                <w:szCs w:val="20"/>
                <w:lang w:val="en-US"/>
              </w:rPr>
            </w:pPr>
            <w:proofErr w:type="gramStart"/>
            <w:r w:rsidRPr="00351A62">
              <w:rPr>
                <w:rFonts w:ascii="Arial" w:eastAsia="Calibri" w:hAnsi="Arial" w:cs="Arial"/>
                <w:bCs/>
                <w:sz w:val="20"/>
                <w:szCs w:val="20"/>
                <w:lang w:val="en-US"/>
              </w:rPr>
              <w:t>DIDN'T</w:t>
            </w:r>
            <w:proofErr w:type="gramEnd"/>
            <w:r w:rsidRPr="00351A62">
              <w:rPr>
                <w:rFonts w:ascii="Arial" w:eastAsia="Calibri" w:hAnsi="Arial" w:cs="Arial"/>
                <w:bCs/>
                <w:sz w:val="20"/>
                <w:szCs w:val="20"/>
                <w:lang w:val="en-US"/>
              </w:rPr>
              <w:t xml:space="preserve"> REVEAL any details of the disease. The collection of complaints </w:t>
            </w:r>
            <w:proofErr w:type="gramStart"/>
            <w:r w:rsidRPr="00351A62">
              <w:rPr>
                <w:rFonts w:ascii="Arial" w:eastAsia="Calibri" w:hAnsi="Arial" w:cs="Arial"/>
                <w:bCs/>
                <w:sz w:val="20"/>
                <w:szCs w:val="20"/>
                <w:lang w:val="en-US"/>
              </w:rPr>
              <w:t>is limited</w:t>
            </w:r>
            <w:proofErr w:type="gramEnd"/>
            <w:r w:rsidRPr="00351A62">
              <w:rPr>
                <w:rFonts w:ascii="Arial" w:eastAsia="Calibri" w:hAnsi="Arial" w:cs="Arial"/>
                <w:bCs/>
                <w:sz w:val="20"/>
                <w:szCs w:val="20"/>
                <w:lang w:val="en-US"/>
              </w:rPr>
              <w:t xml:space="preserve"> only by the subjective words of the patient himself.</w:t>
            </w:r>
          </w:p>
        </w:tc>
      </w:tr>
      <w:tr w:rsidR="00927703" w:rsidRPr="00351A62" w14:paraId="034367EC" w14:textId="77777777" w:rsidTr="002D2546">
        <w:trPr>
          <w:trHeight w:val="3533"/>
        </w:trPr>
        <w:tc>
          <w:tcPr>
            <w:tcW w:w="567" w:type="dxa"/>
            <w:vMerge/>
            <w:tcBorders>
              <w:left w:val="single" w:sz="4" w:space="0" w:color="auto"/>
              <w:right w:val="single" w:sz="4" w:space="0" w:color="auto"/>
            </w:tcBorders>
            <w:vAlign w:val="center"/>
          </w:tcPr>
          <w:p w14:paraId="4674C6B3" w14:textId="77777777" w:rsidR="00143C95" w:rsidRPr="00351A62" w:rsidRDefault="00143C95" w:rsidP="00927703">
            <w:pPr>
              <w:spacing w:after="0" w:line="240" w:lineRule="auto"/>
              <w:jc w:val="center"/>
              <w:rPr>
                <w:rFonts w:ascii="Arial" w:eastAsia="Calibri" w:hAnsi="Arial" w:cs="Arial"/>
                <w:bCs/>
                <w:sz w:val="20"/>
                <w:szCs w:val="20"/>
                <w:lang w:val="en-US"/>
              </w:rPr>
            </w:pPr>
          </w:p>
        </w:tc>
        <w:tc>
          <w:tcPr>
            <w:tcW w:w="2665" w:type="dxa"/>
            <w:tcBorders>
              <w:top w:val="single" w:sz="4" w:space="0" w:color="auto"/>
              <w:left w:val="single" w:sz="4" w:space="0" w:color="auto"/>
              <w:bottom w:val="single" w:sz="4" w:space="0" w:color="auto"/>
              <w:right w:val="single" w:sz="4" w:space="0" w:color="auto"/>
            </w:tcBorders>
          </w:tcPr>
          <w:p w14:paraId="08F78A03" w14:textId="5293716F" w:rsidR="00143C95" w:rsidRPr="00351A62" w:rsidRDefault="00C648DA" w:rsidP="00927703">
            <w:pPr>
              <w:spacing w:after="0" w:line="240" w:lineRule="auto"/>
              <w:rPr>
                <w:rFonts w:ascii="Arial" w:eastAsia="Calibri" w:hAnsi="Arial" w:cs="Arial"/>
                <w:sz w:val="20"/>
                <w:szCs w:val="20"/>
                <w:lang w:val="en-US"/>
              </w:rPr>
            </w:pPr>
            <w:r w:rsidRPr="00351A62">
              <w:rPr>
                <w:rFonts w:ascii="Arial" w:eastAsia="Calibri" w:hAnsi="Arial" w:cs="Arial"/>
                <w:bCs/>
                <w:sz w:val="20"/>
                <w:szCs w:val="20"/>
                <w:lang w:val="en-US"/>
              </w:rPr>
              <w:t>Collecting anamnesis of the disease</w:t>
            </w:r>
          </w:p>
        </w:tc>
        <w:tc>
          <w:tcPr>
            <w:tcW w:w="2835" w:type="dxa"/>
            <w:tcBorders>
              <w:top w:val="single" w:sz="4" w:space="0" w:color="auto"/>
              <w:left w:val="single" w:sz="4" w:space="0" w:color="auto"/>
              <w:bottom w:val="single" w:sz="4" w:space="0" w:color="auto"/>
              <w:right w:val="single" w:sz="4" w:space="0" w:color="auto"/>
            </w:tcBorders>
          </w:tcPr>
          <w:p w14:paraId="2351F9C8" w14:textId="7A8A8F4F" w:rsidR="00143C95" w:rsidRPr="00351A62" w:rsidRDefault="00C648DA" w:rsidP="00927703">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 xml:space="preserve">He </w:t>
            </w:r>
            <w:r w:rsidRPr="00351A62">
              <w:rPr>
                <w:rFonts w:ascii="Arial" w:eastAsia="Calibri" w:hAnsi="Arial" w:cs="Arial"/>
                <w:b/>
                <w:bCs/>
                <w:sz w:val="20"/>
                <w:szCs w:val="20"/>
                <w:lang w:val="en-US"/>
              </w:rPr>
              <w:t>revealed the chronology</w:t>
            </w:r>
            <w:r w:rsidRPr="00351A62">
              <w:rPr>
                <w:rFonts w:ascii="Arial" w:eastAsia="Calibri" w:hAnsi="Arial" w:cs="Arial"/>
                <w:bCs/>
                <w:sz w:val="20"/>
                <w:szCs w:val="20"/>
                <w:lang w:val="en-US"/>
              </w:rPr>
              <w:t xml:space="preserve"> of the development of the disease, important details of the disease (for example, when does swelling appear, pain in the lumbar region, discoloration of urine, decreased urination, increased blood pressure?). He </w:t>
            </w:r>
            <w:r w:rsidRPr="00351A62">
              <w:rPr>
                <w:rFonts w:ascii="Arial" w:eastAsia="Calibri" w:hAnsi="Arial" w:cs="Arial"/>
                <w:b/>
                <w:bCs/>
                <w:sz w:val="20"/>
                <w:szCs w:val="20"/>
                <w:lang w:val="en-US"/>
              </w:rPr>
              <w:t>asked about the medications taken</w:t>
            </w:r>
            <w:r w:rsidRPr="00351A62">
              <w:rPr>
                <w:rFonts w:ascii="Arial" w:eastAsia="Calibri" w:hAnsi="Arial" w:cs="Arial"/>
                <w:bCs/>
                <w:sz w:val="20"/>
                <w:szCs w:val="20"/>
                <w:lang w:val="en-US"/>
              </w:rPr>
              <w:t xml:space="preserve"> for this disease. Asked </w:t>
            </w:r>
            <w:r w:rsidRPr="00351A62">
              <w:rPr>
                <w:rFonts w:ascii="Arial" w:eastAsia="Calibri" w:hAnsi="Arial" w:cs="Arial"/>
                <w:b/>
                <w:bCs/>
                <w:sz w:val="20"/>
                <w:szCs w:val="20"/>
                <w:lang w:val="en-US"/>
              </w:rPr>
              <w:t>questions about differential diagnosis.</w:t>
            </w:r>
          </w:p>
        </w:tc>
        <w:tc>
          <w:tcPr>
            <w:tcW w:w="2722" w:type="dxa"/>
            <w:tcBorders>
              <w:top w:val="single" w:sz="4" w:space="0" w:color="auto"/>
              <w:left w:val="single" w:sz="4" w:space="0" w:color="auto"/>
              <w:bottom w:val="single" w:sz="4" w:space="0" w:color="auto"/>
              <w:right w:val="single" w:sz="4" w:space="0" w:color="auto"/>
            </w:tcBorders>
          </w:tcPr>
          <w:p w14:paraId="1AE83451" w14:textId="0C29A816" w:rsidR="00143C95" w:rsidRPr="00351A62" w:rsidRDefault="00DD5845" w:rsidP="00927703">
            <w:pPr>
              <w:spacing w:after="0" w:line="240" w:lineRule="auto"/>
              <w:rPr>
                <w:rFonts w:ascii="Arial" w:eastAsia="Calibri" w:hAnsi="Arial" w:cs="Arial"/>
                <w:bCs/>
                <w:sz w:val="20"/>
                <w:szCs w:val="20"/>
              </w:rPr>
            </w:pPr>
            <w:r w:rsidRPr="00351A62">
              <w:rPr>
                <w:rFonts w:ascii="Arial" w:eastAsia="Calibri" w:hAnsi="Arial" w:cs="Arial"/>
                <w:bCs/>
                <w:sz w:val="20"/>
                <w:szCs w:val="20"/>
                <w:lang w:val="en-US"/>
              </w:rPr>
              <w:t xml:space="preserve">He revealed </w:t>
            </w:r>
            <w:r w:rsidRPr="00351A62">
              <w:rPr>
                <w:rFonts w:ascii="Arial" w:eastAsia="Calibri" w:hAnsi="Arial" w:cs="Arial"/>
                <w:b/>
                <w:bCs/>
                <w:sz w:val="20"/>
                <w:szCs w:val="20"/>
                <w:lang w:val="en-US"/>
              </w:rPr>
              <w:t>the chronology of the development of the disease</w:t>
            </w:r>
            <w:r w:rsidRPr="00351A62">
              <w:rPr>
                <w:rFonts w:ascii="Arial" w:eastAsia="Calibri" w:hAnsi="Arial" w:cs="Arial"/>
                <w:bCs/>
                <w:sz w:val="20"/>
                <w:szCs w:val="20"/>
                <w:lang w:val="en-US"/>
              </w:rPr>
              <w:t xml:space="preserve">, important details of the disease (for example, when edema appeared, discoloration of urine, decreased urination, pain, increased blood pressure). </w:t>
            </w:r>
            <w:proofErr w:type="spellStart"/>
            <w:r w:rsidRPr="00351A62">
              <w:rPr>
                <w:rFonts w:ascii="Arial" w:eastAsia="Calibri" w:hAnsi="Arial" w:cs="Arial"/>
                <w:bCs/>
                <w:sz w:val="20"/>
                <w:szCs w:val="20"/>
              </w:rPr>
              <w:t>He</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asked</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
                <w:bCs/>
                <w:sz w:val="20"/>
                <w:szCs w:val="20"/>
              </w:rPr>
              <w:t>about</w:t>
            </w:r>
            <w:proofErr w:type="spellEnd"/>
            <w:r w:rsidRPr="00351A62">
              <w:rPr>
                <w:rFonts w:ascii="Arial" w:eastAsia="Calibri" w:hAnsi="Arial" w:cs="Arial"/>
                <w:b/>
                <w:bCs/>
                <w:sz w:val="20"/>
                <w:szCs w:val="20"/>
              </w:rPr>
              <w:t xml:space="preserve"> </w:t>
            </w:r>
            <w:proofErr w:type="spellStart"/>
            <w:r w:rsidRPr="00351A62">
              <w:rPr>
                <w:rFonts w:ascii="Arial" w:eastAsia="Calibri" w:hAnsi="Arial" w:cs="Arial"/>
                <w:b/>
                <w:bCs/>
                <w:sz w:val="20"/>
                <w:szCs w:val="20"/>
              </w:rPr>
              <w:t>the</w:t>
            </w:r>
            <w:proofErr w:type="spellEnd"/>
            <w:r w:rsidRPr="00351A62">
              <w:rPr>
                <w:rFonts w:ascii="Arial" w:eastAsia="Calibri" w:hAnsi="Arial" w:cs="Arial"/>
                <w:b/>
                <w:bCs/>
                <w:sz w:val="20"/>
                <w:szCs w:val="20"/>
              </w:rPr>
              <w:t xml:space="preserve"> </w:t>
            </w:r>
            <w:proofErr w:type="spellStart"/>
            <w:r w:rsidRPr="00351A62">
              <w:rPr>
                <w:rFonts w:ascii="Arial" w:eastAsia="Calibri" w:hAnsi="Arial" w:cs="Arial"/>
                <w:b/>
                <w:bCs/>
                <w:sz w:val="20"/>
                <w:szCs w:val="20"/>
              </w:rPr>
              <w:t>medications</w:t>
            </w:r>
            <w:proofErr w:type="spellEnd"/>
            <w:r w:rsidRPr="00351A62">
              <w:rPr>
                <w:rFonts w:ascii="Arial" w:eastAsia="Calibri" w:hAnsi="Arial" w:cs="Arial"/>
                <w:b/>
                <w:bCs/>
                <w:sz w:val="20"/>
                <w:szCs w:val="20"/>
              </w:rPr>
              <w:t xml:space="preserve"> </w:t>
            </w:r>
            <w:proofErr w:type="spellStart"/>
            <w:r w:rsidRPr="00351A62">
              <w:rPr>
                <w:rFonts w:ascii="Arial" w:eastAsia="Calibri" w:hAnsi="Arial" w:cs="Arial"/>
                <w:b/>
                <w:bCs/>
                <w:sz w:val="20"/>
                <w:szCs w:val="20"/>
              </w:rPr>
              <w:t>taken</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for</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this</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disease</w:t>
            </w:r>
            <w:proofErr w:type="spellEnd"/>
            <w:r w:rsidRPr="00351A62">
              <w:rPr>
                <w:rFonts w:ascii="Arial" w:eastAsia="Calibri" w:hAnsi="Arial" w:cs="Arial"/>
                <w:bCs/>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592BC5EA" w14:textId="32D4EF09" w:rsidR="00143C95" w:rsidRPr="00351A62" w:rsidRDefault="00DD5845" w:rsidP="00927703">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 xml:space="preserve">Identified </w:t>
            </w:r>
            <w:r w:rsidRPr="00351A62">
              <w:rPr>
                <w:rFonts w:ascii="Arial" w:eastAsia="Calibri" w:hAnsi="Arial" w:cs="Arial"/>
                <w:b/>
                <w:bCs/>
                <w:sz w:val="20"/>
                <w:szCs w:val="20"/>
                <w:lang w:val="en-US"/>
              </w:rPr>
              <w:t>the chronology of the development</w:t>
            </w:r>
            <w:r w:rsidRPr="00351A62">
              <w:rPr>
                <w:rFonts w:ascii="Arial" w:eastAsia="Calibri" w:hAnsi="Arial" w:cs="Arial"/>
                <w:bCs/>
                <w:sz w:val="20"/>
                <w:szCs w:val="20"/>
                <w:lang w:val="en-US"/>
              </w:rPr>
              <w:t xml:space="preserve"> of the disease. He asked about </w:t>
            </w:r>
            <w:r w:rsidRPr="00351A62">
              <w:rPr>
                <w:rFonts w:ascii="Arial" w:eastAsia="Calibri" w:hAnsi="Arial" w:cs="Arial"/>
                <w:b/>
                <w:bCs/>
                <w:sz w:val="20"/>
                <w:szCs w:val="20"/>
                <w:lang w:val="en-US"/>
              </w:rPr>
              <w:t xml:space="preserve">the medications </w:t>
            </w:r>
            <w:r w:rsidRPr="00351A62">
              <w:rPr>
                <w:rFonts w:ascii="Arial" w:eastAsia="Calibri" w:hAnsi="Arial" w:cs="Arial"/>
                <w:bCs/>
                <w:sz w:val="20"/>
                <w:szCs w:val="20"/>
                <w:lang w:val="en-US"/>
              </w:rPr>
              <w:t>taken for this disease.</w:t>
            </w:r>
          </w:p>
        </w:tc>
        <w:tc>
          <w:tcPr>
            <w:tcW w:w="2552" w:type="dxa"/>
            <w:tcBorders>
              <w:top w:val="single" w:sz="4" w:space="0" w:color="auto"/>
              <w:left w:val="single" w:sz="4" w:space="0" w:color="auto"/>
              <w:bottom w:val="single" w:sz="4" w:space="0" w:color="auto"/>
              <w:right w:val="single" w:sz="4" w:space="0" w:color="auto"/>
            </w:tcBorders>
          </w:tcPr>
          <w:p w14:paraId="7F548E93" w14:textId="576737FD" w:rsidR="00143C95" w:rsidRPr="00351A62" w:rsidRDefault="00DD5845" w:rsidP="00927703">
            <w:pPr>
              <w:spacing w:after="0" w:line="240" w:lineRule="auto"/>
              <w:rPr>
                <w:rFonts w:ascii="Arial" w:eastAsia="Calibri" w:hAnsi="Arial" w:cs="Arial"/>
                <w:bCs/>
                <w:sz w:val="20"/>
                <w:szCs w:val="20"/>
              </w:rPr>
            </w:pPr>
            <w:r w:rsidRPr="00351A62">
              <w:rPr>
                <w:rFonts w:ascii="Arial" w:eastAsia="Calibri" w:hAnsi="Arial" w:cs="Arial"/>
                <w:bCs/>
                <w:sz w:val="20"/>
                <w:szCs w:val="20"/>
                <w:lang w:val="en-US"/>
              </w:rPr>
              <w:t xml:space="preserve">The student cannot build a chronology of the development of the disease. </w:t>
            </w:r>
            <w:proofErr w:type="spellStart"/>
            <w:r w:rsidRPr="00351A62">
              <w:rPr>
                <w:rFonts w:ascii="Arial" w:eastAsia="Calibri" w:hAnsi="Arial" w:cs="Arial"/>
                <w:bCs/>
                <w:sz w:val="20"/>
                <w:szCs w:val="20"/>
              </w:rPr>
              <w:t>Asks</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random</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questions</w:t>
            </w:r>
            <w:proofErr w:type="spellEnd"/>
            <w:r w:rsidRPr="00351A62">
              <w:rPr>
                <w:rFonts w:ascii="Arial" w:eastAsia="Calibri" w:hAnsi="Arial" w:cs="Arial"/>
                <w:bCs/>
                <w:sz w:val="20"/>
                <w:szCs w:val="20"/>
              </w:rPr>
              <w:t>.</w:t>
            </w:r>
          </w:p>
        </w:tc>
        <w:tc>
          <w:tcPr>
            <w:tcW w:w="1812" w:type="dxa"/>
            <w:tcBorders>
              <w:top w:val="single" w:sz="4" w:space="0" w:color="auto"/>
              <w:left w:val="single" w:sz="4" w:space="0" w:color="auto"/>
              <w:bottom w:val="single" w:sz="4" w:space="0" w:color="auto"/>
              <w:right w:val="single" w:sz="4" w:space="0" w:color="auto"/>
            </w:tcBorders>
          </w:tcPr>
          <w:p w14:paraId="69EEA52C" w14:textId="4BF6210B" w:rsidR="00143C95" w:rsidRPr="00351A62" w:rsidRDefault="00DD5845" w:rsidP="00927703">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 xml:space="preserve">The </w:t>
            </w:r>
            <w:proofErr w:type="gramStart"/>
            <w:r w:rsidRPr="00351A62">
              <w:rPr>
                <w:rFonts w:ascii="Arial" w:eastAsia="Calibri" w:hAnsi="Arial" w:cs="Arial"/>
                <w:bCs/>
                <w:sz w:val="20"/>
                <w:szCs w:val="20"/>
                <w:lang w:val="en-US"/>
              </w:rPr>
              <w:t>stage was skipped by the student</w:t>
            </w:r>
            <w:proofErr w:type="gramEnd"/>
            <w:r w:rsidRPr="00351A62">
              <w:rPr>
                <w:rFonts w:ascii="Arial" w:eastAsia="Calibri" w:hAnsi="Arial" w:cs="Arial"/>
                <w:bCs/>
                <w:sz w:val="20"/>
                <w:szCs w:val="20"/>
                <w:lang w:val="en-US"/>
              </w:rPr>
              <w:t>. There is only information said by the patient himself.</w:t>
            </w:r>
          </w:p>
        </w:tc>
      </w:tr>
      <w:tr w:rsidR="00927703" w:rsidRPr="00351A62" w14:paraId="0A7839A8" w14:textId="77777777" w:rsidTr="00A455BE">
        <w:trPr>
          <w:trHeight w:val="20"/>
        </w:trPr>
        <w:tc>
          <w:tcPr>
            <w:tcW w:w="567" w:type="dxa"/>
            <w:vMerge/>
            <w:tcBorders>
              <w:left w:val="single" w:sz="4" w:space="0" w:color="auto"/>
              <w:right w:val="single" w:sz="4" w:space="0" w:color="auto"/>
            </w:tcBorders>
            <w:vAlign w:val="center"/>
          </w:tcPr>
          <w:p w14:paraId="4BF68188" w14:textId="77777777" w:rsidR="00143C95" w:rsidRPr="00351A62" w:rsidRDefault="00143C95" w:rsidP="00927703">
            <w:pPr>
              <w:spacing w:after="0" w:line="240" w:lineRule="auto"/>
              <w:jc w:val="center"/>
              <w:rPr>
                <w:rFonts w:ascii="Arial" w:eastAsia="Calibri" w:hAnsi="Arial" w:cs="Arial"/>
                <w:bCs/>
                <w:sz w:val="20"/>
                <w:szCs w:val="20"/>
                <w:lang w:val="en-US"/>
              </w:rPr>
            </w:pPr>
          </w:p>
        </w:tc>
        <w:tc>
          <w:tcPr>
            <w:tcW w:w="2665" w:type="dxa"/>
            <w:tcBorders>
              <w:top w:val="single" w:sz="4" w:space="0" w:color="auto"/>
              <w:left w:val="single" w:sz="4" w:space="0" w:color="auto"/>
              <w:bottom w:val="single" w:sz="4" w:space="0" w:color="auto"/>
              <w:right w:val="single" w:sz="4" w:space="0" w:color="auto"/>
            </w:tcBorders>
          </w:tcPr>
          <w:p w14:paraId="4AD40C1C" w14:textId="227A59F6" w:rsidR="00143C95" w:rsidRPr="00351A62" w:rsidRDefault="00DD5845" w:rsidP="00927703">
            <w:pPr>
              <w:spacing w:after="0" w:line="240" w:lineRule="auto"/>
              <w:rPr>
                <w:rFonts w:ascii="Arial" w:eastAsia="Calibri" w:hAnsi="Arial" w:cs="Arial"/>
                <w:bCs/>
                <w:sz w:val="20"/>
                <w:szCs w:val="20"/>
              </w:rPr>
            </w:pPr>
            <w:proofErr w:type="spellStart"/>
            <w:r w:rsidRPr="00351A62">
              <w:rPr>
                <w:rFonts w:ascii="Arial" w:eastAsia="Calibri" w:hAnsi="Arial" w:cs="Arial"/>
                <w:bCs/>
                <w:sz w:val="20"/>
                <w:szCs w:val="20"/>
              </w:rPr>
              <w:t>Anamnesis</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vitae</w:t>
            </w:r>
            <w:proofErr w:type="spellEnd"/>
          </w:p>
        </w:tc>
        <w:tc>
          <w:tcPr>
            <w:tcW w:w="2835" w:type="dxa"/>
            <w:tcBorders>
              <w:top w:val="single" w:sz="4" w:space="0" w:color="auto"/>
              <w:left w:val="single" w:sz="4" w:space="0" w:color="auto"/>
              <w:bottom w:val="single" w:sz="4" w:space="0" w:color="auto"/>
              <w:right w:val="single" w:sz="4" w:space="0" w:color="auto"/>
            </w:tcBorders>
          </w:tcPr>
          <w:p w14:paraId="43E16683" w14:textId="4C349D91" w:rsidR="00143C95" w:rsidRPr="00351A62" w:rsidRDefault="00DD5845" w:rsidP="00927703">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Revealed allergic anamnesis, chronic diseases, operations, blood transfusions, medications taken on an ongoing basis, family history, social status of the patient, occupational hazards, epidemiological history.</w:t>
            </w:r>
          </w:p>
        </w:tc>
        <w:tc>
          <w:tcPr>
            <w:tcW w:w="2722" w:type="dxa"/>
            <w:tcBorders>
              <w:top w:val="single" w:sz="4" w:space="0" w:color="auto"/>
              <w:left w:val="single" w:sz="4" w:space="0" w:color="auto"/>
              <w:bottom w:val="single" w:sz="4" w:space="0" w:color="auto"/>
              <w:right w:val="single" w:sz="4" w:space="0" w:color="auto"/>
            </w:tcBorders>
          </w:tcPr>
          <w:p w14:paraId="39268F59" w14:textId="1C23FE6E" w:rsidR="00143C95" w:rsidRPr="00351A62" w:rsidRDefault="00DD5845" w:rsidP="00927703">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Identified an allergic history, chronic diseases, operations, medications taken on an ongoing basis, family history, social status of the patient, occupational hazards, epidemiological history</w:t>
            </w:r>
          </w:p>
        </w:tc>
        <w:tc>
          <w:tcPr>
            <w:tcW w:w="1984" w:type="dxa"/>
            <w:tcBorders>
              <w:top w:val="single" w:sz="4" w:space="0" w:color="auto"/>
              <w:left w:val="single" w:sz="4" w:space="0" w:color="auto"/>
              <w:bottom w:val="single" w:sz="4" w:space="0" w:color="auto"/>
              <w:right w:val="single" w:sz="4" w:space="0" w:color="auto"/>
            </w:tcBorders>
          </w:tcPr>
          <w:p w14:paraId="1756286B" w14:textId="424B4518" w:rsidR="00143C95" w:rsidRPr="00351A62" w:rsidRDefault="00DD5845" w:rsidP="00927703">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Revealed allergic anamnesis, chronic diseases, family anamnesis.</w:t>
            </w:r>
          </w:p>
        </w:tc>
        <w:tc>
          <w:tcPr>
            <w:tcW w:w="2552" w:type="dxa"/>
            <w:tcBorders>
              <w:top w:val="single" w:sz="4" w:space="0" w:color="auto"/>
              <w:left w:val="single" w:sz="4" w:space="0" w:color="auto"/>
              <w:bottom w:val="single" w:sz="4" w:space="0" w:color="auto"/>
              <w:right w:val="single" w:sz="4" w:space="0" w:color="auto"/>
            </w:tcBorders>
          </w:tcPr>
          <w:p w14:paraId="5F59579A" w14:textId="3B353801" w:rsidR="00143C95" w:rsidRPr="00351A62" w:rsidRDefault="00DD5845" w:rsidP="00927703">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Revealed allergic anamnesis, family anamnesis.</w:t>
            </w:r>
          </w:p>
        </w:tc>
        <w:tc>
          <w:tcPr>
            <w:tcW w:w="1812" w:type="dxa"/>
            <w:tcBorders>
              <w:top w:val="single" w:sz="4" w:space="0" w:color="auto"/>
              <w:left w:val="single" w:sz="4" w:space="0" w:color="auto"/>
              <w:bottom w:val="single" w:sz="4" w:space="0" w:color="auto"/>
              <w:right w:val="single" w:sz="4" w:space="0" w:color="auto"/>
            </w:tcBorders>
          </w:tcPr>
          <w:p w14:paraId="01829AC5" w14:textId="56217F50" w:rsidR="00143C95" w:rsidRPr="00351A62" w:rsidRDefault="00DD5845" w:rsidP="00927703">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 xml:space="preserve">The </w:t>
            </w:r>
            <w:proofErr w:type="gramStart"/>
            <w:r w:rsidRPr="00351A62">
              <w:rPr>
                <w:rFonts w:ascii="Arial" w:eastAsia="Calibri" w:hAnsi="Arial" w:cs="Arial"/>
                <w:bCs/>
                <w:sz w:val="20"/>
                <w:szCs w:val="20"/>
                <w:lang w:val="en-US"/>
              </w:rPr>
              <w:t>stage was skipped by the student</w:t>
            </w:r>
            <w:proofErr w:type="gramEnd"/>
            <w:r w:rsidRPr="00351A62">
              <w:rPr>
                <w:rFonts w:ascii="Arial" w:eastAsia="Calibri" w:hAnsi="Arial" w:cs="Arial"/>
                <w:bCs/>
                <w:sz w:val="20"/>
                <w:szCs w:val="20"/>
                <w:lang w:val="en-US"/>
              </w:rPr>
              <w:t>. There is only information said by the patient himself.</w:t>
            </w:r>
          </w:p>
        </w:tc>
      </w:tr>
      <w:tr w:rsidR="00927703" w:rsidRPr="00351A62" w14:paraId="4981AC23" w14:textId="77777777" w:rsidTr="00A455BE">
        <w:trPr>
          <w:trHeight w:val="20"/>
        </w:trPr>
        <w:tc>
          <w:tcPr>
            <w:tcW w:w="567" w:type="dxa"/>
            <w:tcBorders>
              <w:left w:val="single" w:sz="4" w:space="0" w:color="auto"/>
              <w:bottom w:val="single" w:sz="4" w:space="0" w:color="auto"/>
              <w:right w:val="single" w:sz="4" w:space="0" w:color="auto"/>
            </w:tcBorders>
            <w:vAlign w:val="center"/>
          </w:tcPr>
          <w:p w14:paraId="41489D73" w14:textId="77777777" w:rsidR="00143C95" w:rsidRPr="00351A62" w:rsidRDefault="00143C95" w:rsidP="00927703">
            <w:pPr>
              <w:spacing w:after="0" w:line="240" w:lineRule="auto"/>
              <w:jc w:val="center"/>
              <w:rPr>
                <w:rFonts w:ascii="Arial" w:eastAsia="Calibri" w:hAnsi="Arial" w:cs="Arial"/>
                <w:bCs/>
                <w:sz w:val="20"/>
                <w:szCs w:val="20"/>
              </w:rPr>
            </w:pPr>
            <w:r w:rsidRPr="00351A62">
              <w:rPr>
                <w:rFonts w:ascii="Arial" w:eastAsia="Calibri" w:hAnsi="Arial" w:cs="Arial"/>
                <w:bCs/>
                <w:sz w:val="20"/>
                <w:szCs w:val="20"/>
              </w:rPr>
              <w:t>2</w:t>
            </w:r>
          </w:p>
        </w:tc>
        <w:tc>
          <w:tcPr>
            <w:tcW w:w="2665" w:type="dxa"/>
            <w:tcBorders>
              <w:top w:val="single" w:sz="4" w:space="0" w:color="auto"/>
              <w:left w:val="single" w:sz="4" w:space="0" w:color="auto"/>
              <w:bottom w:val="single" w:sz="4" w:space="0" w:color="auto"/>
              <w:right w:val="single" w:sz="4" w:space="0" w:color="auto"/>
            </w:tcBorders>
          </w:tcPr>
          <w:p w14:paraId="19CD2BB2" w14:textId="5F06BF6D" w:rsidR="00143C95" w:rsidRPr="00351A62" w:rsidRDefault="00DD5845" w:rsidP="00927703">
            <w:pPr>
              <w:spacing w:after="0" w:line="240" w:lineRule="auto"/>
              <w:rPr>
                <w:rFonts w:ascii="Arial" w:eastAsia="Calibri" w:hAnsi="Arial" w:cs="Arial"/>
                <w:bCs/>
                <w:sz w:val="20"/>
                <w:szCs w:val="20"/>
              </w:rPr>
            </w:pPr>
            <w:proofErr w:type="spellStart"/>
            <w:r w:rsidRPr="00351A62">
              <w:rPr>
                <w:rFonts w:ascii="Arial" w:eastAsia="Calibri" w:hAnsi="Arial" w:cs="Arial"/>
                <w:bCs/>
                <w:sz w:val="20"/>
                <w:szCs w:val="20"/>
              </w:rPr>
              <w:t>Patient</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Interview</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Quality</w:t>
            </w:r>
            <w:proofErr w:type="spellEnd"/>
          </w:p>
        </w:tc>
        <w:tc>
          <w:tcPr>
            <w:tcW w:w="2835" w:type="dxa"/>
            <w:tcBorders>
              <w:top w:val="single" w:sz="4" w:space="0" w:color="auto"/>
              <w:left w:val="single" w:sz="4" w:space="0" w:color="auto"/>
              <w:bottom w:val="single" w:sz="4" w:space="0" w:color="auto"/>
              <w:right w:val="single" w:sz="4" w:space="0" w:color="auto"/>
            </w:tcBorders>
          </w:tcPr>
          <w:p w14:paraId="1A3F9DF6" w14:textId="77777777" w:rsidR="00DD5845" w:rsidRPr="00351A62" w:rsidRDefault="00DD5845" w:rsidP="00DD5845">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 xml:space="preserve">The patient </w:t>
            </w:r>
            <w:proofErr w:type="gramStart"/>
            <w:r w:rsidRPr="00351A62">
              <w:rPr>
                <w:rFonts w:ascii="Arial" w:eastAsia="Calibri" w:hAnsi="Arial" w:cs="Arial"/>
                <w:bCs/>
                <w:sz w:val="20"/>
                <w:szCs w:val="20"/>
                <w:lang w:val="en-US"/>
              </w:rPr>
              <w:t>was interviewed</w:t>
            </w:r>
            <w:proofErr w:type="gramEnd"/>
            <w:r w:rsidRPr="00351A62">
              <w:rPr>
                <w:rFonts w:ascii="Arial" w:eastAsia="Calibri" w:hAnsi="Arial" w:cs="Arial"/>
                <w:bCs/>
                <w:sz w:val="20"/>
                <w:szCs w:val="20"/>
                <w:lang w:val="en-US"/>
              </w:rPr>
              <w:t xml:space="preserve"> sequentially in order, but depending on the situation and characteristics of the patient, the student changes the order of the survey. At the end sums up - summarizes all questions and receives feedback from the patient (for example, let's summarize - you</w:t>
            </w:r>
          </w:p>
          <w:p w14:paraId="0EE25434" w14:textId="77777777" w:rsidR="00DD5845" w:rsidRPr="00351A62" w:rsidRDefault="00DD5845" w:rsidP="00DD5845">
            <w:pPr>
              <w:spacing w:after="0" w:line="240" w:lineRule="auto"/>
              <w:rPr>
                <w:rFonts w:ascii="Arial" w:eastAsia="Calibri" w:hAnsi="Arial" w:cs="Arial"/>
                <w:bCs/>
                <w:sz w:val="20"/>
                <w:szCs w:val="20"/>
                <w:lang w:val="en-US"/>
              </w:rPr>
            </w:pPr>
            <w:proofErr w:type="gramStart"/>
            <w:r w:rsidRPr="00351A62">
              <w:rPr>
                <w:rFonts w:ascii="Arial" w:eastAsia="Calibri" w:hAnsi="Arial" w:cs="Arial"/>
                <w:bCs/>
                <w:sz w:val="20"/>
                <w:szCs w:val="20"/>
                <w:lang w:val="en-US"/>
              </w:rPr>
              <w:t>fell</w:t>
            </w:r>
            <w:proofErr w:type="gramEnd"/>
            <w:r w:rsidRPr="00351A62">
              <w:rPr>
                <w:rFonts w:ascii="Arial" w:eastAsia="Calibri" w:hAnsi="Arial" w:cs="Arial"/>
                <w:bCs/>
                <w:sz w:val="20"/>
                <w:szCs w:val="20"/>
                <w:lang w:val="en-US"/>
              </w:rPr>
              <w:t xml:space="preserve"> ill 2 weeks ago, when swelling of the face and legs first appeared, a change in the color of urine, then they noticed a decrease in diuresis, right?).</w:t>
            </w:r>
          </w:p>
          <w:p w14:paraId="45753587" w14:textId="77777777" w:rsidR="00DD5845" w:rsidRPr="00351A62" w:rsidRDefault="00DD5845" w:rsidP="00DD5845">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lastRenderedPageBreak/>
              <w:t xml:space="preserve">Qualitatively detailed information </w:t>
            </w:r>
            <w:proofErr w:type="gramStart"/>
            <w:r w:rsidRPr="00351A62">
              <w:rPr>
                <w:rFonts w:ascii="Arial" w:eastAsia="Calibri" w:hAnsi="Arial" w:cs="Arial"/>
                <w:bCs/>
                <w:sz w:val="20"/>
                <w:szCs w:val="20"/>
                <w:lang w:val="en-US"/>
              </w:rPr>
              <w:t>was collected</w:t>
            </w:r>
            <w:proofErr w:type="gramEnd"/>
            <w:r w:rsidRPr="00351A62">
              <w:rPr>
                <w:rFonts w:ascii="Arial" w:eastAsia="Calibri" w:hAnsi="Arial" w:cs="Arial"/>
                <w:bCs/>
                <w:sz w:val="20"/>
                <w:szCs w:val="20"/>
                <w:lang w:val="en-US"/>
              </w:rPr>
              <w:t>, suggesting a probable diagnosis.</w:t>
            </w:r>
          </w:p>
          <w:p w14:paraId="03B5BB34" w14:textId="3C935249" w:rsidR="00143C95" w:rsidRPr="00351A62" w:rsidRDefault="00DD5845" w:rsidP="00DD5845">
            <w:pPr>
              <w:spacing w:after="0" w:line="240" w:lineRule="auto"/>
              <w:rPr>
                <w:rFonts w:ascii="Arial" w:eastAsia="Calibri" w:hAnsi="Arial" w:cs="Arial"/>
                <w:bCs/>
                <w:sz w:val="20"/>
                <w:szCs w:val="20"/>
                <w:lang w:val="en-US"/>
              </w:rPr>
            </w:pPr>
            <w:r w:rsidRPr="00351A62">
              <w:rPr>
                <w:rFonts w:ascii="Arial" w:eastAsia="Calibri" w:hAnsi="Arial" w:cs="Arial"/>
                <w:b/>
                <w:bCs/>
                <w:sz w:val="20"/>
                <w:szCs w:val="20"/>
                <w:lang w:val="en-US"/>
              </w:rPr>
              <w:t>Uses a problem sheet</w:t>
            </w:r>
            <w:r w:rsidRPr="00351A62">
              <w:rPr>
                <w:rFonts w:ascii="Arial" w:eastAsia="Calibri" w:hAnsi="Arial" w:cs="Arial"/>
                <w:bCs/>
                <w:sz w:val="20"/>
                <w:szCs w:val="20"/>
                <w:lang w:val="en-US"/>
              </w:rPr>
              <w:t xml:space="preserve"> - is able to highlight the main and secondary problems.</w:t>
            </w:r>
          </w:p>
        </w:tc>
        <w:tc>
          <w:tcPr>
            <w:tcW w:w="2722" w:type="dxa"/>
            <w:tcBorders>
              <w:top w:val="single" w:sz="4" w:space="0" w:color="auto"/>
              <w:left w:val="single" w:sz="4" w:space="0" w:color="auto"/>
              <w:bottom w:val="single" w:sz="4" w:space="0" w:color="auto"/>
              <w:right w:val="single" w:sz="4" w:space="0" w:color="auto"/>
            </w:tcBorders>
          </w:tcPr>
          <w:p w14:paraId="4A464DDD" w14:textId="77777777" w:rsidR="00DD5845" w:rsidRPr="00351A62" w:rsidRDefault="00DD5845" w:rsidP="00DD5845">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lastRenderedPageBreak/>
              <w:t xml:space="preserve">The patient </w:t>
            </w:r>
            <w:proofErr w:type="gramStart"/>
            <w:r w:rsidRPr="00351A62">
              <w:rPr>
                <w:rFonts w:ascii="Arial" w:eastAsia="Calibri" w:hAnsi="Arial" w:cs="Arial"/>
                <w:bCs/>
                <w:sz w:val="20"/>
                <w:szCs w:val="20"/>
                <w:lang w:val="en-US"/>
              </w:rPr>
              <w:t>was interviewed</w:t>
            </w:r>
            <w:proofErr w:type="gramEnd"/>
            <w:r w:rsidRPr="00351A62">
              <w:rPr>
                <w:rFonts w:ascii="Arial" w:eastAsia="Calibri" w:hAnsi="Arial" w:cs="Arial"/>
                <w:bCs/>
                <w:sz w:val="20"/>
                <w:szCs w:val="20"/>
                <w:lang w:val="en-US"/>
              </w:rPr>
              <w:t xml:space="preserve"> sequentially in order.</w:t>
            </w:r>
          </w:p>
          <w:p w14:paraId="0625F82C" w14:textId="77777777" w:rsidR="00DD5845" w:rsidRPr="00351A62" w:rsidRDefault="00DD5845" w:rsidP="00DD5845">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Summarizes at the end – sums up all questions and gets feedback from the patient (e.g. let’s summarize – e.g. let’s summarize –</w:t>
            </w:r>
          </w:p>
          <w:p w14:paraId="315E60B9" w14:textId="77777777" w:rsidR="00DD5845" w:rsidRPr="00351A62" w:rsidRDefault="00DD5845" w:rsidP="00DD5845">
            <w:pPr>
              <w:spacing w:after="0" w:line="240" w:lineRule="auto"/>
              <w:rPr>
                <w:rFonts w:ascii="Arial" w:eastAsia="Calibri" w:hAnsi="Arial" w:cs="Arial"/>
                <w:bCs/>
                <w:sz w:val="20"/>
                <w:szCs w:val="20"/>
                <w:lang w:val="en-US"/>
              </w:rPr>
            </w:pPr>
            <w:proofErr w:type="gramStart"/>
            <w:r w:rsidRPr="00351A62">
              <w:rPr>
                <w:rFonts w:ascii="Arial" w:eastAsia="Calibri" w:hAnsi="Arial" w:cs="Arial"/>
                <w:bCs/>
                <w:sz w:val="20"/>
                <w:szCs w:val="20"/>
                <w:lang w:val="en-US"/>
              </w:rPr>
              <w:t>fell</w:t>
            </w:r>
            <w:proofErr w:type="gramEnd"/>
            <w:r w:rsidRPr="00351A62">
              <w:rPr>
                <w:rFonts w:ascii="Arial" w:eastAsia="Calibri" w:hAnsi="Arial" w:cs="Arial"/>
                <w:bCs/>
                <w:sz w:val="20"/>
                <w:szCs w:val="20"/>
                <w:lang w:val="en-US"/>
              </w:rPr>
              <w:t xml:space="preserve"> ill 2 weeks ago, when swelling of the face and legs first appeared, a change in the color of urine, then they noticed a decrease in diuresis, right?).</w:t>
            </w:r>
          </w:p>
          <w:p w14:paraId="4E587B89" w14:textId="77777777" w:rsidR="00DD5845" w:rsidRPr="00351A62" w:rsidRDefault="00DD5845" w:rsidP="00DD5845">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 xml:space="preserve">Qualitatively detailed information </w:t>
            </w:r>
            <w:proofErr w:type="gramStart"/>
            <w:r w:rsidRPr="00351A62">
              <w:rPr>
                <w:rFonts w:ascii="Arial" w:eastAsia="Calibri" w:hAnsi="Arial" w:cs="Arial"/>
                <w:bCs/>
                <w:sz w:val="20"/>
                <w:szCs w:val="20"/>
                <w:lang w:val="en-US"/>
              </w:rPr>
              <w:t>was collected</w:t>
            </w:r>
            <w:proofErr w:type="gramEnd"/>
            <w:r w:rsidRPr="00351A62">
              <w:rPr>
                <w:rFonts w:ascii="Arial" w:eastAsia="Calibri" w:hAnsi="Arial" w:cs="Arial"/>
                <w:bCs/>
                <w:sz w:val="20"/>
                <w:szCs w:val="20"/>
                <w:lang w:val="en-US"/>
              </w:rPr>
              <w:t xml:space="preserve">, </w:t>
            </w:r>
            <w:r w:rsidRPr="00351A62">
              <w:rPr>
                <w:rFonts w:ascii="Arial" w:eastAsia="Calibri" w:hAnsi="Arial" w:cs="Arial"/>
                <w:bCs/>
                <w:sz w:val="20"/>
                <w:szCs w:val="20"/>
                <w:lang w:val="en-US"/>
              </w:rPr>
              <w:lastRenderedPageBreak/>
              <w:t>suggesting a probable diagnosis.</w:t>
            </w:r>
          </w:p>
          <w:p w14:paraId="6E8F8F73" w14:textId="33882045" w:rsidR="00143C95" w:rsidRPr="00351A62" w:rsidRDefault="00DD5845" w:rsidP="00DD5845">
            <w:pPr>
              <w:spacing w:after="0" w:line="240" w:lineRule="auto"/>
              <w:rPr>
                <w:rFonts w:ascii="Arial" w:eastAsia="Calibri" w:hAnsi="Arial" w:cs="Arial"/>
                <w:bCs/>
                <w:sz w:val="20"/>
                <w:szCs w:val="20"/>
                <w:lang w:val="en-US"/>
              </w:rPr>
            </w:pPr>
            <w:r w:rsidRPr="00351A62">
              <w:rPr>
                <w:rFonts w:ascii="Arial" w:eastAsia="Calibri" w:hAnsi="Arial" w:cs="Arial"/>
                <w:b/>
                <w:bCs/>
                <w:sz w:val="20"/>
                <w:szCs w:val="20"/>
                <w:lang w:val="en-US"/>
              </w:rPr>
              <w:t>Uses a problem sheet</w:t>
            </w:r>
            <w:r w:rsidRPr="00351A62">
              <w:rPr>
                <w:rFonts w:ascii="Arial" w:eastAsia="Calibri" w:hAnsi="Arial" w:cs="Arial"/>
                <w:bCs/>
                <w:sz w:val="20"/>
                <w:szCs w:val="20"/>
                <w:lang w:val="en-US"/>
              </w:rPr>
              <w:t xml:space="preserve"> - is able to highlight the main and secondary problems.</w:t>
            </w:r>
          </w:p>
        </w:tc>
        <w:tc>
          <w:tcPr>
            <w:tcW w:w="1984" w:type="dxa"/>
            <w:tcBorders>
              <w:top w:val="single" w:sz="4" w:space="0" w:color="auto"/>
              <w:left w:val="single" w:sz="4" w:space="0" w:color="auto"/>
              <w:bottom w:val="single" w:sz="4" w:space="0" w:color="auto"/>
              <w:right w:val="single" w:sz="4" w:space="0" w:color="auto"/>
            </w:tcBorders>
          </w:tcPr>
          <w:p w14:paraId="6D45CFFF" w14:textId="56D82B2C" w:rsidR="00143C95" w:rsidRPr="00351A62" w:rsidRDefault="00DD5845" w:rsidP="00927703">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lastRenderedPageBreak/>
              <w:t>The sequence of the survey is broken, but the quality of the information collected suggests a probable diagnosis.</w:t>
            </w:r>
          </w:p>
          <w:p w14:paraId="2A4955FC" w14:textId="77777777" w:rsidR="00143C95" w:rsidRPr="00351A62" w:rsidRDefault="00143C95" w:rsidP="00927703">
            <w:pPr>
              <w:spacing w:after="0" w:line="240" w:lineRule="auto"/>
              <w:rPr>
                <w:rFonts w:ascii="Arial" w:eastAsia="Calibri" w:hAnsi="Arial" w:cs="Arial"/>
                <w:bCs/>
                <w:sz w:val="20"/>
                <w:szCs w:val="20"/>
                <w:lang w:val="en-US"/>
              </w:rPr>
            </w:pPr>
          </w:p>
          <w:p w14:paraId="5A747132" w14:textId="2E9847C3" w:rsidR="00143C95" w:rsidRPr="00351A62" w:rsidRDefault="00DD5845" w:rsidP="00927703">
            <w:pPr>
              <w:spacing w:after="0" w:line="240" w:lineRule="auto"/>
              <w:rPr>
                <w:rFonts w:ascii="Arial" w:eastAsia="Calibri" w:hAnsi="Arial" w:cs="Arial"/>
                <w:bCs/>
                <w:sz w:val="20"/>
                <w:szCs w:val="20"/>
                <w:lang w:val="en-US"/>
              </w:rPr>
            </w:pPr>
            <w:r w:rsidRPr="00351A62">
              <w:rPr>
                <w:rFonts w:ascii="Arial" w:eastAsia="Calibri" w:hAnsi="Arial" w:cs="Arial"/>
                <w:b/>
                <w:sz w:val="20"/>
                <w:szCs w:val="20"/>
                <w:lang w:val="en-US"/>
              </w:rPr>
              <w:t xml:space="preserve">Does not use a problem sheet - </w:t>
            </w:r>
            <w:r w:rsidRPr="00351A62">
              <w:rPr>
                <w:rFonts w:ascii="Arial" w:eastAsia="Calibri" w:hAnsi="Arial" w:cs="Arial"/>
                <w:sz w:val="20"/>
                <w:szCs w:val="20"/>
                <w:lang w:val="en-US"/>
              </w:rPr>
              <w:t>does not know how to distinguish between major and minor problems.</w:t>
            </w:r>
          </w:p>
        </w:tc>
        <w:tc>
          <w:tcPr>
            <w:tcW w:w="2552" w:type="dxa"/>
            <w:tcBorders>
              <w:top w:val="single" w:sz="4" w:space="0" w:color="auto"/>
              <w:left w:val="single" w:sz="4" w:space="0" w:color="auto"/>
              <w:bottom w:val="single" w:sz="4" w:space="0" w:color="auto"/>
              <w:right w:val="single" w:sz="4" w:space="0" w:color="auto"/>
            </w:tcBorders>
          </w:tcPr>
          <w:p w14:paraId="542DAFE1" w14:textId="77777777" w:rsidR="00DD5845" w:rsidRPr="00351A62" w:rsidRDefault="00DD5845" w:rsidP="00DD5845">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Poll sequence is broken. The student repeats the same questions. The collected information is not of high quality, does not allow us to suggest a probable diagnosis.</w:t>
            </w:r>
          </w:p>
          <w:p w14:paraId="77C121BA" w14:textId="77777777" w:rsidR="00DD5845" w:rsidRPr="00351A62" w:rsidRDefault="00DD5845" w:rsidP="00DD5845">
            <w:pPr>
              <w:spacing w:after="0" w:line="240" w:lineRule="auto"/>
              <w:rPr>
                <w:rFonts w:ascii="Arial" w:eastAsia="Calibri" w:hAnsi="Arial" w:cs="Arial"/>
                <w:bCs/>
                <w:sz w:val="20"/>
                <w:szCs w:val="20"/>
                <w:lang w:val="en-US"/>
              </w:rPr>
            </w:pPr>
          </w:p>
          <w:p w14:paraId="4737D85A" w14:textId="77777777" w:rsidR="00DD5845" w:rsidRPr="00351A62" w:rsidRDefault="00DD5845" w:rsidP="00DD5845">
            <w:pPr>
              <w:spacing w:after="0" w:line="240" w:lineRule="auto"/>
              <w:rPr>
                <w:rFonts w:ascii="Arial" w:eastAsia="Calibri" w:hAnsi="Arial" w:cs="Arial"/>
                <w:bCs/>
                <w:sz w:val="20"/>
                <w:szCs w:val="20"/>
                <w:lang w:val="en-US"/>
              </w:rPr>
            </w:pPr>
          </w:p>
          <w:p w14:paraId="0F954195" w14:textId="4473D13B" w:rsidR="00143C95" w:rsidRPr="00351A62" w:rsidRDefault="00DD5845" w:rsidP="00DD5845">
            <w:pPr>
              <w:spacing w:after="0" w:line="240" w:lineRule="auto"/>
              <w:rPr>
                <w:rFonts w:ascii="Arial" w:eastAsia="Calibri" w:hAnsi="Arial" w:cs="Arial"/>
                <w:bCs/>
                <w:sz w:val="20"/>
                <w:szCs w:val="20"/>
                <w:lang w:val="en-US"/>
              </w:rPr>
            </w:pPr>
            <w:r w:rsidRPr="00351A62">
              <w:rPr>
                <w:rFonts w:ascii="Arial" w:eastAsia="Calibri" w:hAnsi="Arial" w:cs="Arial"/>
                <w:b/>
                <w:bCs/>
                <w:sz w:val="20"/>
                <w:szCs w:val="20"/>
                <w:lang w:val="en-US"/>
              </w:rPr>
              <w:t>Does not use a problem sheet</w:t>
            </w:r>
            <w:r w:rsidRPr="00351A62">
              <w:rPr>
                <w:rFonts w:ascii="Arial" w:eastAsia="Calibri" w:hAnsi="Arial" w:cs="Arial"/>
                <w:bCs/>
                <w:sz w:val="20"/>
                <w:szCs w:val="20"/>
                <w:lang w:val="en-US"/>
              </w:rPr>
              <w:t xml:space="preserve"> - does not know how to distinguish between major and minor problems.</w:t>
            </w:r>
          </w:p>
        </w:tc>
        <w:tc>
          <w:tcPr>
            <w:tcW w:w="1812" w:type="dxa"/>
            <w:tcBorders>
              <w:top w:val="single" w:sz="4" w:space="0" w:color="auto"/>
              <w:left w:val="single" w:sz="4" w:space="0" w:color="auto"/>
              <w:bottom w:val="single" w:sz="4" w:space="0" w:color="auto"/>
              <w:right w:val="single" w:sz="4" w:space="0" w:color="auto"/>
            </w:tcBorders>
          </w:tcPr>
          <w:p w14:paraId="6C01AB1F" w14:textId="3B098956" w:rsidR="00143C95" w:rsidRPr="00351A62" w:rsidRDefault="00DD5845" w:rsidP="00927703">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 xml:space="preserve">The survey </w:t>
            </w:r>
            <w:proofErr w:type="gramStart"/>
            <w:r w:rsidRPr="00351A62">
              <w:rPr>
                <w:rFonts w:ascii="Arial" w:eastAsia="Calibri" w:hAnsi="Arial" w:cs="Arial"/>
                <w:bCs/>
                <w:sz w:val="20"/>
                <w:szCs w:val="20"/>
                <w:lang w:val="en-US"/>
              </w:rPr>
              <w:t>was conducted</w:t>
            </w:r>
            <w:proofErr w:type="gramEnd"/>
            <w:r w:rsidRPr="00351A62">
              <w:rPr>
                <w:rFonts w:ascii="Arial" w:eastAsia="Calibri" w:hAnsi="Arial" w:cs="Arial"/>
                <w:bCs/>
                <w:sz w:val="20"/>
                <w:szCs w:val="20"/>
                <w:lang w:val="en-US"/>
              </w:rPr>
              <w:t xml:space="preserve"> inconsistently, the student asks random questions that are not related to this patient's case or does not ask questions at all.</w:t>
            </w:r>
          </w:p>
          <w:p w14:paraId="170EB4BB" w14:textId="77777777" w:rsidR="00143C95" w:rsidRPr="00351A62" w:rsidRDefault="00143C95" w:rsidP="00927703">
            <w:pPr>
              <w:spacing w:after="0" w:line="240" w:lineRule="auto"/>
              <w:rPr>
                <w:rFonts w:ascii="Arial" w:eastAsia="Calibri" w:hAnsi="Arial" w:cs="Arial"/>
                <w:bCs/>
                <w:sz w:val="20"/>
                <w:szCs w:val="20"/>
                <w:lang w:val="en-US"/>
              </w:rPr>
            </w:pPr>
          </w:p>
          <w:p w14:paraId="2A383623" w14:textId="7E041EDB" w:rsidR="00143C95" w:rsidRPr="00351A62" w:rsidRDefault="00DD5845" w:rsidP="00927703">
            <w:pPr>
              <w:spacing w:after="0" w:line="240" w:lineRule="auto"/>
              <w:rPr>
                <w:rFonts w:ascii="Arial" w:eastAsia="Calibri" w:hAnsi="Arial" w:cs="Arial"/>
                <w:bCs/>
                <w:sz w:val="20"/>
                <w:szCs w:val="20"/>
                <w:lang w:val="en-US"/>
              </w:rPr>
            </w:pPr>
            <w:r w:rsidRPr="00351A62">
              <w:rPr>
                <w:rFonts w:ascii="Arial" w:eastAsia="Calibri" w:hAnsi="Arial" w:cs="Arial"/>
                <w:b/>
                <w:bCs/>
                <w:sz w:val="20"/>
                <w:szCs w:val="20"/>
                <w:lang w:val="en-US"/>
              </w:rPr>
              <w:t>Does not use a problem sheet</w:t>
            </w:r>
            <w:r w:rsidRPr="00351A62">
              <w:rPr>
                <w:rFonts w:ascii="Arial" w:eastAsia="Calibri" w:hAnsi="Arial" w:cs="Arial"/>
                <w:bCs/>
                <w:sz w:val="20"/>
                <w:szCs w:val="20"/>
                <w:lang w:val="en-US"/>
              </w:rPr>
              <w:t xml:space="preserve"> - does not know how to distinguish between major </w:t>
            </w:r>
            <w:r w:rsidRPr="00351A62">
              <w:rPr>
                <w:rFonts w:ascii="Arial" w:eastAsia="Calibri" w:hAnsi="Arial" w:cs="Arial"/>
                <w:bCs/>
                <w:sz w:val="20"/>
                <w:szCs w:val="20"/>
                <w:lang w:val="en-US"/>
              </w:rPr>
              <w:lastRenderedPageBreak/>
              <w:t>and minor problems.</w:t>
            </w:r>
          </w:p>
        </w:tc>
      </w:tr>
      <w:tr w:rsidR="00927703" w:rsidRPr="00351A62" w14:paraId="5BA795B6" w14:textId="77777777" w:rsidTr="00A455BE">
        <w:trPr>
          <w:trHeight w:val="20"/>
        </w:trPr>
        <w:tc>
          <w:tcPr>
            <w:tcW w:w="567" w:type="dxa"/>
            <w:tcBorders>
              <w:left w:val="single" w:sz="4" w:space="0" w:color="auto"/>
              <w:bottom w:val="single" w:sz="4" w:space="0" w:color="auto"/>
              <w:right w:val="single" w:sz="4" w:space="0" w:color="auto"/>
            </w:tcBorders>
            <w:vAlign w:val="center"/>
          </w:tcPr>
          <w:p w14:paraId="0EB5A93D" w14:textId="77777777" w:rsidR="00143C95" w:rsidRPr="00351A62" w:rsidRDefault="00143C95" w:rsidP="00927703">
            <w:pPr>
              <w:spacing w:after="0" w:line="240" w:lineRule="auto"/>
              <w:jc w:val="center"/>
              <w:rPr>
                <w:rFonts w:ascii="Arial" w:eastAsia="Calibri" w:hAnsi="Arial" w:cs="Arial"/>
                <w:bCs/>
                <w:sz w:val="20"/>
                <w:szCs w:val="20"/>
              </w:rPr>
            </w:pPr>
            <w:r w:rsidRPr="00351A62">
              <w:rPr>
                <w:rFonts w:ascii="Arial" w:eastAsia="Calibri" w:hAnsi="Arial" w:cs="Arial"/>
                <w:bCs/>
                <w:sz w:val="20"/>
                <w:szCs w:val="20"/>
              </w:rPr>
              <w:lastRenderedPageBreak/>
              <w:t>3</w:t>
            </w:r>
          </w:p>
        </w:tc>
        <w:tc>
          <w:tcPr>
            <w:tcW w:w="2665" w:type="dxa"/>
            <w:tcBorders>
              <w:top w:val="single" w:sz="4" w:space="0" w:color="auto"/>
              <w:left w:val="single" w:sz="4" w:space="0" w:color="auto"/>
              <w:bottom w:val="single" w:sz="4" w:space="0" w:color="auto"/>
              <w:right w:val="single" w:sz="4" w:space="0" w:color="auto"/>
            </w:tcBorders>
          </w:tcPr>
          <w:p w14:paraId="6A2A3990" w14:textId="0B9E3182" w:rsidR="00143C95" w:rsidRPr="00351A62" w:rsidRDefault="00DD5845" w:rsidP="00927703">
            <w:pPr>
              <w:spacing w:after="0" w:line="240" w:lineRule="auto"/>
              <w:rPr>
                <w:rFonts w:ascii="Arial" w:eastAsia="Calibri" w:hAnsi="Arial" w:cs="Arial"/>
                <w:bCs/>
                <w:sz w:val="20"/>
                <w:szCs w:val="20"/>
              </w:rPr>
            </w:pPr>
            <w:r w:rsidRPr="00351A62">
              <w:rPr>
                <w:rFonts w:ascii="Arial" w:eastAsia="Calibri" w:hAnsi="Arial" w:cs="Arial"/>
                <w:bCs/>
                <w:sz w:val="20"/>
                <w:szCs w:val="20"/>
                <w:lang w:val="en-US"/>
              </w:rPr>
              <w:t xml:space="preserve">Time - management of patient interviews. </w:t>
            </w:r>
            <w:proofErr w:type="spellStart"/>
            <w:r w:rsidRPr="00351A62">
              <w:rPr>
                <w:rFonts w:ascii="Arial" w:eastAsia="Calibri" w:hAnsi="Arial" w:cs="Arial"/>
                <w:bCs/>
                <w:sz w:val="20"/>
                <w:szCs w:val="20"/>
              </w:rPr>
              <w:t>Control</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over</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the</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situation</w:t>
            </w:r>
            <w:proofErr w:type="spellEnd"/>
            <w:r w:rsidRPr="00351A62">
              <w:rPr>
                <w:rFonts w:ascii="Arial" w:eastAsia="Calibri" w:hAnsi="Arial" w:cs="Arial"/>
                <w:bCs/>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70EF3030" w14:textId="1C11A1FD" w:rsidR="00143C95" w:rsidRPr="00351A62" w:rsidRDefault="00DD5845" w:rsidP="00927703">
            <w:pPr>
              <w:spacing w:after="0" w:line="240" w:lineRule="auto"/>
              <w:rPr>
                <w:rFonts w:ascii="Arial" w:eastAsia="Calibri" w:hAnsi="Arial" w:cs="Arial"/>
                <w:bCs/>
                <w:sz w:val="20"/>
                <w:szCs w:val="20"/>
              </w:rPr>
            </w:pPr>
            <w:r w:rsidRPr="00351A62">
              <w:rPr>
                <w:rFonts w:ascii="Arial" w:eastAsia="Calibri" w:hAnsi="Arial" w:cs="Arial"/>
                <w:bCs/>
                <w:sz w:val="20"/>
                <w:szCs w:val="20"/>
                <w:lang w:val="en-US"/>
              </w:rPr>
              <w:t xml:space="preserve">The minimum time in a group spent interviewing a patient. The student is self-confident, fully in control of the situation and manages it. </w:t>
            </w:r>
            <w:proofErr w:type="spellStart"/>
            <w:r w:rsidRPr="00351A62">
              <w:rPr>
                <w:rFonts w:ascii="Arial" w:eastAsia="Calibri" w:hAnsi="Arial" w:cs="Arial"/>
                <w:bCs/>
                <w:sz w:val="20"/>
                <w:szCs w:val="20"/>
              </w:rPr>
              <w:t>The</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patient</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is</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satisfied</w:t>
            </w:r>
            <w:proofErr w:type="spellEnd"/>
            <w:r w:rsidRPr="00351A62">
              <w:rPr>
                <w:rFonts w:ascii="Arial" w:eastAsia="Calibri" w:hAnsi="Arial" w:cs="Arial"/>
                <w:bCs/>
                <w:sz w:val="20"/>
                <w:szCs w:val="20"/>
              </w:rPr>
              <w:t>.</w:t>
            </w:r>
          </w:p>
        </w:tc>
        <w:tc>
          <w:tcPr>
            <w:tcW w:w="2722" w:type="dxa"/>
            <w:tcBorders>
              <w:top w:val="single" w:sz="4" w:space="0" w:color="auto"/>
              <w:left w:val="single" w:sz="4" w:space="0" w:color="auto"/>
              <w:bottom w:val="single" w:sz="4" w:space="0" w:color="auto"/>
              <w:right w:val="single" w:sz="4" w:space="0" w:color="auto"/>
            </w:tcBorders>
          </w:tcPr>
          <w:p w14:paraId="23188A57" w14:textId="2C546FA4" w:rsidR="00143C95" w:rsidRPr="00351A62" w:rsidRDefault="00DD5845" w:rsidP="00927703">
            <w:pPr>
              <w:spacing w:after="0" w:line="240" w:lineRule="auto"/>
              <w:rPr>
                <w:rFonts w:ascii="Arial" w:eastAsia="Calibri" w:hAnsi="Arial" w:cs="Arial"/>
                <w:bCs/>
                <w:sz w:val="20"/>
                <w:szCs w:val="20"/>
              </w:rPr>
            </w:pPr>
            <w:r w:rsidRPr="00351A62">
              <w:rPr>
                <w:rFonts w:ascii="Arial" w:eastAsia="Calibri" w:hAnsi="Arial" w:cs="Arial"/>
                <w:bCs/>
                <w:sz w:val="20"/>
                <w:szCs w:val="20"/>
                <w:lang w:val="en-US"/>
              </w:rPr>
              <w:t xml:space="preserve">The survey was completed </w:t>
            </w:r>
            <w:proofErr w:type="gramStart"/>
            <w:r w:rsidRPr="00351A62">
              <w:rPr>
                <w:rFonts w:ascii="Arial" w:eastAsia="Calibri" w:hAnsi="Arial" w:cs="Arial"/>
                <w:bCs/>
                <w:sz w:val="20"/>
                <w:szCs w:val="20"/>
                <w:lang w:val="en-US"/>
              </w:rPr>
              <w:t>fairly quickly</w:t>
            </w:r>
            <w:proofErr w:type="gramEnd"/>
            <w:r w:rsidRPr="00351A62">
              <w:rPr>
                <w:rFonts w:ascii="Arial" w:eastAsia="Calibri" w:hAnsi="Arial" w:cs="Arial"/>
                <w:bCs/>
                <w:sz w:val="20"/>
                <w:szCs w:val="20"/>
                <w:lang w:val="en-US"/>
              </w:rPr>
              <w:t xml:space="preserve">. The student is self-confident and in control of the situation. </w:t>
            </w:r>
            <w:proofErr w:type="spellStart"/>
            <w:r w:rsidRPr="00351A62">
              <w:rPr>
                <w:rFonts w:ascii="Arial" w:eastAsia="Calibri" w:hAnsi="Arial" w:cs="Arial"/>
                <w:bCs/>
                <w:sz w:val="20"/>
                <w:szCs w:val="20"/>
              </w:rPr>
              <w:t>The</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patient</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is</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satisfied</w:t>
            </w:r>
            <w:proofErr w:type="spellEnd"/>
            <w:r w:rsidRPr="00351A62">
              <w:rPr>
                <w:rFonts w:ascii="Arial" w:eastAsia="Calibri" w:hAnsi="Arial" w:cs="Arial"/>
                <w:bCs/>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7F7FEA77" w14:textId="01D719DF" w:rsidR="00143C95" w:rsidRPr="00351A62" w:rsidRDefault="00DD5845" w:rsidP="00927703">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 xml:space="preserve">The time of questioning the patient </w:t>
            </w:r>
            <w:proofErr w:type="gramStart"/>
            <w:r w:rsidRPr="00351A62">
              <w:rPr>
                <w:rFonts w:ascii="Arial" w:eastAsia="Calibri" w:hAnsi="Arial" w:cs="Arial"/>
                <w:bCs/>
                <w:sz w:val="20"/>
                <w:szCs w:val="20"/>
                <w:lang w:val="en-US"/>
              </w:rPr>
              <w:t>is delayed</w:t>
            </w:r>
            <w:proofErr w:type="gramEnd"/>
            <w:r w:rsidRPr="00351A62">
              <w:rPr>
                <w:rFonts w:ascii="Arial" w:eastAsia="Calibri" w:hAnsi="Arial" w:cs="Arial"/>
                <w:bCs/>
                <w:sz w:val="20"/>
                <w:szCs w:val="20"/>
                <w:lang w:val="en-US"/>
              </w:rPr>
              <w:t>, but does not cause discomfort to the patient. The student does not lose his temper. There is no negativity on the part of the patient.</w:t>
            </w:r>
          </w:p>
        </w:tc>
        <w:tc>
          <w:tcPr>
            <w:tcW w:w="2552" w:type="dxa"/>
            <w:tcBorders>
              <w:top w:val="single" w:sz="4" w:space="0" w:color="auto"/>
              <w:left w:val="single" w:sz="4" w:space="0" w:color="auto"/>
              <w:bottom w:val="single" w:sz="4" w:space="0" w:color="auto"/>
              <w:right w:val="single" w:sz="4" w:space="0" w:color="auto"/>
            </w:tcBorders>
          </w:tcPr>
          <w:p w14:paraId="6952E6A4" w14:textId="659990DD" w:rsidR="00143C95" w:rsidRPr="00351A62" w:rsidRDefault="00143C95" w:rsidP="00927703">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 xml:space="preserve"> </w:t>
            </w:r>
            <w:r w:rsidR="00DD5845" w:rsidRPr="00351A62">
              <w:rPr>
                <w:rFonts w:ascii="Arial" w:eastAsia="Calibri" w:hAnsi="Arial" w:cs="Arial"/>
                <w:bCs/>
                <w:sz w:val="20"/>
                <w:szCs w:val="20"/>
                <w:lang w:val="en-US"/>
              </w:rPr>
              <w:t>Long survey, the student is wasting his time. The patient expresses discomfort with the protracted questioning. The student is not self-confident and is lost when communicating with the patient.</w:t>
            </w:r>
          </w:p>
        </w:tc>
        <w:tc>
          <w:tcPr>
            <w:tcW w:w="1812" w:type="dxa"/>
            <w:tcBorders>
              <w:top w:val="single" w:sz="4" w:space="0" w:color="auto"/>
              <w:left w:val="single" w:sz="4" w:space="0" w:color="auto"/>
              <w:bottom w:val="single" w:sz="4" w:space="0" w:color="auto"/>
              <w:right w:val="single" w:sz="4" w:space="0" w:color="auto"/>
            </w:tcBorders>
          </w:tcPr>
          <w:p w14:paraId="09995D93" w14:textId="5C7000A6" w:rsidR="00143C95" w:rsidRPr="00351A62" w:rsidRDefault="00DD5845" w:rsidP="00927703">
            <w:pPr>
              <w:spacing w:after="0" w:line="240" w:lineRule="auto"/>
              <w:rPr>
                <w:rFonts w:ascii="Arial" w:eastAsia="Calibri" w:hAnsi="Arial" w:cs="Arial"/>
                <w:bCs/>
                <w:sz w:val="20"/>
                <w:szCs w:val="20"/>
              </w:rPr>
            </w:pPr>
            <w:r w:rsidRPr="00351A62">
              <w:rPr>
                <w:rFonts w:ascii="Arial" w:eastAsia="Calibri" w:hAnsi="Arial" w:cs="Arial"/>
                <w:bCs/>
                <w:sz w:val="20"/>
                <w:szCs w:val="20"/>
                <w:lang w:val="en-US"/>
              </w:rPr>
              <w:t xml:space="preserve">The survey ended without revealing important information. The survey drags on too </w:t>
            </w:r>
            <w:proofErr w:type="gramStart"/>
            <w:r w:rsidRPr="00351A62">
              <w:rPr>
                <w:rFonts w:ascii="Arial" w:eastAsia="Calibri" w:hAnsi="Arial" w:cs="Arial"/>
                <w:bCs/>
                <w:sz w:val="20"/>
                <w:szCs w:val="20"/>
                <w:lang w:val="en-US"/>
              </w:rPr>
              <w:t>long,</w:t>
            </w:r>
            <w:proofErr w:type="gramEnd"/>
            <w:r w:rsidRPr="00351A62">
              <w:rPr>
                <w:rFonts w:ascii="Arial" w:eastAsia="Calibri" w:hAnsi="Arial" w:cs="Arial"/>
                <w:bCs/>
                <w:sz w:val="20"/>
                <w:szCs w:val="20"/>
                <w:lang w:val="en-US"/>
              </w:rPr>
              <w:t xml:space="preserve"> the atmosphere of communication is negative. </w:t>
            </w:r>
            <w:proofErr w:type="spellStart"/>
            <w:r w:rsidRPr="00351A62">
              <w:rPr>
                <w:rFonts w:ascii="Arial" w:eastAsia="Calibri" w:hAnsi="Arial" w:cs="Arial"/>
                <w:bCs/>
                <w:sz w:val="20"/>
                <w:szCs w:val="20"/>
              </w:rPr>
              <w:t>Possible</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conflict</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with</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the</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patient</w:t>
            </w:r>
            <w:proofErr w:type="spellEnd"/>
            <w:r w:rsidRPr="00351A62">
              <w:rPr>
                <w:rFonts w:ascii="Arial" w:eastAsia="Calibri" w:hAnsi="Arial" w:cs="Arial"/>
                <w:bCs/>
                <w:sz w:val="20"/>
                <w:szCs w:val="20"/>
              </w:rPr>
              <w:t>.</w:t>
            </w:r>
          </w:p>
        </w:tc>
      </w:tr>
      <w:tr w:rsidR="00927703" w:rsidRPr="00351A62" w14:paraId="480DA783" w14:textId="77777777" w:rsidTr="00A455BE">
        <w:trPr>
          <w:trHeight w:val="20"/>
        </w:trPr>
        <w:tc>
          <w:tcPr>
            <w:tcW w:w="15137" w:type="dxa"/>
            <w:gridSpan w:val="7"/>
            <w:tcBorders>
              <w:top w:val="single" w:sz="4" w:space="0" w:color="auto"/>
              <w:left w:val="single" w:sz="4" w:space="0" w:color="auto"/>
              <w:bottom w:val="single" w:sz="4" w:space="0" w:color="auto"/>
              <w:right w:val="single" w:sz="4" w:space="0" w:color="auto"/>
            </w:tcBorders>
            <w:vAlign w:val="center"/>
          </w:tcPr>
          <w:p w14:paraId="472741A1" w14:textId="4DCB91F9" w:rsidR="00143C95" w:rsidRPr="00351A62" w:rsidRDefault="00DD5845" w:rsidP="00927703">
            <w:pPr>
              <w:spacing w:after="0" w:line="240" w:lineRule="auto"/>
              <w:jc w:val="center"/>
              <w:rPr>
                <w:rFonts w:ascii="Arial" w:eastAsia="Calibri" w:hAnsi="Arial" w:cs="Arial"/>
                <w:b/>
                <w:sz w:val="20"/>
                <w:szCs w:val="20"/>
                <w:lang w:val="en-US"/>
              </w:rPr>
            </w:pPr>
            <w:r w:rsidRPr="00351A62">
              <w:rPr>
                <w:rFonts w:ascii="Arial" w:eastAsia="Calibri" w:hAnsi="Arial" w:cs="Arial"/>
                <w:b/>
                <w:sz w:val="20"/>
                <w:szCs w:val="20"/>
                <w:lang w:val="en-US"/>
              </w:rPr>
              <w:t>PHYSICAL EXAMINATION OF THE PATIENT</w:t>
            </w:r>
          </w:p>
        </w:tc>
      </w:tr>
      <w:tr w:rsidR="00927703" w:rsidRPr="00351A62" w14:paraId="6968885D" w14:textId="77777777" w:rsidTr="00A455BE">
        <w:trPr>
          <w:trHeight w:val="20"/>
        </w:trPr>
        <w:tc>
          <w:tcPr>
            <w:tcW w:w="567" w:type="dxa"/>
            <w:vMerge w:val="restart"/>
            <w:tcBorders>
              <w:top w:val="single" w:sz="4" w:space="0" w:color="auto"/>
              <w:left w:val="single" w:sz="4" w:space="0" w:color="auto"/>
              <w:right w:val="single" w:sz="4" w:space="0" w:color="auto"/>
            </w:tcBorders>
            <w:vAlign w:val="center"/>
          </w:tcPr>
          <w:p w14:paraId="4EE02741" w14:textId="77777777" w:rsidR="00143C95" w:rsidRPr="00351A62" w:rsidRDefault="00143C95" w:rsidP="00927703">
            <w:pPr>
              <w:spacing w:after="0" w:line="240" w:lineRule="auto"/>
              <w:jc w:val="center"/>
              <w:rPr>
                <w:rFonts w:ascii="Arial" w:eastAsia="Calibri" w:hAnsi="Arial" w:cs="Arial"/>
                <w:bCs/>
                <w:sz w:val="20"/>
                <w:szCs w:val="20"/>
                <w:lang w:val="en-US"/>
              </w:rPr>
            </w:pPr>
          </w:p>
        </w:tc>
        <w:tc>
          <w:tcPr>
            <w:tcW w:w="2665" w:type="dxa"/>
            <w:vMerge w:val="restart"/>
            <w:tcBorders>
              <w:top w:val="single" w:sz="4" w:space="0" w:color="auto"/>
              <w:left w:val="single" w:sz="4" w:space="0" w:color="auto"/>
              <w:right w:val="single" w:sz="4" w:space="0" w:color="auto"/>
            </w:tcBorders>
          </w:tcPr>
          <w:p w14:paraId="084EBA37" w14:textId="77777777" w:rsidR="00143C95" w:rsidRPr="00351A62" w:rsidRDefault="00143C95" w:rsidP="00927703">
            <w:pPr>
              <w:spacing w:after="0" w:line="240" w:lineRule="auto"/>
              <w:rPr>
                <w:rFonts w:ascii="Arial" w:eastAsia="Calibri" w:hAnsi="Arial" w:cs="Arial"/>
                <w:sz w:val="20"/>
                <w:szCs w:val="20"/>
                <w:lang w:val="en-US"/>
              </w:rPr>
            </w:pPr>
          </w:p>
        </w:tc>
        <w:tc>
          <w:tcPr>
            <w:tcW w:w="2835" w:type="dxa"/>
            <w:tcBorders>
              <w:top w:val="single" w:sz="4" w:space="0" w:color="auto"/>
              <w:left w:val="single" w:sz="4" w:space="0" w:color="auto"/>
              <w:bottom w:val="single" w:sz="4" w:space="0" w:color="auto"/>
              <w:right w:val="single" w:sz="4" w:space="0" w:color="auto"/>
            </w:tcBorders>
          </w:tcPr>
          <w:p w14:paraId="4F4A7C0A" w14:textId="77777777" w:rsidR="00143C95" w:rsidRPr="00351A62" w:rsidRDefault="00143C95" w:rsidP="00927703">
            <w:pPr>
              <w:spacing w:after="0" w:line="240" w:lineRule="auto"/>
              <w:jc w:val="center"/>
              <w:rPr>
                <w:rFonts w:ascii="Arial" w:eastAsia="Calibri" w:hAnsi="Arial" w:cs="Arial"/>
                <w:bCs/>
                <w:sz w:val="20"/>
                <w:szCs w:val="20"/>
              </w:rPr>
            </w:pPr>
            <w:r w:rsidRPr="00351A62">
              <w:rPr>
                <w:rFonts w:ascii="Arial" w:eastAsia="Calibri" w:hAnsi="Arial" w:cs="Arial"/>
                <w:b/>
                <w:bCs/>
                <w:sz w:val="20"/>
                <w:szCs w:val="20"/>
              </w:rPr>
              <w:t>10</w:t>
            </w:r>
          </w:p>
        </w:tc>
        <w:tc>
          <w:tcPr>
            <w:tcW w:w="2722" w:type="dxa"/>
            <w:tcBorders>
              <w:top w:val="single" w:sz="4" w:space="0" w:color="auto"/>
              <w:left w:val="single" w:sz="4" w:space="0" w:color="auto"/>
              <w:bottom w:val="single" w:sz="4" w:space="0" w:color="auto"/>
              <w:right w:val="single" w:sz="4" w:space="0" w:color="auto"/>
            </w:tcBorders>
          </w:tcPr>
          <w:p w14:paraId="77855DFA" w14:textId="77777777" w:rsidR="00143C95" w:rsidRPr="00351A62" w:rsidRDefault="00143C95" w:rsidP="00927703">
            <w:pPr>
              <w:spacing w:after="0" w:line="240" w:lineRule="auto"/>
              <w:jc w:val="center"/>
              <w:rPr>
                <w:rFonts w:ascii="Arial" w:eastAsia="Calibri" w:hAnsi="Arial" w:cs="Arial"/>
                <w:bCs/>
                <w:sz w:val="20"/>
                <w:szCs w:val="20"/>
              </w:rPr>
            </w:pPr>
            <w:r w:rsidRPr="00351A62">
              <w:rPr>
                <w:rFonts w:ascii="Arial" w:eastAsia="Calibri" w:hAnsi="Arial" w:cs="Arial"/>
                <w:b/>
                <w:bCs/>
                <w:sz w:val="20"/>
                <w:szCs w:val="20"/>
              </w:rPr>
              <w:t>8</w:t>
            </w:r>
          </w:p>
        </w:tc>
        <w:tc>
          <w:tcPr>
            <w:tcW w:w="1984" w:type="dxa"/>
            <w:tcBorders>
              <w:top w:val="single" w:sz="4" w:space="0" w:color="auto"/>
              <w:left w:val="single" w:sz="4" w:space="0" w:color="auto"/>
              <w:bottom w:val="single" w:sz="4" w:space="0" w:color="auto"/>
              <w:right w:val="single" w:sz="4" w:space="0" w:color="auto"/>
            </w:tcBorders>
          </w:tcPr>
          <w:p w14:paraId="52733190" w14:textId="77777777" w:rsidR="00143C95" w:rsidRPr="00351A62" w:rsidRDefault="00143C95" w:rsidP="00927703">
            <w:pPr>
              <w:spacing w:after="0" w:line="240" w:lineRule="auto"/>
              <w:jc w:val="center"/>
              <w:rPr>
                <w:rFonts w:ascii="Arial" w:eastAsia="Calibri" w:hAnsi="Arial" w:cs="Arial"/>
                <w:bCs/>
                <w:sz w:val="20"/>
                <w:szCs w:val="20"/>
              </w:rPr>
            </w:pPr>
            <w:r w:rsidRPr="00351A62">
              <w:rPr>
                <w:rFonts w:ascii="Arial" w:eastAsia="Calibri" w:hAnsi="Arial" w:cs="Arial"/>
                <w:b/>
                <w:bCs/>
                <w:sz w:val="20"/>
                <w:szCs w:val="20"/>
              </w:rPr>
              <w:t>6</w:t>
            </w:r>
          </w:p>
        </w:tc>
        <w:tc>
          <w:tcPr>
            <w:tcW w:w="2552" w:type="dxa"/>
            <w:tcBorders>
              <w:top w:val="single" w:sz="4" w:space="0" w:color="auto"/>
              <w:left w:val="single" w:sz="4" w:space="0" w:color="auto"/>
              <w:bottom w:val="single" w:sz="4" w:space="0" w:color="auto"/>
              <w:right w:val="single" w:sz="4" w:space="0" w:color="auto"/>
            </w:tcBorders>
          </w:tcPr>
          <w:p w14:paraId="284130F7" w14:textId="77777777" w:rsidR="00143C95" w:rsidRPr="00351A62" w:rsidRDefault="00143C95" w:rsidP="00927703">
            <w:pPr>
              <w:spacing w:after="0" w:line="240" w:lineRule="auto"/>
              <w:jc w:val="center"/>
              <w:rPr>
                <w:rFonts w:ascii="Arial" w:eastAsia="Calibri" w:hAnsi="Arial" w:cs="Arial"/>
                <w:bCs/>
                <w:sz w:val="20"/>
                <w:szCs w:val="20"/>
              </w:rPr>
            </w:pPr>
            <w:r w:rsidRPr="00351A62">
              <w:rPr>
                <w:rFonts w:ascii="Arial" w:eastAsia="Calibri" w:hAnsi="Arial" w:cs="Arial"/>
                <w:b/>
                <w:bCs/>
                <w:sz w:val="20"/>
                <w:szCs w:val="20"/>
              </w:rPr>
              <w:t>4</w:t>
            </w:r>
          </w:p>
        </w:tc>
        <w:tc>
          <w:tcPr>
            <w:tcW w:w="1812" w:type="dxa"/>
            <w:tcBorders>
              <w:top w:val="single" w:sz="4" w:space="0" w:color="auto"/>
              <w:left w:val="single" w:sz="4" w:space="0" w:color="auto"/>
              <w:bottom w:val="single" w:sz="4" w:space="0" w:color="auto"/>
              <w:right w:val="single" w:sz="4" w:space="0" w:color="auto"/>
            </w:tcBorders>
          </w:tcPr>
          <w:p w14:paraId="68002A6D" w14:textId="77777777" w:rsidR="00143C95" w:rsidRPr="00351A62" w:rsidRDefault="00143C95" w:rsidP="00927703">
            <w:pPr>
              <w:spacing w:after="0" w:line="240" w:lineRule="auto"/>
              <w:jc w:val="center"/>
              <w:rPr>
                <w:rFonts w:ascii="Arial" w:eastAsia="Calibri" w:hAnsi="Arial" w:cs="Arial"/>
                <w:bCs/>
                <w:sz w:val="20"/>
                <w:szCs w:val="20"/>
              </w:rPr>
            </w:pPr>
            <w:r w:rsidRPr="00351A62">
              <w:rPr>
                <w:rFonts w:ascii="Arial" w:eastAsia="Calibri" w:hAnsi="Arial" w:cs="Arial"/>
                <w:b/>
                <w:bCs/>
                <w:sz w:val="20"/>
                <w:szCs w:val="20"/>
              </w:rPr>
              <w:t>2</w:t>
            </w:r>
          </w:p>
        </w:tc>
      </w:tr>
      <w:tr w:rsidR="00DD5845" w:rsidRPr="00351A62" w14:paraId="776B49FF" w14:textId="77777777" w:rsidTr="00A455BE">
        <w:trPr>
          <w:trHeight w:val="374"/>
        </w:trPr>
        <w:tc>
          <w:tcPr>
            <w:tcW w:w="567" w:type="dxa"/>
            <w:vMerge/>
            <w:tcBorders>
              <w:left w:val="single" w:sz="4" w:space="0" w:color="auto"/>
              <w:bottom w:val="single" w:sz="4" w:space="0" w:color="auto"/>
              <w:right w:val="single" w:sz="4" w:space="0" w:color="auto"/>
            </w:tcBorders>
            <w:vAlign w:val="center"/>
          </w:tcPr>
          <w:p w14:paraId="6A443FC9" w14:textId="77777777" w:rsidR="00DD5845" w:rsidRPr="00351A62" w:rsidRDefault="00DD5845" w:rsidP="00DD5845">
            <w:pPr>
              <w:spacing w:after="0" w:line="240" w:lineRule="auto"/>
              <w:jc w:val="center"/>
              <w:rPr>
                <w:rFonts w:ascii="Arial" w:eastAsia="Calibri" w:hAnsi="Arial" w:cs="Arial"/>
                <w:bCs/>
                <w:sz w:val="20"/>
                <w:szCs w:val="20"/>
              </w:rPr>
            </w:pPr>
          </w:p>
        </w:tc>
        <w:tc>
          <w:tcPr>
            <w:tcW w:w="2665" w:type="dxa"/>
            <w:vMerge/>
            <w:tcBorders>
              <w:left w:val="single" w:sz="4" w:space="0" w:color="auto"/>
              <w:bottom w:val="single" w:sz="4" w:space="0" w:color="auto"/>
              <w:right w:val="single" w:sz="4" w:space="0" w:color="auto"/>
            </w:tcBorders>
          </w:tcPr>
          <w:p w14:paraId="574FE05A" w14:textId="77777777" w:rsidR="00DD5845" w:rsidRPr="00351A62" w:rsidRDefault="00DD5845" w:rsidP="00DD5845">
            <w:pPr>
              <w:spacing w:after="0" w:line="240" w:lineRule="auto"/>
              <w:rPr>
                <w:rFonts w:ascii="Arial" w:eastAsia="Calibri"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E5ED0D6" w14:textId="4702BF6B" w:rsidR="00DD5845" w:rsidRPr="00351A62" w:rsidRDefault="00DD5845" w:rsidP="00DD5845">
            <w:pPr>
              <w:spacing w:after="0" w:line="240" w:lineRule="auto"/>
              <w:jc w:val="center"/>
              <w:rPr>
                <w:rFonts w:ascii="Arial" w:eastAsia="Calibri" w:hAnsi="Arial" w:cs="Arial"/>
                <w:bCs/>
                <w:sz w:val="20"/>
                <w:szCs w:val="20"/>
              </w:rPr>
            </w:pPr>
            <w:r w:rsidRPr="00351A62">
              <w:rPr>
                <w:rFonts w:ascii="Arial" w:eastAsia="Calibri" w:hAnsi="Arial" w:cs="Arial"/>
                <w:b/>
                <w:bCs/>
                <w:i/>
                <w:sz w:val="20"/>
                <w:szCs w:val="20"/>
                <w:lang w:val="en-US"/>
              </w:rPr>
              <w:t>excellent</w:t>
            </w:r>
          </w:p>
        </w:tc>
        <w:tc>
          <w:tcPr>
            <w:tcW w:w="2722" w:type="dxa"/>
            <w:tcBorders>
              <w:top w:val="single" w:sz="4" w:space="0" w:color="auto"/>
              <w:left w:val="single" w:sz="4" w:space="0" w:color="auto"/>
              <w:bottom w:val="single" w:sz="4" w:space="0" w:color="auto"/>
              <w:right w:val="single" w:sz="4" w:space="0" w:color="auto"/>
            </w:tcBorders>
            <w:vAlign w:val="center"/>
          </w:tcPr>
          <w:p w14:paraId="067E6A0D" w14:textId="0554E033" w:rsidR="00DD5845" w:rsidRPr="00351A62" w:rsidRDefault="00DD5845" w:rsidP="00DD5845">
            <w:pPr>
              <w:spacing w:after="0" w:line="240" w:lineRule="auto"/>
              <w:jc w:val="center"/>
              <w:rPr>
                <w:rFonts w:ascii="Arial" w:eastAsia="Calibri" w:hAnsi="Arial" w:cs="Arial"/>
                <w:bCs/>
                <w:sz w:val="20"/>
                <w:szCs w:val="20"/>
              </w:rPr>
            </w:pPr>
            <w:proofErr w:type="spellStart"/>
            <w:r w:rsidRPr="00351A62">
              <w:rPr>
                <w:rFonts w:ascii="Arial" w:eastAsia="Calibri" w:hAnsi="Arial" w:cs="Arial"/>
                <w:b/>
                <w:bCs/>
                <w:i/>
                <w:iCs/>
                <w:sz w:val="20"/>
                <w:szCs w:val="20"/>
              </w:rPr>
              <w:t>above</w:t>
            </w:r>
            <w:proofErr w:type="spellEnd"/>
            <w:r w:rsidRPr="00351A62">
              <w:rPr>
                <w:rFonts w:ascii="Arial" w:eastAsia="Calibri" w:hAnsi="Arial" w:cs="Arial"/>
                <w:b/>
                <w:bCs/>
                <w:i/>
                <w:iCs/>
                <w:sz w:val="20"/>
                <w:szCs w:val="20"/>
              </w:rPr>
              <w:t xml:space="preserve"> </w:t>
            </w:r>
            <w:proofErr w:type="spellStart"/>
            <w:r w:rsidRPr="00351A62">
              <w:rPr>
                <w:rFonts w:ascii="Arial" w:eastAsia="Calibri" w:hAnsi="Arial" w:cs="Arial"/>
                <w:b/>
                <w:bCs/>
                <w:i/>
                <w:iCs/>
                <w:sz w:val="20"/>
                <w:szCs w:val="20"/>
              </w:rPr>
              <w:t>average</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3AB73310" w14:textId="72001374" w:rsidR="00DD5845" w:rsidRPr="00351A62" w:rsidRDefault="00DD5845" w:rsidP="00DD5845">
            <w:pPr>
              <w:spacing w:after="0" w:line="240" w:lineRule="auto"/>
              <w:jc w:val="center"/>
              <w:rPr>
                <w:rFonts w:ascii="Arial" w:eastAsia="Calibri" w:hAnsi="Arial" w:cs="Arial"/>
                <w:bCs/>
                <w:sz w:val="20"/>
                <w:szCs w:val="20"/>
              </w:rPr>
            </w:pPr>
            <w:proofErr w:type="spellStart"/>
            <w:r w:rsidRPr="00351A62">
              <w:rPr>
                <w:rFonts w:ascii="Arial" w:eastAsia="Calibri" w:hAnsi="Arial" w:cs="Arial"/>
                <w:b/>
                <w:bCs/>
                <w:i/>
                <w:iCs/>
                <w:sz w:val="20"/>
                <w:szCs w:val="20"/>
              </w:rPr>
              <w:t>satisfactory</w:t>
            </w:r>
            <w:proofErr w:type="spellEnd"/>
          </w:p>
        </w:tc>
        <w:tc>
          <w:tcPr>
            <w:tcW w:w="2552" w:type="dxa"/>
            <w:tcBorders>
              <w:top w:val="single" w:sz="4" w:space="0" w:color="auto"/>
              <w:left w:val="single" w:sz="4" w:space="0" w:color="auto"/>
              <w:bottom w:val="single" w:sz="4" w:space="0" w:color="auto"/>
              <w:right w:val="single" w:sz="4" w:space="0" w:color="auto"/>
            </w:tcBorders>
            <w:vAlign w:val="center"/>
          </w:tcPr>
          <w:p w14:paraId="212ECB73" w14:textId="0FE03C31" w:rsidR="00DD5845" w:rsidRPr="00351A62" w:rsidRDefault="00DD5845" w:rsidP="00DD5845">
            <w:pPr>
              <w:spacing w:after="0" w:line="240" w:lineRule="auto"/>
              <w:jc w:val="center"/>
              <w:rPr>
                <w:rFonts w:ascii="Arial" w:eastAsia="Calibri" w:hAnsi="Arial" w:cs="Arial"/>
                <w:bCs/>
                <w:sz w:val="20"/>
                <w:szCs w:val="20"/>
              </w:rPr>
            </w:pPr>
            <w:proofErr w:type="spellStart"/>
            <w:r w:rsidRPr="00351A62">
              <w:rPr>
                <w:rFonts w:ascii="Arial" w:eastAsia="Calibri" w:hAnsi="Arial" w:cs="Arial"/>
                <w:b/>
                <w:bCs/>
                <w:i/>
                <w:iCs/>
                <w:sz w:val="20"/>
                <w:szCs w:val="20"/>
              </w:rPr>
              <w:t>needs</w:t>
            </w:r>
            <w:proofErr w:type="spellEnd"/>
            <w:r w:rsidRPr="00351A62">
              <w:rPr>
                <w:rFonts w:ascii="Arial" w:eastAsia="Calibri" w:hAnsi="Arial" w:cs="Arial"/>
                <w:b/>
                <w:bCs/>
                <w:i/>
                <w:iCs/>
                <w:sz w:val="20"/>
                <w:szCs w:val="20"/>
              </w:rPr>
              <w:t xml:space="preserve"> </w:t>
            </w:r>
            <w:proofErr w:type="spellStart"/>
            <w:r w:rsidRPr="00351A62">
              <w:rPr>
                <w:rFonts w:ascii="Arial" w:eastAsia="Calibri" w:hAnsi="Arial" w:cs="Arial"/>
                <w:b/>
                <w:bCs/>
                <w:i/>
                <w:iCs/>
                <w:sz w:val="20"/>
                <w:szCs w:val="20"/>
              </w:rPr>
              <w:t>an</w:t>
            </w:r>
            <w:proofErr w:type="spellEnd"/>
            <w:r w:rsidRPr="00351A62">
              <w:rPr>
                <w:rFonts w:ascii="Arial" w:eastAsia="Calibri" w:hAnsi="Arial" w:cs="Arial"/>
                <w:b/>
                <w:bCs/>
                <w:i/>
                <w:iCs/>
                <w:sz w:val="20"/>
                <w:szCs w:val="20"/>
              </w:rPr>
              <w:t xml:space="preserve"> </w:t>
            </w:r>
            <w:proofErr w:type="spellStart"/>
            <w:r w:rsidRPr="00351A62">
              <w:rPr>
                <w:rFonts w:ascii="Arial" w:eastAsia="Calibri" w:hAnsi="Arial" w:cs="Arial"/>
                <w:b/>
                <w:bCs/>
                <w:i/>
                <w:iCs/>
                <w:sz w:val="20"/>
                <w:szCs w:val="20"/>
              </w:rPr>
              <w:t>amendment</w:t>
            </w:r>
            <w:proofErr w:type="spellEnd"/>
          </w:p>
        </w:tc>
        <w:tc>
          <w:tcPr>
            <w:tcW w:w="1812" w:type="dxa"/>
            <w:tcBorders>
              <w:top w:val="single" w:sz="4" w:space="0" w:color="auto"/>
              <w:left w:val="single" w:sz="4" w:space="0" w:color="auto"/>
              <w:bottom w:val="single" w:sz="4" w:space="0" w:color="auto"/>
              <w:right w:val="single" w:sz="4" w:space="0" w:color="auto"/>
            </w:tcBorders>
            <w:vAlign w:val="center"/>
          </w:tcPr>
          <w:p w14:paraId="1B3FBE11" w14:textId="299EA009" w:rsidR="00DD5845" w:rsidRPr="00351A62" w:rsidRDefault="00DD5845" w:rsidP="00DD5845">
            <w:pPr>
              <w:spacing w:after="0" w:line="240" w:lineRule="auto"/>
              <w:jc w:val="center"/>
              <w:rPr>
                <w:rFonts w:ascii="Arial" w:eastAsia="Calibri" w:hAnsi="Arial" w:cs="Arial"/>
                <w:bCs/>
                <w:sz w:val="20"/>
                <w:szCs w:val="20"/>
              </w:rPr>
            </w:pPr>
            <w:proofErr w:type="spellStart"/>
            <w:r w:rsidRPr="00351A62">
              <w:rPr>
                <w:rFonts w:ascii="Arial" w:eastAsia="Calibri" w:hAnsi="Arial" w:cs="Arial"/>
                <w:b/>
                <w:bCs/>
                <w:i/>
                <w:iCs/>
                <w:sz w:val="20"/>
                <w:szCs w:val="20"/>
              </w:rPr>
              <w:t>unacceptable</w:t>
            </w:r>
            <w:proofErr w:type="spellEnd"/>
          </w:p>
        </w:tc>
      </w:tr>
      <w:tr w:rsidR="00927703" w:rsidRPr="00351A62" w14:paraId="632C22DD" w14:textId="77777777" w:rsidTr="00A455BE">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6A02A1D6" w14:textId="77777777" w:rsidR="00143C95" w:rsidRPr="00351A62" w:rsidRDefault="00143C95" w:rsidP="00927703">
            <w:pPr>
              <w:spacing w:after="0" w:line="240" w:lineRule="auto"/>
              <w:jc w:val="center"/>
              <w:rPr>
                <w:rFonts w:ascii="Arial" w:eastAsia="Calibri" w:hAnsi="Arial" w:cs="Arial"/>
                <w:bCs/>
                <w:sz w:val="20"/>
                <w:szCs w:val="20"/>
              </w:rPr>
            </w:pPr>
            <w:r w:rsidRPr="00351A62">
              <w:rPr>
                <w:rFonts w:ascii="Arial" w:eastAsia="Calibri" w:hAnsi="Arial" w:cs="Arial"/>
                <w:bCs/>
                <w:sz w:val="20"/>
                <w:szCs w:val="20"/>
              </w:rPr>
              <w:t>4</w:t>
            </w:r>
          </w:p>
        </w:tc>
        <w:tc>
          <w:tcPr>
            <w:tcW w:w="2665" w:type="dxa"/>
            <w:tcBorders>
              <w:top w:val="single" w:sz="4" w:space="0" w:color="auto"/>
              <w:left w:val="single" w:sz="4" w:space="0" w:color="auto"/>
              <w:bottom w:val="single" w:sz="4" w:space="0" w:color="auto"/>
              <w:right w:val="single" w:sz="4" w:space="0" w:color="auto"/>
            </w:tcBorders>
          </w:tcPr>
          <w:p w14:paraId="020785A8" w14:textId="39DDD19A" w:rsidR="00143C95" w:rsidRPr="00351A62" w:rsidRDefault="00DD5845" w:rsidP="00927703">
            <w:pPr>
              <w:spacing w:after="0" w:line="240" w:lineRule="auto"/>
              <w:rPr>
                <w:rFonts w:ascii="Arial" w:eastAsia="Calibri" w:hAnsi="Arial" w:cs="Arial"/>
                <w:sz w:val="20"/>
                <w:szCs w:val="20"/>
                <w:lang w:val="en-US"/>
              </w:rPr>
            </w:pPr>
            <w:r w:rsidRPr="00351A62">
              <w:rPr>
                <w:rFonts w:ascii="Arial" w:eastAsia="Calibri" w:hAnsi="Arial" w:cs="Arial"/>
                <w:bCs/>
                <w:sz w:val="20"/>
                <w:szCs w:val="20"/>
                <w:lang w:val="en-US"/>
              </w:rPr>
              <w:t>Communication skills during the physical examination of the patient</w:t>
            </w:r>
          </w:p>
        </w:tc>
        <w:tc>
          <w:tcPr>
            <w:tcW w:w="2835" w:type="dxa"/>
            <w:tcBorders>
              <w:top w:val="single" w:sz="4" w:space="0" w:color="auto"/>
              <w:left w:val="single" w:sz="4" w:space="0" w:color="auto"/>
              <w:bottom w:val="single" w:sz="4" w:space="0" w:color="auto"/>
              <w:right w:val="single" w:sz="4" w:space="0" w:color="auto"/>
            </w:tcBorders>
          </w:tcPr>
          <w:p w14:paraId="759F3B9F" w14:textId="16864048" w:rsidR="00143C95" w:rsidRPr="00351A62" w:rsidRDefault="00DD5845" w:rsidP="00927703">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Asked the patient (or relatives, parents, guardians) for consent to conduct a physical examination. Explained to the patient what and how to check (for example, I will listen to your lungs with a stethoscope, check the stomach with my hand, palpate the kidneys, bladder)</w:t>
            </w:r>
          </w:p>
        </w:tc>
        <w:tc>
          <w:tcPr>
            <w:tcW w:w="2722" w:type="dxa"/>
            <w:tcBorders>
              <w:top w:val="single" w:sz="4" w:space="0" w:color="auto"/>
              <w:left w:val="single" w:sz="4" w:space="0" w:color="auto"/>
              <w:bottom w:val="single" w:sz="4" w:space="0" w:color="auto"/>
              <w:right w:val="single" w:sz="4" w:space="0" w:color="auto"/>
            </w:tcBorders>
          </w:tcPr>
          <w:p w14:paraId="78BF2870" w14:textId="49C50776" w:rsidR="00143C95" w:rsidRPr="00351A62" w:rsidRDefault="00DD5845" w:rsidP="00927703">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Asked the patient (or relatives, parents, guardians) for consent to conduct a physical examination. Explained to the patient what and how to check (for example, I will listen to your lungs with a stethoscope, check the stomach with my hand, palpate the kidneys, bladder)</w:t>
            </w:r>
          </w:p>
        </w:tc>
        <w:tc>
          <w:tcPr>
            <w:tcW w:w="1984" w:type="dxa"/>
            <w:tcBorders>
              <w:top w:val="single" w:sz="4" w:space="0" w:color="auto"/>
              <w:left w:val="single" w:sz="4" w:space="0" w:color="auto"/>
              <w:bottom w:val="single" w:sz="4" w:space="0" w:color="auto"/>
              <w:right w:val="single" w:sz="4" w:space="0" w:color="auto"/>
            </w:tcBorders>
          </w:tcPr>
          <w:p w14:paraId="587F542F" w14:textId="3370E4BE" w:rsidR="00143C95" w:rsidRPr="00351A62" w:rsidRDefault="00DD5845" w:rsidP="00927703">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Asked the patient (or relatives, parents, guardians) for consent to conduct a physical examination. Explained to the patient what and how to check (for example, I will listen to your lungs with a stethoscope, I will check the stomach with my hand)</w:t>
            </w:r>
          </w:p>
        </w:tc>
        <w:tc>
          <w:tcPr>
            <w:tcW w:w="2552" w:type="dxa"/>
            <w:tcBorders>
              <w:top w:val="single" w:sz="4" w:space="0" w:color="auto"/>
              <w:left w:val="single" w:sz="4" w:space="0" w:color="auto"/>
              <w:bottom w:val="single" w:sz="4" w:space="0" w:color="auto"/>
              <w:right w:val="single" w:sz="4" w:space="0" w:color="auto"/>
            </w:tcBorders>
          </w:tcPr>
          <w:p w14:paraId="27CD86E3" w14:textId="103696B0" w:rsidR="00143C95" w:rsidRPr="00351A62" w:rsidRDefault="00DD5845" w:rsidP="00927703">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Asked the patient (or relatives, parents, guardians) for consent to conduct a physical examination.</w:t>
            </w:r>
          </w:p>
        </w:tc>
        <w:tc>
          <w:tcPr>
            <w:tcW w:w="1812" w:type="dxa"/>
            <w:tcBorders>
              <w:top w:val="single" w:sz="4" w:space="0" w:color="auto"/>
              <w:left w:val="single" w:sz="4" w:space="0" w:color="auto"/>
              <w:bottom w:val="single" w:sz="4" w:space="0" w:color="auto"/>
              <w:right w:val="single" w:sz="4" w:space="0" w:color="auto"/>
            </w:tcBorders>
          </w:tcPr>
          <w:p w14:paraId="12BC76F4" w14:textId="07EBBC9F" w:rsidR="00143C95" w:rsidRPr="00351A62" w:rsidRDefault="00DD5845" w:rsidP="00927703">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Contact with the patient's body without prior consent.</w:t>
            </w:r>
          </w:p>
        </w:tc>
      </w:tr>
      <w:tr w:rsidR="00927703" w:rsidRPr="00351A62" w14:paraId="714CCA13" w14:textId="77777777" w:rsidTr="00A455BE">
        <w:trPr>
          <w:trHeight w:val="20"/>
        </w:trPr>
        <w:tc>
          <w:tcPr>
            <w:tcW w:w="567" w:type="dxa"/>
            <w:vMerge w:val="restart"/>
            <w:tcBorders>
              <w:top w:val="single" w:sz="4" w:space="0" w:color="auto"/>
              <w:left w:val="single" w:sz="4" w:space="0" w:color="auto"/>
              <w:right w:val="single" w:sz="4" w:space="0" w:color="auto"/>
            </w:tcBorders>
            <w:vAlign w:val="center"/>
          </w:tcPr>
          <w:p w14:paraId="2F426947" w14:textId="77777777" w:rsidR="00143C95" w:rsidRPr="00351A62" w:rsidRDefault="00143C95" w:rsidP="00927703">
            <w:pPr>
              <w:spacing w:after="0" w:line="240" w:lineRule="auto"/>
              <w:jc w:val="center"/>
              <w:rPr>
                <w:rFonts w:ascii="Arial" w:eastAsia="Calibri" w:hAnsi="Arial" w:cs="Arial"/>
                <w:bCs/>
                <w:sz w:val="20"/>
                <w:szCs w:val="20"/>
              </w:rPr>
            </w:pPr>
            <w:r w:rsidRPr="00351A62">
              <w:rPr>
                <w:rFonts w:ascii="Arial" w:eastAsia="Calibri" w:hAnsi="Arial" w:cs="Arial"/>
                <w:bCs/>
                <w:sz w:val="20"/>
                <w:szCs w:val="20"/>
              </w:rPr>
              <w:lastRenderedPageBreak/>
              <w:t>5</w:t>
            </w:r>
          </w:p>
        </w:tc>
        <w:tc>
          <w:tcPr>
            <w:tcW w:w="2665" w:type="dxa"/>
            <w:tcBorders>
              <w:top w:val="single" w:sz="4" w:space="0" w:color="auto"/>
              <w:left w:val="single" w:sz="4" w:space="0" w:color="auto"/>
              <w:bottom w:val="single" w:sz="4" w:space="0" w:color="auto"/>
              <w:right w:val="single" w:sz="4" w:space="0" w:color="auto"/>
            </w:tcBorders>
          </w:tcPr>
          <w:p w14:paraId="68667836" w14:textId="0C2B739C" w:rsidR="00143C95" w:rsidRPr="00351A62" w:rsidRDefault="00DD5845" w:rsidP="00927703">
            <w:pPr>
              <w:spacing w:after="0" w:line="240" w:lineRule="auto"/>
              <w:rPr>
                <w:rFonts w:ascii="Arial" w:eastAsia="Calibri" w:hAnsi="Arial" w:cs="Arial"/>
                <w:sz w:val="20"/>
                <w:szCs w:val="20"/>
                <w:lang w:val="en-US"/>
              </w:rPr>
            </w:pPr>
            <w:r w:rsidRPr="00351A62">
              <w:rPr>
                <w:rFonts w:ascii="Arial" w:eastAsia="Calibri" w:hAnsi="Arial" w:cs="Arial"/>
                <w:bCs/>
                <w:sz w:val="20"/>
                <w:szCs w:val="20"/>
                <w:lang w:val="en-US"/>
              </w:rPr>
              <w:t>Assessment of the patient's level of consciousness on the Glasgow scale.</w:t>
            </w:r>
          </w:p>
        </w:tc>
        <w:tc>
          <w:tcPr>
            <w:tcW w:w="2835" w:type="dxa"/>
            <w:tcBorders>
              <w:top w:val="single" w:sz="4" w:space="0" w:color="auto"/>
              <w:left w:val="single" w:sz="4" w:space="0" w:color="auto"/>
              <w:bottom w:val="single" w:sz="4" w:space="0" w:color="auto"/>
              <w:right w:val="single" w:sz="4" w:space="0" w:color="auto"/>
            </w:tcBorders>
            <w:vAlign w:val="center"/>
          </w:tcPr>
          <w:p w14:paraId="3E1EA4E1" w14:textId="01BBFE8C" w:rsidR="00143C95" w:rsidRPr="00351A62" w:rsidRDefault="00DD5845" w:rsidP="00927703">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Accurately calculated scores on the scale. Correctly uses medical terminology to indicate the level of consciousness.</w:t>
            </w:r>
          </w:p>
        </w:tc>
        <w:tc>
          <w:tcPr>
            <w:tcW w:w="2722" w:type="dxa"/>
            <w:tcBorders>
              <w:top w:val="single" w:sz="4" w:space="0" w:color="auto"/>
              <w:left w:val="single" w:sz="4" w:space="0" w:color="auto"/>
              <w:bottom w:val="single" w:sz="4" w:space="0" w:color="auto"/>
              <w:right w:val="single" w:sz="4" w:space="0" w:color="auto"/>
            </w:tcBorders>
            <w:vAlign w:val="center"/>
          </w:tcPr>
          <w:p w14:paraId="38A82FD8" w14:textId="604595DF" w:rsidR="00143C95" w:rsidRPr="00351A62" w:rsidRDefault="00DD5845" w:rsidP="00927703">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Accurately calculated scores on the scale. Correctly uses medical terminology to indicate the level of consciousness.</w:t>
            </w:r>
          </w:p>
        </w:tc>
        <w:tc>
          <w:tcPr>
            <w:tcW w:w="1984" w:type="dxa"/>
            <w:tcBorders>
              <w:top w:val="single" w:sz="4" w:space="0" w:color="auto"/>
              <w:left w:val="single" w:sz="4" w:space="0" w:color="auto"/>
              <w:bottom w:val="single" w:sz="4" w:space="0" w:color="auto"/>
              <w:right w:val="single" w:sz="4" w:space="0" w:color="auto"/>
            </w:tcBorders>
            <w:vAlign w:val="center"/>
          </w:tcPr>
          <w:p w14:paraId="27403EB9" w14:textId="4BA6350A" w:rsidR="00143C95" w:rsidRPr="00351A62" w:rsidRDefault="00DD5845" w:rsidP="00927703">
            <w:pPr>
              <w:spacing w:after="0" w:line="240" w:lineRule="auto"/>
              <w:rPr>
                <w:rFonts w:ascii="Arial" w:eastAsia="Calibri" w:hAnsi="Arial" w:cs="Arial"/>
                <w:bCs/>
                <w:sz w:val="20"/>
                <w:szCs w:val="20"/>
              </w:rPr>
            </w:pPr>
            <w:r w:rsidRPr="00351A62">
              <w:rPr>
                <w:rFonts w:ascii="Arial" w:eastAsia="Calibri" w:hAnsi="Arial" w:cs="Arial"/>
                <w:bCs/>
                <w:sz w:val="20"/>
                <w:szCs w:val="20"/>
                <w:lang w:val="en-US"/>
              </w:rPr>
              <w:t xml:space="preserve">The error in the assessment on a scale of not more than 2 points. </w:t>
            </w:r>
            <w:proofErr w:type="spellStart"/>
            <w:r w:rsidRPr="00351A62">
              <w:rPr>
                <w:rFonts w:ascii="Arial" w:eastAsia="Calibri" w:hAnsi="Arial" w:cs="Arial"/>
                <w:bCs/>
                <w:sz w:val="20"/>
                <w:szCs w:val="20"/>
              </w:rPr>
              <w:t>Knows</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the</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terminology</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to</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indicate</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the</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level</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of</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consciousness</w:t>
            </w:r>
            <w:proofErr w:type="spellEnd"/>
            <w:r w:rsidRPr="00351A62">
              <w:rPr>
                <w:rFonts w:ascii="Arial" w:eastAsia="Calibri" w:hAnsi="Arial" w:cs="Arial"/>
                <w:bCs/>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14:paraId="66B2FD19" w14:textId="503463F8" w:rsidR="00143C95" w:rsidRPr="00351A62" w:rsidRDefault="00DD5845" w:rsidP="00927703">
            <w:pPr>
              <w:spacing w:after="0" w:line="240" w:lineRule="auto"/>
              <w:rPr>
                <w:rFonts w:ascii="Arial" w:eastAsia="Calibri" w:hAnsi="Arial" w:cs="Arial"/>
                <w:bCs/>
                <w:sz w:val="20"/>
                <w:szCs w:val="20"/>
              </w:rPr>
            </w:pPr>
            <w:r w:rsidRPr="00351A62">
              <w:rPr>
                <w:rFonts w:ascii="Arial" w:eastAsia="Calibri" w:hAnsi="Arial" w:cs="Arial"/>
                <w:bCs/>
                <w:sz w:val="20"/>
                <w:szCs w:val="20"/>
                <w:lang w:val="en-US"/>
              </w:rPr>
              <w:t xml:space="preserve">The error in the assessment on a scale of more than 3 points. </w:t>
            </w:r>
            <w:proofErr w:type="spellStart"/>
            <w:r w:rsidRPr="00351A62">
              <w:rPr>
                <w:rFonts w:ascii="Arial" w:eastAsia="Calibri" w:hAnsi="Arial" w:cs="Arial"/>
                <w:bCs/>
                <w:sz w:val="20"/>
                <w:szCs w:val="20"/>
              </w:rPr>
              <w:t>Confused</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in</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medical</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terminology</w:t>
            </w:r>
            <w:proofErr w:type="spellEnd"/>
            <w:r w:rsidRPr="00351A62">
              <w:rPr>
                <w:rFonts w:ascii="Arial" w:eastAsia="Calibri" w:hAnsi="Arial" w:cs="Arial"/>
                <w:bCs/>
                <w:sz w:val="20"/>
                <w:szCs w:val="20"/>
              </w:rPr>
              <w:t>.</w:t>
            </w:r>
          </w:p>
        </w:tc>
        <w:tc>
          <w:tcPr>
            <w:tcW w:w="1812" w:type="dxa"/>
            <w:tcBorders>
              <w:top w:val="single" w:sz="4" w:space="0" w:color="auto"/>
              <w:left w:val="single" w:sz="4" w:space="0" w:color="auto"/>
              <w:bottom w:val="single" w:sz="4" w:space="0" w:color="auto"/>
              <w:right w:val="single" w:sz="4" w:space="0" w:color="auto"/>
            </w:tcBorders>
            <w:vAlign w:val="center"/>
          </w:tcPr>
          <w:p w14:paraId="7BA48344" w14:textId="69C8102B" w:rsidR="00143C95" w:rsidRPr="00351A62" w:rsidRDefault="00DD5845" w:rsidP="00927703">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 xml:space="preserve">Does not know Glasgow scale criteria. </w:t>
            </w:r>
            <w:proofErr w:type="gramStart"/>
            <w:r w:rsidRPr="00351A62">
              <w:rPr>
                <w:rFonts w:ascii="Arial" w:eastAsia="Calibri" w:hAnsi="Arial" w:cs="Arial"/>
                <w:bCs/>
                <w:sz w:val="20"/>
                <w:szCs w:val="20"/>
                <w:lang w:val="en-US"/>
              </w:rPr>
              <w:t>Can't</w:t>
            </w:r>
            <w:proofErr w:type="gramEnd"/>
            <w:r w:rsidRPr="00351A62">
              <w:rPr>
                <w:rFonts w:ascii="Arial" w:eastAsia="Calibri" w:hAnsi="Arial" w:cs="Arial"/>
                <w:bCs/>
                <w:sz w:val="20"/>
                <w:szCs w:val="20"/>
                <w:lang w:val="en-US"/>
              </w:rPr>
              <w:t xml:space="preserve"> use. He does not know the differentiation of the level of consciousness.</w:t>
            </w:r>
          </w:p>
        </w:tc>
      </w:tr>
      <w:tr w:rsidR="00927703" w:rsidRPr="00351A62" w14:paraId="4D43059F" w14:textId="77777777" w:rsidTr="00A455BE">
        <w:trPr>
          <w:trHeight w:val="20"/>
        </w:trPr>
        <w:tc>
          <w:tcPr>
            <w:tcW w:w="567" w:type="dxa"/>
            <w:vMerge/>
            <w:tcBorders>
              <w:left w:val="single" w:sz="4" w:space="0" w:color="auto"/>
              <w:bottom w:val="single" w:sz="4" w:space="0" w:color="auto"/>
              <w:right w:val="single" w:sz="4" w:space="0" w:color="auto"/>
            </w:tcBorders>
            <w:vAlign w:val="center"/>
          </w:tcPr>
          <w:p w14:paraId="29F13D34" w14:textId="77777777" w:rsidR="00143C95" w:rsidRPr="00351A62" w:rsidRDefault="00143C95" w:rsidP="00927703">
            <w:pPr>
              <w:spacing w:after="0" w:line="240" w:lineRule="auto"/>
              <w:jc w:val="center"/>
              <w:rPr>
                <w:rFonts w:ascii="Arial" w:eastAsia="Calibri" w:hAnsi="Arial" w:cs="Arial"/>
                <w:bCs/>
                <w:sz w:val="20"/>
                <w:szCs w:val="20"/>
                <w:lang w:val="en-US"/>
              </w:rPr>
            </w:pPr>
          </w:p>
        </w:tc>
        <w:tc>
          <w:tcPr>
            <w:tcW w:w="2665" w:type="dxa"/>
            <w:tcBorders>
              <w:top w:val="single" w:sz="4" w:space="0" w:color="auto"/>
              <w:left w:val="single" w:sz="4" w:space="0" w:color="auto"/>
              <w:bottom w:val="single" w:sz="4" w:space="0" w:color="auto"/>
              <w:right w:val="single" w:sz="4" w:space="0" w:color="auto"/>
            </w:tcBorders>
          </w:tcPr>
          <w:p w14:paraId="26C5C8F0" w14:textId="0252E6F1" w:rsidR="00143C95" w:rsidRPr="00351A62" w:rsidRDefault="00DD5845" w:rsidP="00927703">
            <w:pPr>
              <w:spacing w:after="0" w:line="240" w:lineRule="auto"/>
              <w:rPr>
                <w:rFonts w:ascii="Arial" w:eastAsia="Calibri" w:hAnsi="Arial" w:cs="Arial"/>
                <w:sz w:val="20"/>
                <w:szCs w:val="20"/>
                <w:lang w:val="en-US"/>
              </w:rPr>
            </w:pPr>
            <w:r w:rsidRPr="00351A62">
              <w:rPr>
                <w:rFonts w:ascii="Arial" w:eastAsia="Calibri" w:hAnsi="Arial" w:cs="Arial"/>
                <w:sz w:val="20"/>
                <w:szCs w:val="20"/>
                <w:lang w:val="en-US"/>
              </w:rPr>
              <w:t>Assessment of the patient's vital signs - heart rate, respiratory rate, blood pressure, body temperature, body mass index.</w:t>
            </w:r>
          </w:p>
        </w:tc>
        <w:tc>
          <w:tcPr>
            <w:tcW w:w="2835" w:type="dxa"/>
            <w:tcBorders>
              <w:top w:val="single" w:sz="4" w:space="0" w:color="auto"/>
              <w:left w:val="single" w:sz="4" w:space="0" w:color="auto"/>
              <w:bottom w:val="single" w:sz="4" w:space="0" w:color="auto"/>
              <w:right w:val="single" w:sz="4" w:space="0" w:color="auto"/>
            </w:tcBorders>
          </w:tcPr>
          <w:p w14:paraId="0CBA58E3" w14:textId="0D9BC42B" w:rsidR="00143C95" w:rsidRPr="00351A62" w:rsidRDefault="00DD5845" w:rsidP="00927703">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Technically correctly measured vital signs. Uses medical terminology correctly when evaluating vital signs (e.g. tachypnea, tachycardia, hypoxia, etc.)</w:t>
            </w:r>
          </w:p>
        </w:tc>
        <w:tc>
          <w:tcPr>
            <w:tcW w:w="2722" w:type="dxa"/>
            <w:tcBorders>
              <w:top w:val="single" w:sz="4" w:space="0" w:color="auto"/>
              <w:left w:val="single" w:sz="4" w:space="0" w:color="auto"/>
              <w:bottom w:val="single" w:sz="4" w:space="0" w:color="auto"/>
              <w:right w:val="single" w:sz="4" w:space="0" w:color="auto"/>
            </w:tcBorders>
          </w:tcPr>
          <w:p w14:paraId="63F0AAB2" w14:textId="331306D0" w:rsidR="00143C95" w:rsidRPr="00351A62" w:rsidRDefault="00DD5845" w:rsidP="00927703">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Technically correctly measured vital signs. Uses medical terminology correctly when evaluating vital signs (e.g. tachypnea, tachycardia, hypoxia, etc.)</w:t>
            </w:r>
          </w:p>
        </w:tc>
        <w:tc>
          <w:tcPr>
            <w:tcW w:w="1984" w:type="dxa"/>
            <w:tcBorders>
              <w:top w:val="single" w:sz="4" w:space="0" w:color="auto"/>
              <w:left w:val="single" w:sz="4" w:space="0" w:color="auto"/>
              <w:bottom w:val="single" w:sz="4" w:space="0" w:color="auto"/>
              <w:right w:val="single" w:sz="4" w:space="0" w:color="auto"/>
            </w:tcBorders>
          </w:tcPr>
          <w:p w14:paraId="22D14B47" w14:textId="197D4127" w:rsidR="00143C95" w:rsidRPr="00351A62" w:rsidRDefault="00DD5845" w:rsidP="00927703">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 xml:space="preserve">Small errors in the technique of measuring vital signs. The measurement results </w:t>
            </w:r>
            <w:proofErr w:type="gramStart"/>
            <w:r w:rsidRPr="00351A62">
              <w:rPr>
                <w:rFonts w:ascii="Arial" w:eastAsia="Calibri" w:hAnsi="Arial" w:cs="Arial"/>
                <w:bCs/>
                <w:sz w:val="20"/>
                <w:szCs w:val="20"/>
                <w:lang w:val="en-US"/>
              </w:rPr>
              <w:t>are not distorted</w:t>
            </w:r>
            <w:proofErr w:type="gramEnd"/>
            <w:r w:rsidRPr="00351A62">
              <w:rPr>
                <w:rFonts w:ascii="Arial" w:eastAsia="Calibri" w:hAnsi="Arial" w:cs="Arial"/>
                <w:bCs/>
                <w:sz w:val="20"/>
                <w:szCs w:val="20"/>
                <w:lang w:val="en-US"/>
              </w:rPr>
              <w:t>. The student can correct the mistakes made in the use of medical terminology.</w:t>
            </w:r>
          </w:p>
        </w:tc>
        <w:tc>
          <w:tcPr>
            <w:tcW w:w="2552" w:type="dxa"/>
            <w:tcBorders>
              <w:top w:val="single" w:sz="4" w:space="0" w:color="auto"/>
              <w:left w:val="single" w:sz="4" w:space="0" w:color="auto"/>
              <w:bottom w:val="single" w:sz="4" w:space="0" w:color="auto"/>
              <w:right w:val="single" w:sz="4" w:space="0" w:color="auto"/>
            </w:tcBorders>
          </w:tcPr>
          <w:p w14:paraId="5241A9C0" w14:textId="6F42A7AB" w:rsidR="00143C95" w:rsidRPr="00351A62" w:rsidRDefault="00DD5845" w:rsidP="00927703">
            <w:pPr>
              <w:spacing w:after="0" w:line="240" w:lineRule="auto"/>
              <w:rPr>
                <w:rFonts w:ascii="Arial" w:eastAsia="Calibri" w:hAnsi="Arial" w:cs="Arial"/>
                <w:bCs/>
                <w:sz w:val="20"/>
                <w:szCs w:val="20"/>
              </w:rPr>
            </w:pPr>
            <w:r w:rsidRPr="00351A62">
              <w:rPr>
                <w:rFonts w:ascii="Arial" w:eastAsia="Calibri" w:hAnsi="Arial" w:cs="Arial"/>
                <w:bCs/>
                <w:sz w:val="20"/>
                <w:szCs w:val="20"/>
                <w:lang w:val="en-US"/>
              </w:rPr>
              <w:t xml:space="preserve">Gross errors in the technique of measuring vital signs, distortion of the results. </w:t>
            </w:r>
            <w:proofErr w:type="spellStart"/>
            <w:r w:rsidRPr="00351A62">
              <w:rPr>
                <w:rFonts w:ascii="Arial" w:eastAsia="Calibri" w:hAnsi="Arial" w:cs="Arial"/>
                <w:bCs/>
                <w:sz w:val="20"/>
                <w:szCs w:val="20"/>
              </w:rPr>
              <w:t>Cannot</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correct</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errors</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in</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medical</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terminology</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on</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his</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own</w:t>
            </w:r>
            <w:proofErr w:type="spellEnd"/>
            <w:r w:rsidRPr="00351A62">
              <w:rPr>
                <w:rFonts w:ascii="Arial" w:eastAsia="Calibri" w:hAnsi="Arial" w:cs="Arial"/>
                <w:bCs/>
                <w:sz w:val="20"/>
                <w:szCs w:val="20"/>
              </w:rPr>
              <w:t>.</w:t>
            </w:r>
          </w:p>
        </w:tc>
        <w:tc>
          <w:tcPr>
            <w:tcW w:w="1812" w:type="dxa"/>
            <w:tcBorders>
              <w:top w:val="single" w:sz="4" w:space="0" w:color="auto"/>
              <w:left w:val="single" w:sz="4" w:space="0" w:color="auto"/>
              <w:bottom w:val="single" w:sz="4" w:space="0" w:color="auto"/>
              <w:right w:val="single" w:sz="4" w:space="0" w:color="auto"/>
            </w:tcBorders>
          </w:tcPr>
          <w:p w14:paraId="3C1A051D" w14:textId="1EB82A20" w:rsidR="00143C95" w:rsidRPr="00351A62" w:rsidRDefault="00DD5845" w:rsidP="00927703">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Does not own the technique of measuring vital signs. He does not know the normative data for assessing blood pressure, pulse, respiratory rate, saturation, body temperature.</w:t>
            </w:r>
          </w:p>
        </w:tc>
      </w:tr>
      <w:tr w:rsidR="00927703" w:rsidRPr="00351A62" w14:paraId="5EA850C5" w14:textId="77777777" w:rsidTr="00A455BE">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1F3B87AB" w14:textId="77777777" w:rsidR="00143C95" w:rsidRPr="00351A62" w:rsidRDefault="00143C95" w:rsidP="00927703">
            <w:pPr>
              <w:spacing w:after="0" w:line="240" w:lineRule="auto"/>
              <w:jc w:val="center"/>
              <w:rPr>
                <w:rFonts w:ascii="Arial" w:eastAsia="Calibri" w:hAnsi="Arial" w:cs="Arial"/>
                <w:bCs/>
                <w:sz w:val="20"/>
                <w:szCs w:val="20"/>
              </w:rPr>
            </w:pPr>
            <w:r w:rsidRPr="00351A62">
              <w:rPr>
                <w:rFonts w:ascii="Arial" w:eastAsia="Calibri" w:hAnsi="Arial" w:cs="Arial"/>
                <w:bCs/>
                <w:sz w:val="20"/>
                <w:szCs w:val="20"/>
              </w:rPr>
              <w:t>6</w:t>
            </w:r>
          </w:p>
        </w:tc>
        <w:tc>
          <w:tcPr>
            <w:tcW w:w="2665" w:type="dxa"/>
            <w:tcBorders>
              <w:top w:val="single" w:sz="4" w:space="0" w:color="auto"/>
              <w:left w:val="single" w:sz="4" w:space="0" w:color="auto"/>
              <w:bottom w:val="single" w:sz="4" w:space="0" w:color="auto"/>
              <w:right w:val="single" w:sz="4" w:space="0" w:color="auto"/>
            </w:tcBorders>
            <w:hideMark/>
          </w:tcPr>
          <w:p w14:paraId="49D07BF8" w14:textId="744A8D1C" w:rsidR="00143C95" w:rsidRPr="00351A62" w:rsidRDefault="00DD5845" w:rsidP="00927703">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Technique for the physical examination of the patient.</w:t>
            </w:r>
          </w:p>
        </w:tc>
        <w:tc>
          <w:tcPr>
            <w:tcW w:w="2835" w:type="dxa"/>
            <w:tcBorders>
              <w:top w:val="single" w:sz="4" w:space="0" w:color="auto"/>
              <w:left w:val="single" w:sz="4" w:space="0" w:color="auto"/>
              <w:bottom w:val="single" w:sz="4" w:space="0" w:color="auto"/>
              <w:right w:val="single" w:sz="4" w:space="0" w:color="auto"/>
            </w:tcBorders>
            <w:hideMark/>
          </w:tcPr>
          <w:p w14:paraId="1391DEB6" w14:textId="77777777" w:rsidR="00DD5845" w:rsidRPr="00351A62" w:rsidRDefault="00DD5845" w:rsidP="00DD5845">
            <w:pPr>
              <w:spacing w:after="0" w:line="240" w:lineRule="auto"/>
              <w:rPr>
                <w:rFonts w:ascii="Arial" w:eastAsia="Calibri" w:hAnsi="Arial" w:cs="Arial"/>
                <w:b/>
                <w:bCs/>
                <w:sz w:val="20"/>
                <w:szCs w:val="20"/>
                <w:lang w:val="en-US"/>
              </w:rPr>
            </w:pPr>
            <w:r w:rsidRPr="00351A62">
              <w:rPr>
                <w:rFonts w:ascii="Arial" w:eastAsia="Calibri" w:hAnsi="Arial" w:cs="Arial"/>
                <w:bCs/>
                <w:sz w:val="20"/>
                <w:szCs w:val="20"/>
                <w:lang w:val="en-US"/>
              </w:rPr>
              <w:t xml:space="preserve">Physical examination of the patient </w:t>
            </w:r>
            <w:proofErr w:type="gramStart"/>
            <w:r w:rsidRPr="00351A62">
              <w:rPr>
                <w:rFonts w:ascii="Arial" w:eastAsia="Calibri" w:hAnsi="Arial" w:cs="Arial"/>
                <w:bCs/>
                <w:sz w:val="20"/>
                <w:szCs w:val="20"/>
                <w:lang w:val="en-US"/>
              </w:rPr>
              <w:t>was carried out</w:t>
            </w:r>
            <w:proofErr w:type="gramEnd"/>
            <w:r w:rsidRPr="00351A62">
              <w:rPr>
                <w:rFonts w:ascii="Arial" w:eastAsia="Calibri" w:hAnsi="Arial" w:cs="Arial"/>
                <w:bCs/>
                <w:sz w:val="20"/>
                <w:szCs w:val="20"/>
                <w:lang w:val="en-US"/>
              </w:rPr>
              <w:t xml:space="preserve"> according to the systems, according to the established procedure, the technique of palpation, auscultation and percussion is correct. </w:t>
            </w:r>
            <w:r w:rsidRPr="00351A62">
              <w:rPr>
                <w:rFonts w:ascii="Arial" w:eastAsia="Calibri" w:hAnsi="Arial" w:cs="Arial"/>
                <w:b/>
                <w:bCs/>
                <w:sz w:val="20"/>
                <w:szCs w:val="20"/>
                <w:lang w:val="en-US"/>
              </w:rPr>
              <w:t xml:space="preserve">Explains to the patient what changes </w:t>
            </w:r>
            <w:proofErr w:type="gramStart"/>
            <w:r w:rsidRPr="00351A62">
              <w:rPr>
                <w:rFonts w:ascii="Arial" w:eastAsia="Calibri" w:hAnsi="Arial" w:cs="Arial"/>
                <w:b/>
                <w:bCs/>
                <w:sz w:val="20"/>
                <w:szCs w:val="20"/>
                <w:lang w:val="en-US"/>
              </w:rPr>
              <w:t>are found</w:t>
            </w:r>
            <w:proofErr w:type="gramEnd"/>
            <w:r w:rsidRPr="00351A62">
              <w:rPr>
                <w:rFonts w:ascii="Arial" w:eastAsia="Calibri" w:hAnsi="Arial" w:cs="Arial"/>
                <w:b/>
                <w:bCs/>
                <w:sz w:val="20"/>
                <w:szCs w:val="20"/>
                <w:lang w:val="en-US"/>
              </w:rPr>
              <w:t>, and what should be the norm.</w:t>
            </w:r>
          </w:p>
          <w:p w14:paraId="5E19AC1B" w14:textId="77777777" w:rsidR="00DD5845" w:rsidRPr="00351A62" w:rsidRDefault="00DD5845" w:rsidP="00DD5845">
            <w:pPr>
              <w:spacing w:after="0" w:line="240" w:lineRule="auto"/>
              <w:rPr>
                <w:rFonts w:ascii="Arial" w:eastAsia="Calibri" w:hAnsi="Arial" w:cs="Arial"/>
                <w:b/>
                <w:bCs/>
                <w:sz w:val="20"/>
                <w:szCs w:val="20"/>
                <w:lang w:val="en-US"/>
              </w:rPr>
            </w:pPr>
          </w:p>
          <w:p w14:paraId="576AE141" w14:textId="19EC664C" w:rsidR="00143C95" w:rsidRPr="00351A62" w:rsidRDefault="00DD5845" w:rsidP="00DD5845">
            <w:pPr>
              <w:spacing w:after="0" w:line="240" w:lineRule="auto"/>
              <w:rPr>
                <w:rFonts w:ascii="Arial" w:eastAsia="Calibri" w:hAnsi="Arial" w:cs="Arial"/>
                <w:b/>
                <w:sz w:val="20"/>
                <w:szCs w:val="20"/>
                <w:lang w:val="en-US"/>
              </w:rPr>
            </w:pPr>
            <w:proofErr w:type="gramStart"/>
            <w:r w:rsidRPr="00351A62">
              <w:rPr>
                <w:rFonts w:ascii="Arial" w:eastAsia="Calibri" w:hAnsi="Arial" w:cs="Arial"/>
                <w:b/>
                <w:bCs/>
                <w:sz w:val="20"/>
                <w:szCs w:val="20"/>
                <w:lang w:val="en-US"/>
              </w:rPr>
              <w:t>All important</w:t>
            </w:r>
            <w:proofErr w:type="gramEnd"/>
            <w:r w:rsidRPr="00351A62">
              <w:rPr>
                <w:rFonts w:ascii="Arial" w:eastAsia="Calibri" w:hAnsi="Arial" w:cs="Arial"/>
                <w:b/>
                <w:bCs/>
                <w:sz w:val="20"/>
                <w:szCs w:val="20"/>
                <w:lang w:val="en-US"/>
              </w:rPr>
              <w:t xml:space="preserve"> physical data (both pathological and normal) for a probable diagnosis were identified.</w:t>
            </w:r>
          </w:p>
          <w:p w14:paraId="5945DF4C" w14:textId="5DC1D0B0" w:rsidR="00DD5845" w:rsidRPr="00351A62" w:rsidRDefault="00DD5845" w:rsidP="00DD5845">
            <w:pPr>
              <w:spacing w:after="0" w:line="240" w:lineRule="auto"/>
              <w:rPr>
                <w:rFonts w:ascii="Arial" w:eastAsia="Calibri" w:hAnsi="Arial" w:cs="Arial"/>
                <w:b/>
                <w:sz w:val="20"/>
                <w:szCs w:val="20"/>
              </w:rPr>
            </w:pPr>
            <w:r w:rsidRPr="00351A62">
              <w:rPr>
                <w:rFonts w:ascii="Arial" w:eastAsia="Calibri" w:hAnsi="Arial" w:cs="Arial"/>
                <w:b/>
                <w:sz w:val="20"/>
                <w:szCs w:val="20"/>
                <w:lang w:val="en-US"/>
              </w:rPr>
              <w:t xml:space="preserve">The student is able to change the order of examination depending on the identified </w:t>
            </w:r>
            <w:proofErr w:type="spellStart"/>
            <w:r w:rsidRPr="00351A62">
              <w:rPr>
                <w:rFonts w:ascii="Arial" w:eastAsia="Calibri" w:hAnsi="Arial" w:cs="Arial"/>
                <w:b/>
                <w:sz w:val="20"/>
                <w:szCs w:val="20"/>
                <w:lang w:val="en-US"/>
              </w:rPr>
              <w:lastRenderedPageBreak/>
              <w:t>symptoms.</w:t>
            </w:r>
            <w:r w:rsidRPr="00351A62">
              <w:rPr>
                <w:rFonts w:ascii="Arial" w:eastAsia="Calibri" w:hAnsi="Arial" w:cs="Arial"/>
                <w:b/>
                <w:sz w:val="20"/>
                <w:szCs w:val="20"/>
                <w:lang w:val="en-US"/>
              </w:rPr>
              <w:t>Details</w:t>
            </w:r>
            <w:proofErr w:type="spellEnd"/>
            <w:r w:rsidRPr="00351A62">
              <w:rPr>
                <w:rFonts w:ascii="Arial" w:eastAsia="Calibri" w:hAnsi="Arial" w:cs="Arial"/>
                <w:b/>
                <w:sz w:val="20"/>
                <w:szCs w:val="20"/>
                <w:lang w:val="en-US"/>
              </w:rPr>
              <w:t xml:space="preserve"> the identified symptoms (for example, did you notice swelling in the legs? How long ago did you notice it? Edema intensifies in the evening or in the </w:t>
            </w:r>
            <w:proofErr w:type="gramStart"/>
            <w:r w:rsidRPr="00351A62">
              <w:rPr>
                <w:rFonts w:ascii="Arial" w:eastAsia="Calibri" w:hAnsi="Arial" w:cs="Arial"/>
                <w:b/>
                <w:sz w:val="20"/>
                <w:szCs w:val="20"/>
                <w:lang w:val="en-US"/>
              </w:rPr>
              <w:t>morning?</w:t>
            </w:r>
            <w:proofErr w:type="gramEnd"/>
            <w:r w:rsidRPr="00351A62">
              <w:rPr>
                <w:rFonts w:ascii="Arial" w:eastAsia="Calibri" w:hAnsi="Arial" w:cs="Arial"/>
                <w:b/>
                <w:sz w:val="20"/>
                <w:szCs w:val="20"/>
                <w:lang w:val="en-US"/>
              </w:rPr>
              <w:t xml:space="preserve"> </w:t>
            </w:r>
            <w:proofErr w:type="spellStart"/>
            <w:r w:rsidRPr="00351A62">
              <w:rPr>
                <w:rFonts w:ascii="Arial" w:eastAsia="Calibri" w:hAnsi="Arial" w:cs="Arial"/>
                <w:b/>
                <w:sz w:val="20"/>
                <w:szCs w:val="20"/>
              </w:rPr>
              <w:t>When</w:t>
            </w:r>
            <w:proofErr w:type="spellEnd"/>
            <w:r w:rsidRPr="00351A62">
              <w:rPr>
                <w:rFonts w:ascii="Arial" w:eastAsia="Calibri" w:hAnsi="Arial" w:cs="Arial"/>
                <w:b/>
                <w:sz w:val="20"/>
                <w:szCs w:val="20"/>
              </w:rPr>
              <w:t xml:space="preserve"> </w:t>
            </w:r>
            <w:proofErr w:type="spellStart"/>
            <w:r w:rsidRPr="00351A62">
              <w:rPr>
                <w:rFonts w:ascii="Arial" w:eastAsia="Calibri" w:hAnsi="Arial" w:cs="Arial"/>
                <w:b/>
                <w:sz w:val="20"/>
                <w:szCs w:val="20"/>
              </w:rPr>
              <w:t>did</w:t>
            </w:r>
            <w:proofErr w:type="spellEnd"/>
            <w:r w:rsidRPr="00351A62">
              <w:rPr>
                <w:rFonts w:ascii="Arial" w:eastAsia="Calibri" w:hAnsi="Arial" w:cs="Arial"/>
                <w:b/>
                <w:sz w:val="20"/>
                <w:szCs w:val="20"/>
              </w:rPr>
              <w:t xml:space="preserve"> </w:t>
            </w:r>
            <w:proofErr w:type="spellStart"/>
            <w:r w:rsidRPr="00351A62">
              <w:rPr>
                <w:rFonts w:ascii="Arial" w:eastAsia="Calibri" w:hAnsi="Arial" w:cs="Arial"/>
                <w:b/>
                <w:sz w:val="20"/>
                <w:szCs w:val="20"/>
              </w:rPr>
              <w:t>the</w:t>
            </w:r>
            <w:proofErr w:type="spellEnd"/>
            <w:r w:rsidRPr="00351A62">
              <w:rPr>
                <w:rFonts w:ascii="Arial" w:eastAsia="Calibri" w:hAnsi="Arial" w:cs="Arial"/>
                <w:b/>
                <w:sz w:val="20"/>
                <w:szCs w:val="20"/>
              </w:rPr>
              <w:t xml:space="preserve"> </w:t>
            </w:r>
            <w:proofErr w:type="spellStart"/>
            <w:r w:rsidRPr="00351A62">
              <w:rPr>
                <w:rFonts w:ascii="Arial" w:eastAsia="Calibri" w:hAnsi="Arial" w:cs="Arial"/>
                <w:b/>
                <w:sz w:val="20"/>
                <w:szCs w:val="20"/>
              </w:rPr>
              <w:t>change</w:t>
            </w:r>
            <w:proofErr w:type="spellEnd"/>
            <w:r w:rsidRPr="00351A62">
              <w:rPr>
                <w:rFonts w:ascii="Arial" w:eastAsia="Calibri" w:hAnsi="Arial" w:cs="Arial"/>
                <w:b/>
                <w:sz w:val="20"/>
                <w:szCs w:val="20"/>
              </w:rPr>
              <w:t xml:space="preserve"> </w:t>
            </w:r>
            <w:proofErr w:type="spellStart"/>
            <w:r w:rsidRPr="00351A62">
              <w:rPr>
                <w:rFonts w:ascii="Arial" w:eastAsia="Calibri" w:hAnsi="Arial" w:cs="Arial"/>
                <w:b/>
                <w:sz w:val="20"/>
                <w:szCs w:val="20"/>
              </w:rPr>
              <w:t>in</w:t>
            </w:r>
            <w:proofErr w:type="spellEnd"/>
            <w:r w:rsidRPr="00351A62">
              <w:rPr>
                <w:rFonts w:ascii="Arial" w:eastAsia="Calibri" w:hAnsi="Arial" w:cs="Arial"/>
                <w:b/>
                <w:sz w:val="20"/>
                <w:szCs w:val="20"/>
              </w:rPr>
              <w:t xml:space="preserve"> </w:t>
            </w:r>
            <w:proofErr w:type="spellStart"/>
            <w:r w:rsidRPr="00351A62">
              <w:rPr>
                <w:rFonts w:ascii="Arial" w:eastAsia="Calibri" w:hAnsi="Arial" w:cs="Arial"/>
                <w:b/>
                <w:sz w:val="20"/>
                <w:szCs w:val="20"/>
              </w:rPr>
              <w:t>urine</w:t>
            </w:r>
            <w:proofErr w:type="spellEnd"/>
            <w:r w:rsidRPr="00351A62">
              <w:rPr>
                <w:rFonts w:ascii="Arial" w:eastAsia="Calibri" w:hAnsi="Arial" w:cs="Arial"/>
                <w:b/>
                <w:sz w:val="20"/>
                <w:szCs w:val="20"/>
              </w:rPr>
              <w:t xml:space="preserve"> </w:t>
            </w:r>
            <w:proofErr w:type="spellStart"/>
            <w:r w:rsidRPr="00351A62">
              <w:rPr>
                <w:rFonts w:ascii="Arial" w:eastAsia="Calibri" w:hAnsi="Arial" w:cs="Arial"/>
                <w:b/>
                <w:sz w:val="20"/>
                <w:szCs w:val="20"/>
              </w:rPr>
              <w:t>color</w:t>
            </w:r>
            <w:proofErr w:type="spellEnd"/>
            <w:r w:rsidRPr="00351A62">
              <w:rPr>
                <w:rFonts w:ascii="Arial" w:eastAsia="Calibri" w:hAnsi="Arial" w:cs="Arial"/>
                <w:b/>
                <w:sz w:val="20"/>
                <w:szCs w:val="20"/>
              </w:rPr>
              <w:t xml:space="preserve"> </w:t>
            </w:r>
            <w:proofErr w:type="spellStart"/>
            <w:r w:rsidRPr="00351A62">
              <w:rPr>
                <w:rFonts w:ascii="Arial" w:eastAsia="Calibri" w:hAnsi="Arial" w:cs="Arial"/>
                <w:b/>
                <w:sz w:val="20"/>
                <w:szCs w:val="20"/>
              </w:rPr>
              <w:t>appear</w:t>
            </w:r>
            <w:proofErr w:type="spellEnd"/>
            <w:r w:rsidRPr="00351A62">
              <w:rPr>
                <w:rFonts w:ascii="Arial" w:eastAsia="Calibri" w:hAnsi="Arial" w:cs="Arial"/>
                <w:b/>
                <w:sz w:val="20"/>
                <w:szCs w:val="20"/>
              </w:rPr>
              <w:t xml:space="preserve">, </w:t>
            </w:r>
            <w:proofErr w:type="spellStart"/>
            <w:r w:rsidRPr="00351A62">
              <w:rPr>
                <w:rFonts w:ascii="Arial" w:eastAsia="Calibri" w:hAnsi="Arial" w:cs="Arial"/>
                <w:b/>
                <w:sz w:val="20"/>
                <w:szCs w:val="20"/>
              </w:rPr>
              <w:t>etc</w:t>
            </w:r>
            <w:proofErr w:type="spellEnd"/>
            <w:r w:rsidRPr="00351A62">
              <w:rPr>
                <w:rFonts w:ascii="Arial" w:eastAsia="Calibri" w:hAnsi="Arial" w:cs="Arial"/>
                <w:b/>
                <w:sz w:val="20"/>
                <w:szCs w:val="20"/>
              </w:rPr>
              <w:t>.)</w:t>
            </w:r>
          </w:p>
          <w:p w14:paraId="62583B65" w14:textId="68944B03" w:rsidR="00143C95" w:rsidRPr="00351A62" w:rsidRDefault="00DD5845" w:rsidP="00DD5845">
            <w:pPr>
              <w:spacing w:after="0" w:line="240" w:lineRule="auto"/>
              <w:rPr>
                <w:rFonts w:ascii="Arial" w:eastAsia="Calibri" w:hAnsi="Arial" w:cs="Arial"/>
                <w:bCs/>
                <w:sz w:val="20"/>
                <w:szCs w:val="20"/>
                <w:lang w:val="en-US"/>
              </w:rPr>
            </w:pPr>
            <w:r w:rsidRPr="00351A62">
              <w:rPr>
                <w:rFonts w:ascii="Arial" w:eastAsia="Calibri" w:hAnsi="Arial" w:cs="Arial"/>
                <w:b/>
                <w:sz w:val="20"/>
                <w:szCs w:val="20"/>
                <w:lang w:val="en-US"/>
              </w:rPr>
              <w:t>At the end, he sums up the correspondence of the changes identified during the physical examination to the complaints and the patient's history.</w:t>
            </w:r>
          </w:p>
        </w:tc>
        <w:tc>
          <w:tcPr>
            <w:tcW w:w="2722" w:type="dxa"/>
            <w:tcBorders>
              <w:top w:val="single" w:sz="4" w:space="0" w:color="auto"/>
              <w:left w:val="single" w:sz="4" w:space="0" w:color="auto"/>
              <w:bottom w:val="single" w:sz="4" w:space="0" w:color="auto"/>
              <w:right w:val="single" w:sz="4" w:space="0" w:color="auto"/>
            </w:tcBorders>
            <w:hideMark/>
          </w:tcPr>
          <w:p w14:paraId="15D22A8B" w14:textId="77777777" w:rsidR="00DD5845" w:rsidRPr="00351A62" w:rsidRDefault="00DD5845" w:rsidP="00DD5845">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lastRenderedPageBreak/>
              <w:t xml:space="preserve">The physical examination of the patient </w:t>
            </w:r>
            <w:proofErr w:type="gramStart"/>
            <w:r w:rsidRPr="00351A62">
              <w:rPr>
                <w:rFonts w:ascii="Arial" w:eastAsia="Calibri" w:hAnsi="Arial" w:cs="Arial"/>
                <w:bCs/>
                <w:sz w:val="20"/>
                <w:szCs w:val="20"/>
                <w:lang w:val="en-US"/>
              </w:rPr>
              <w:t>was carried out</w:t>
            </w:r>
            <w:proofErr w:type="gramEnd"/>
            <w:r w:rsidRPr="00351A62">
              <w:rPr>
                <w:rFonts w:ascii="Arial" w:eastAsia="Calibri" w:hAnsi="Arial" w:cs="Arial"/>
                <w:bCs/>
                <w:sz w:val="20"/>
                <w:szCs w:val="20"/>
                <w:lang w:val="en-US"/>
              </w:rPr>
              <w:t xml:space="preserve"> systemically in order, the technique of palpation, auscultation and percussion was correct.</w:t>
            </w:r>
          </w:p>
          <w:p w14:paraId="3AB6D6C9" w14:textId="77777777" w:rsidR="00DD5845" w:rsidRPr="00351A62" w:rsidRDefault="00DD5845" w:rsidP="00DD5845">
            <w:pPr>
              <w:spacing w:after="0" w:line="240" w:lineRule="auto"/>
              <w:rPr>
                <w:rFonts w:ascii="Arial" w:eastAsia="Calibri" w:hAnsi="Arial" w:cs="Arial"/>
                <w:b/>
                <w:bCs/>
                <w:sz w:val="20"/>
                <w:szCs w:val="20"/>
                <w:lang w:val="en-US"/>
              </w:rPr>
            </w:pPr>
            <w:r w:rsidRPr="00351A62">
              <w:rPr>
                <w:rFonts w:ascii="Arial" w:eastAsia="Calibri" w:hAnsi="Arial" w:cs="Arial"/>
                <w:b/>
                <w:bCs/>
                <w:sz w:val="20"/>
                <w:szCs w:val="20"/>
                <w:lang w:val="en-US"/>
              </w:rPr>
              <w:t xml:space="preserve">Explains to the patient what changes </w:t>
            </w:r>
            <w:proofErr w:type="gramStart"/>
            <w:r w:rsidRPr="00351A62">
              <w:rPr>
                <w:rFonts w:ascii="Arial" w:eastAsia="Calibri" w:hAnsi="Arial" w:cs="Arial"/>
                <w:b/>
                <w:bCs/>
                <w:sz w:val="20"/>
                <w:szCs w:val="20"/>
                <w:lang w:val="en-US"/>
              </w:rPr>
              <w:t>are found</w:t>
            </w:r>
            <w:proofErr w:type="gramEnd"/>
            <w:r w:rsidRPr="00351A62">
              <w:rPr>
                <w:rFonts w:ascii="Arial" w:eastAsia="Calibri" w:hAnsi="Arial" w:cs="Arial"/>
                <w:b/>
                <w:bCs/>
                <w:sz w:val="20"/>
                <w:szCs w:val="20"/>
                <w:lang w:val="en-US"/>
              </w:rPr>
              <w:t>, and what should be the norm.</w:t>
            </w:r>
          </w:p>
          <w:p w14:paraId="1945B1AF" w14:textId="77777777" w:rsidR="00DD5845" w:rsidRPr="00351A62" w:rsidRDefault="00DD5845" w:rsidP="00DD5845">
            <w:pPr>
              <w:spacing w:after="0" w:line="240" w:lineRule="auto"/>
              <w:rPr>
                <w:rFonts w:ascii="Arial" w:eastAsia="Calibri" w:hAnsi="Arial" w:cs="Arial"/>
                <w:bCs/>
                <w:sz w:val="20"/>
                <w:szCs w:val="20"/>
                <w:lang w:val="en-US"/>
              </w:rPr>
            </w:pPr>
            <w:proofErr w:type="gramStart"/>
            <w:r w:rsidRPr="00351A62">
              <w:rPr>
                <w:rFonts w:ascii="Arial" w:eastAsia="Calibri" w:hAnsi="Arial" w:cs="Arial"/>
                <w:bCs/>
                <w:sz w:val="20"/>
                <w:szCs w:val="20"/>
                <w:lang w:val="en-US"/>
              </w:rPr>
              <w:t>All important</w:t>
            </w:r>
            <w:proofErr w:type="gramEnd"/>
            <w:r w:rsidRPr="00351A62">
              <w:rPr>
                <w:rFonts w:ascii="Arial" w:eastAsia="Calibri" w:hAnsi="Arial" w:cs="Arial"/>
                <w:bCs/>
                <w:sz w:val="20"/>
                <w:szCs w:val="20"/>
                <w:lang w:val="en-US"/>
              </w:rPr>
              <w:t xml:space="preserve"> physical data (both pathological and normal) for a probable diagnosis were identified.</w:t>
            </w:r>
          </w:p>
          <w:p w14:paraId="26647CF9" w14:textId="10719D7C" w:rsidR="00143C95" w:rsidRPr="00351A62" w:rsidRDefault="00DD5845" w:rsidP="00927703">
            <w:pPr>
              <w:spacing w:after="0" w:line="240" w:lineRule="auto"/>
              <w:rPr>
                <w:rFonts w:ascii="Arial" w:eastAsia="Calibri" w:hAnsi="Arial" w:cs="Arial"/>
                <w:bCs/>
                <w:sz w:val="20"/>
                <w:szCs w:val="20"/>
              </w:rPr>
            </w:pPr>
            <w:r w:rsidRPr="00351A62">
              <w:rPr>
                <w:rFonts w:ascii="Arial" w:eastAsia="Calibri" w:hAnsi="Arial" w:cs="Arial"/>
                <w:b/>
                <w:sz w:val="20"/>
                <w:szCs w:val="20"/>
                <w:lang w:val="en-US"/>
              </w:rPr>
              <w:t xml:space="preserve">Details the identified symptoms (for example, did you notice swelling in the legs? How long ago did you notice it? Edema intensifies in the evening </w:t>
            </w:r>
            <w:r w:rsidRPr="00351A62">
              <w:rPr>
                <w:rFonts w:ascii="Arial" w:eastAsia="Calibri" w:hAnsi="Arial" w:cs="Arial"/>
                <w:b/>
                <w:sz w:val="20"/>
                <w:szCs w:val="20"/>
                <w:lang w:val="en-US"/>
              </w:rPr>
              <w:lastRenderedPageBreak/>
              <w:t xml:space="preserve">or in the </w:t>
            </w:r>
            <w:proofErr w:type="gramStart"/>
            <w:r w:rsidRPr="00351A62">
              <w:rPr>
                <w:rFonts w:ascii="Arial" w:eastAsia="Calibri" w:hAnsi="Arial" w:cs="Arial"/>
                <w:b/>
                <w:sz w:val="20"/>
                <w:szCs w:val="20"/>
                <w:lang w:val="en-US"/>
              </w:rPr>
              <w:t>morning?</w:t>
            </w:r>
            <w:proofErr w:type="gramEnd"/>
            <w:r w:rsidRPr="00351A62">
              <w:rPr>
                <w:rFonts w:ascii="Arial" w:eastAsia="Calibri" w:hAnsi="Arial" w:cs="Arial"/>
                <w:b/>
                <w:sz w:val="20"/>
                <w:szCs w:val="20"/>
                <w:lang w:val="en-US"/>
              </w:rPr>
              <w:t xml:space="preserve"> </w:t>
            </w:r>
            <w:proofErr w:type="spellStart"/>
            <w:r w:rsidRPr="00351A62">
              <w:rPr>
                <w:rFonts w:ascii="Arial" w:eastAsia="Calibri" w:hAnsi="Arial" w:cs="Arial"/>
                <w:b/>
                <w:sz w:val="20"/>
                <w:szCs w:val="20"/>
              </w:rPr>
              <w:t>When</w:t>
            </w:r>
            <w:proofErr w:type="spellEnd"/>
            <w:r w:rsidRPr="00351A62">
              <w:rPr>
                <w:rFonts w:ascii="Arial" w:eastAsia="Calibri" w:hAnsi="Arial" w:cs="Arial"/>
                <w:b/>
                <w:sz w:val="20"/>
                <w:szCs w:val="20"/>
              </w:rPr>
              <w:t xml:space="preserve"> </w:t>
            </w:r>
            <w:proofErr w:type="spellStart"/>
            <w:r w:rsidRPr="00351A62">
              <w:rPr>
                <w:rFonts w:ascii="Arial" w:eastAsia="Calibri" w:hAnsi="Arial" w:cs="Arial"/>
                <w:b/>
                <w:sz w:val="20"/>
                <w:szCs w:val="20"/>
              </w:rPr>
              <w:t>did</w:t>
            </w:r>
            <w:proofErr w:type="spellEnd"/>
            <w:r w:rsidRPr="00351A62">
              <w:rPr>
                <w:rFonts w:ascii="Arial" w:eastAsia="Calibri" w:hAnsi="Arial" w:cs="Arial"/>
                <w:b/>
                <w:sz w:val="20"/>
                <w:szCs w:val="20"/>
              </w:rPr>
              <w:t xml:space="preserve"> </w:t>
            </w:r>
            <w:proofErr w:type="spellStart"/>
            <w:r w:rsidRPr="00351A62">
              <w:rPr>
                <w:rFonts w:ascii="Arial" w:eastAsia="Calibri" w:hAnsi="Arial" w:cs="Arial"/>
                <w:b/>
                <w:sz w:val="20"/>
                <w:szCs w:val="20"/>
              </w:rPr>
              <w:t>the</w:t>
            </w:r>
            <w:proofErr w:type="spellEnd"/>
            <w:r w:rsidRPr="00351A62">
              <w:rPr>
                <w:rFonts w:ascii="Arial" w:eastAsia="Calibri" w:hAnsi="Arial" w:cs="Arial"/>
                <w:b/>
                <w:sz w:val="20"/>
                <w:szCs w:val="20"/>
              </w:rPr>
              <w:t xml:space="preserve"> </w:t>
            </w:r>
            <w:proofErr w:type="spellStart"/>
            <w:r w:rsidRPr="00351A62">
              <w:rPr>
                <w:rFonts w:ascii="Arial" w:eastAsia="Calibri" w:hAnsi="Arial" w:cs="Arial"/>
                <w:b/>
                <w:sz w:val="20"/>
                <w:szCs w:val="20"/>
              </w:rPr>
              <w:t>change</w:t>
            </w:r>
            <w:proofErr w:type="spellEnd"/>
            <w:r w:rsidRPr="00351A62">
              <w:rPr>
                <w:rFonts w:ascii="Arial" w:eastAsia="Calibri" w:hAnsi="Arial" w:cs="Arial"/>
                <w:b/>
                <w:sz w:val="20"/>
                <w:szCs w:val="20"/>
              </w:rPr>
              <w:t xml:space="preserve"> </w:t>
            </w:r>
            <w:proofErr w:type="spellStart"/>
            <w:r w:rsidRPr="00351A62">
              <w:rPr>
                <w:rFonts w:ascii="Arial" w:eastAsia="Calibri" w:hAnsi="Arial" w:cs="Arial"/>
                <w:b/>
                <w:sz w:val="20"/>
                <w:szCs w:val="20"/>
              </w:rPr>
              <w:t>in</w:t>
            </w:r>
            <w:proofErr w:type="spellEnd"/>
            <w:r w:rsidRPr="00351A62">
              <w:rPr>
                <w:rFonts w:ascii="Arial" w:eastAsia="Calibri" w:hAnsi="Arial" w:cs="Arial"/>
                <w:b/>
                <w:sz w:val="20"/>
                <w:szCs w:val="20"/>
              </w:rPr>
              <w:t xml:space="preserve"> </w:t>
            </w:r>
            <w:proofErr w:type="spellStart"/>
            <w:r w:rsidRPr="00351A62">
              <w:rPr>
                <w:rFonts w:ascii="Arial" w:eastAsia="Calibri" w:hAnsi="Arial" w:cs="Arial"/>
                <w:b/>
                <w:sz w:val="20"/>
                <w:szCs w:val="20"/>
              </w:rPr>
              <w:t>urine</w:t>
            </w:r>
            <w:proofErr w:type="spellEnd"/>
            <w:r w:rsidRPr="00351A62">
              <w:rPr>
                <w:rFonts w:ascii="Arial" w:eastAsia="Calibri" w:hAnsi="Arial" w:cs="Arial"/>
                <w:b/>
                <w:sz w:val="20"/>
                <w:szCs w:val="20"/>
              </w:rPr>
              <w:t xml:space="preserve"> </w:t>
            </w:r>
            <w:proofErr w:type="spellStart"/>
            <w:r w:rsidRPr="00351A62">
              <w:rPr>
                <w:rFonts w:ascii="Arial" w:eastAsia="Calibri" w:hAnsi="Arial" w:cs="Arial"/>
                <w:b/>
                <w:sz w:val="20"/>
                <w:szCs w:val="20"/>
              </w:rPr>
              <w:t>color</w:t>
            </w:r>
            <w:proofErr w:type="spellEnd"/>
            <w:r w:rsidRPr="00351A62">
              <w:rPr>
                <w:rFonts w:ascii="Arial" w:eastAsia="Calibri" w:hAnsi="Arial" w:cs="Arial"/>
                <w:b/>
                <w:sz w:val="20"/>
                <w:szCs w:val="20"/>
              </w:rPr>
              <w:t xml:space="preserve"> </w:t>
            </w:r>
            <w:proofErr w:type="spellStart"/>
            <w:r w:rsidRPr="00351A62">
              <w:rPr>
                <w:rFonts w:ascii="Arial" w:eastAsia="Calibri" w:hAnsi="Arial" w:cs="Arial"/>
                <w:b/>
                <w:sz w:val="20"/>
                <w:szCs w:val="20"/>
              </w:rPr>
              <w:t>appear</w:t>
            </w:r>
            <w:proofErr w:type="spellEnd"/>
            <w:r w:rsidRPr="00351A62">
              <w:rPr>
                <w:rFonts w:ascii="Arial" w:eastAsia="Calibri" w:hAnsi="Arial" w:cs="Arial"/>
                <w:b/>
                <w:sz w:val="20"/>
                <w:szCs w:val="20"/>
              </w:rPr>
              <w:t xml:space="preserve">, </w:t>
            </w:r>
            <w:proofErr w:type="spellStart"/>
            <w:r w:rsidRPr="00351A62">
              <w:rPr>
                <w:rFonts w:ascii="Arial" w:eastAsia="Calibri" w:hAnsi="Arial" w:cs="Arial"/>
                <w:b/>
                <w:sz w:val="20"/>
                <w:szCs w:val="20"/>
              </w:rPr>
              <w:t>etc</w:t>
            </w:r>
            <w:proofErr w:type="spellEnd"/>
            <w:r w:rsidRPr="00351A62">
              <w:rPr>
                <w:rFonts w:ascii="Arial" w:eastAsia="Calibri" w:hAnsi="Arial" w:cs="Arial"/>
                <w:b/>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14:paraId="71B360A8" w14:textId="77777777" w:rsidR="00DD5845" w:rsidRPr="00351A62" w:rsidRDefault="00DD5845" w:rsidP="00927703">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lastRenderedPageBreak/>
              <w:t xml:space="preserve">The physical examination of the patient </w:t>
            </w:r>
            <w:proofErr w:type="gramStart"/>
            <w:r w:rsidRPr="00351A62">
              <w:rPr>
                <w:rFonts w:ascii="Arial" w:eastAsia="Calibri" w:hAnsi="Arial" w:cs="Arial"/>
                <w:bCs/>
                <w:sz w:val="20"/>
                <w:szCs w:val="20"/>
                <w:lang w:val="en-US"/>
              </w:rPr>
              <w:t>was carried out</w:t>
            </w:r>
            <w:proofErr w:type="gramEnd"/>
            <w:r w:rsidRPr="00351A62">
              <w:rPr>
                <w:rFonts w:ascii="Arial" w:eastAsia="Calibri" w:hAnsi="Arial" w:cs="Arial"/>
                <w:bCs/>
                <w:sz w:val="20"/>
                <w:szCs w:val="20"/>
                <w:lang w:val="en-US"/>
              </w:rPr>
              <w:t xml:space="preserve"> in violation of the systemic order, but without causing inconvenience to the patient. The technique of palpation, auscultation and percussion is </w:t>
            </w:r>
            <w:proofErr w:type="gramStart"/>
            <w:r w:rsidRPr="00351A62">
              <w:rPr>
                <w:rFonts w:ascii="Arial" w:eastAsia="Calibri" w:hAnsi="Arial" w:cs="Arial"/>
                <w:bCs/>
                <w:sz w:val="20"/>
                <w:szCs w:val="20"/>
                <w:lang w:val="en-US"/>
              </w:rPr>
              <w:t>satisfactory,</w:t>
            </w:r>
            <w:proofErr w:type="gramEnd"/>
            <w:r w:rsidRPr="00351A62">
              <w:rPr>
                <w:rFonts w:ascii="Arial" w:eastAsia="Calibri" w:hAnsi="Arial" w:cs="Arial"/>
                <w:bCs/>
                <w:sz w:val="20"/>
                <w:szCs w:val="20"/>
                <w:lang w:val="en-US"/>
              </w:rPr>
              <w:t xml:space="preserve"> it requires minor correction by the teacher.</w:t>
            </w:r>
          </w:p>
          <w:p w14:paraId="41336C69" w14:textId="600760E6" w:rsidR="00143C95" w:rsidRPr="00351A62" w:rsidRDefault="00DD5845" w:rsidP="00927703">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 xml:space="preserve">The main violations sufficient for a probable diagnosis </w:t>
            </w:r>
            <w:proofErr w:type="gramStart"/>
            <w:r w:rsidRPr="00351A62">
              <w:rPr>
                <w:rFonts w:ascii="Arial" w:eastAsia="Calibri" w:hAnsi="Arial" w:cs="Arial"/>
                <w:bCs/>
                <w:sz w:val="20"/>
                <w:szCs w:val="20"/>
                <w:lang w:val="en-US"/>
              </w:rPr>
              <w:t>were identified</w:t>
            </w:r>
            <w:proofErr w:type="gramEnd"/>
            <w:r w:rsidRPr="00351A62">
              <w:rPr>
                <w:rFonts w:ascii="Arial" w:eastAsia="Calibri" w:hAnsi="Arial" w:cs="Arial"/>
                <w:bCs/>
                <w:sz w:val="20"/>
                <w:szCs w:val="20"/>
                <w:lang w:val="en-US"/>
              </w:rPr>
              <w:t>.</w:t>
            </w:r>
          </w:p>
        </w:tc>
        <w:tc>
          <w:tcPr>
            <w:tcW w:w="2552" w:type="dxa"/>
            <w:tcBorders>
              <w:top w:val="single" w:sz="4" w:space="0" w:color="auto"/>
              <w:left w:val="single" w:sz="4" w:space="0" w:color="auto"/>
              <w:bottom w:val="single" w:sz="4" w:space="0" w:color="auto"/>
              <w:right w:val="single" w:sz="4" w:space="0" w:color="auto"/>
            </w:tcBorders>
            <w:hideMark/>
          </w:tcPr>
          <w:p w14:paraId="1083E6FA" w14:textId="77777777" w:rsidR="00DD5845" w:rsidRPr="00351A62" w:rsidRDefault="00DD5845" w:rsidP="00DD5845">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 xml:space="preserve">The physical examination was not carried out </w:t>
            </w:r>
            <w:proofErr w:type="gramStart"/>
            <w:r w:rsidRPr="00351A62">
              <w:rPr>
                <w:rFonts w:ascii="Arial" w:eastAsia="Calibri" w:hAnsi="Arial" w:cs="Arial"/>
                <w:bCs/>
                <w:sz w:val="20"/>
                <w:szCs w:val="20"/>
                <w:lang w:val="en-US"/>
              </w:rPr>
              <w:t>systematically,</w:t>
            </w:r>
            <w:proofErr w:type="gramEnd"/>
            <w:r w:rsidRPr="00351A62">
              <w:rPr>
                <w:rFonts w:ascii="Arial" w:eastAsia="Calibri" w:hAnsi="Arial" w:cs="Arial"/>
                <w:bCs/>
                <w:sz w:val="20"/>
                <w:szCs w:val="20"/>
                <w:lang w:val="en-US"/>
              </w:rPr>
              <w:t xml:space="preserve"> the patient got up several times, lay down, changed his position, and experienced inconvenience.</w:t>
            </w:r>
          </w:p>
          <w:p w14:paraId="2F40C9E8" w14:textId="77777777" w:rsidR="00DD5845" w:rsidRPr="00351A62" w:rsidRDefault="00DD5845" w:rsidP="00DD5845">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Only selected systems are covered,</w:t>
            </w:r>
          </w:p>
          <w:p w14:paraId="638EA5E4" w14:textId="77777777" w:rsidR="00DD5845" w:rsidRPr="00351A62" w:rsidRDefault="00DD5845" w:rsidP="00DD5845">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The technique of performing palpation, percussion, auscultation required significant correction by the teacher.</w:t>
            </w:r>
          </w:p>
          <w:p w14:paraId="161D5151" w14:textId="77777777" w:rsidR="00DD5845" w:rsidRPr="00351A62" w:rsidRDefault="00DD5845" w:rsidP="00DD5845">
            <w:pPr>
              <w:spacing w:after="0" w:line="240" w:lineRule="auto"/>
              <w:rPr>
                <w:rFonts w:ascii="Arial" w:eastAsia="Calibri" w:hAnsi="Arial" w:cs="Arial"/>
                <w:bCs/>
                <w:sz w:val="20"/>
                <w:szCs w:val="20"/>
              </w:rPr>
            </w:pPr>
            <w:r w:rsidRPr="00351A62">
              <w:rPr>
                <w:rFonts w:ascii="Arial" w:eastAsia="Calibri" w:hAnsi="Arial" w:cs="Arial"/>
                <w:bCs/>
                <w:sz w:val="20"/>
                <w:szCs w:val="20"/>
                <w:lang w:val="en-US"/>
              </w:rPr>
              <w:t xml:space="preserve">Confused in the definition of normal and pathological changes. </w:t>
            </w:r>
            <w:proofErr w:type="spellStart"/>
            <w:r w:rsidRPr="00351A62">
              <w:rPr>
                <w:rFonts w:ascii="Arial" w:eastAsia="Calibri" w:hAnsi="Arial" w:cs="Arial"/>
                <w:bCs/>
                <w:sz w:val="20"/>
                <w:szCs w:val="20"/>
              </w:rPr>
              <w:t>No</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major</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violations</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were</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identified</w:t>
            </w:r>
            <w:proofErr w:type="spellEnd"/>
            <w:r w:rsidRPr="00351A62">
              <w:rPr>
                <w:rFonts w:ascii="Arial" w:eastAsia="Calibri" w:hAnsi="Arial" w:cs="Arial"/>
                <w:bCs/>
                <w:sz w:val="20"/>
                <w:szCs w:val="20"/>
              </w:rPr>
              <w:t>.</w:t>
            </w:r>
          </w:p>
          <w:p w14:paraId="10875F3B" w14:textId="66C09B8B" w:rsidR="00143C95" w:rsidRPr="00351A62" w:rsidRDefault="00DD5845" w:rsidP="00927703">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lastRenderedPageBreak/>
              <w:t>Not enough data to make a probable diagnosis.</w:t>
            </w:r>
          </w:p>
        </w:tc>
        <w:tc>
          <w:tcPr>
            <w:tcW w:w="1812" w:type="dxa"/>
            <w:tcBorders>
              <w:top w:val="single" w:sz="4" w:space="0" w:color="auto"/>
              <w:left w:val="single" w:sz="4" w:space="0" w:color="auto"/>
              <w:bottom w:val="single" w:sz="4" w:space="0" w:color="auto"/>
              <w:right w:val="single" w:sz="4" w:space="0" w:color="auto"/>
            </w:tcBorders>
            <w:hideMark/>
          </w:tcPr>
          <w:p w14:paraId="004E9460" w14:textId="77777777" w:rsidR="00DD5845" w:rsidRPr="00351A62" w:rsidRDefault="00DD5845" w:rsidP="00DD5845">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lastRenderedPageBreak/>
              <w:t>During physical examination, gross violations - does not know the procedure and technique for conducting a physical examination of the patient.</w:t>
            </w:r>
          </w:p>
          <w:p w14:paraId="619EE5BD" w14:textId="77777777" w:rsidR="00DD5845" w:rsidRPr="00351A62" w:rsidRDefault="00DD5845" w:rsidP="00DD5845">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Does not know the norm and pathology of physical data.</w:t>
            </w:r>
          </w:p>
          <w:p w14:paraId="27E06CB6" w14:textId="77777777" w:rsidR="00DD5845" w:rsidRPr="00351A62" w:rsidRDefault="00DD5845" w:rsidP="00DD5845">
            <w:pPr>
              <w:spacing w:after="0" w:line="240" w:lineRule="auto"/>
              <w:rPr>
                <w:rFonts w:ascii="Arial" w:eastAsia="Calibri" w:hAnsi="Arial" w:cs="Arial"/>
                <w:bCs/>
                <w:sz w:val="20"/>
                <w:szCs w:val="20"/>
                <w:lang w:val="en-US"/>
              </w:rPr>
            </w:pPr>
          </w:p>
          <w:p w14:paraId="7493A185" w14:textId="67B75D4E" w:rsidR="00143C95" w:rsidRPr="00351A62" w:rsidRDefault="00DD5845" w:rsidP="00DD5845">
            <w:pPr>
              <w:spacing w:after="0" w:line="240" w:lineRule="auto"/>
              <w:rPr>
                <w:rFonts w:ascii="Arial" w:eastAsia="Calibri" w:hAnsi="Arial" w:cs="Arial"/>
                <w:bCs/>
                <w:sz w:val="20"/>
                <w:szCs w:val="20"/>
              </w:rPr>
            </w:pPr>
            <w:r w:rsidRPr="00351A62">
              <w:rPr>
                <w:rFonts w:ascii="Arial" w:eastAsia="Calibri" w:hAnsi="Arial" w:cs="Arial"/>
                <w:bCs/>
                <w:sz w:val="20"/>
                <w:szCs w:val="20"/>
                <w:lang w:val="en-US"/>
              </w:rPr>
              <w:t xml:space="preserve">  </w:t>
            </w:r>
            <w:proofErr w:type="spellStart"/>
            <w:r w:rsidRPr="00351A62">
              <w:rPr>
                <w:rFonts w:ascii="Arial" w:eastAsia="Calibri" w:hAnsi="Arial" w:cs="Arial"/>
                <w:bCs/>
                <w:sz w:val="20"/>
                <w:szCs w:val="20"/>
              </w:rPr>
              <w:t>Cannot</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detect</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any</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violation</w:t>
            </w:r>
            <w:proofErr w:type="spellEnd"/>
            <w:r w:rsidRPr="00351A62">
              <w:rPr>
                <w:rFonts w:ascii="Arial" w:eastAsia="Calibri" w:hAnsi="Arial" w:cs="Arial"/>
                <w:bCs/>
                <w:sz w:val="20"/>
                <w:szCs w:val="20"/>
              </w:rPr>
              <w:t>.</w:t>
            </w:r>
          </w:p>
        </w:tc>
      </w:tr>
      <w:tr w:rsidR="00927703" w:rsidRPr="00351A62" w14:paraId="69B8FB09" w14:textId="77777777" w:rsidTr="00A455BE">
        <w:trPr>
          <w:trHeight w:val="20"/>
        </w:trPr>
        <w:tc>
          <w:tcPr>
            <w:tcW w:w="567" w:type="dxa"/>
            <w:vMerge w:val="restart"/>
            <w:tcBorders>
              <w:top w:val="single" w:sz="4" w:space="0" w:color="auto"/>
              <w:left w:val="single" w:sz="4" w:space="0" w:color="auto"/>
              <w:right w:val="single" w:sz="4" w:space="0" w:color="auto"/>
            </w:tcBorders>
            <w:vAlign w:val="center"/>
            <w:hideMark/>
          </w:tcPr>
          <w:p w14:paraId="7A2F6D4E" w14:textId="77777777" w:rsidR="00143C95" w:rsidRPr="00351A62" w:rsidRDefault="00143C95" w:rsidP="00927703">
            <w:pPr>
              <w:spacing w:after="0" w:line="240" w:lineRule="auto"/>
              <w:jc w:val="center"/>
              <w:rPr>
                <w:rFonts w:ascii="Arial" w:eastAsia="Calibri" w:hAnsi="Arial" w:cs="Arial"/>
                <w:bCs/>
                <w:sz w:val="20"/>
                <w:szCs w:val="20"/>
              </w:rPr>
            </w:pPr>
            <w:r w:rsidRPr="00351A62">
              <w:rPr>
                <w:rFonts w:ascii="Arial" w:eastAsia="Calibri" w:hAnsi="Arial" w:cs="Arial"/>
                <w:bCs/>
                <w:sz w:val="20"/>
                <w:szCs w:val="20"/>
              </w:rPr>
              <w:lastRenderedPageBreak/>
              <w:t>7</w:t>
            </w:r>
          </w:p>
        </w:tc>
        <w:tc>
          <w:tcPr>
            <w:tcW w:w="2665" w:type="dxa"/>
            <w:tcBorders>
              <w:top w:val="single" w:sz="4" w:space="0" w:color="auto"/>
              <w:left w:val="single" w:sz="4" w:space="0" w:color="auto"/>
              <w:bottom w:val="single" w:sz="4" w:space="0" w:color="auto"/>
              <w:right w:val="single" w:sz="4" w:space="0" w:color="auto"/>
            </w:tcBorders>
          </w:tcPr>
          <w:p w14:paraId="08813E14" w14:textId="0FDA3D54" w:rsidR="00143C95" w:rsidRPr="00351A62" w:rsidRDefault="002524DE" w:rsidP="00927703">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 xml:space="preserve">Making a preliminary </w:t>
            </w:r>
            <w:proofErr w:type="spellStart"/>
            <w:r w:rsidRPr="00351A62">
              <w:rPr>
                <w:rFonts w:ascii="Arial" w:eastAsia="Calibri" w:hAnsi="Arial" w:cs="Arial"/>
                <w:bCs/>
                <w:sz w:val="20"/>
                <w:szCs w:val="20"/>
                <w:lang w:val="en-US"/>
              </w:rPr>
              <w:t>syndromic</w:t>
            </w:r>
            <w:proofErr w:type="spellEnd"/>
            <w:r w:rsidRPr="00351A62">
              <w:rPr>
                <w:rFonts w:ascii="Arial" w:eastAsia="Calibri" w:hAnsi="Arial" w:cs="Arial"/>
                <w:bCs/>
                <w:sz w:val="20"/>
                <w:szCs w:val="20"/>
                <w:lang w:val="en-US"/>
              </w:rPr>
              <w:t xml:space="preserve"> diagnosis</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10589241" w14:textId="77777777" w:rsidR="002524DE" w:rsidRPr="00351A62" w:rsidRDefault="002524DE" w:rsidP="002524DE">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The most complete justification and formulation of a preliminary diagnosis with the justification of these complaints and physical examination, conducted a differential diagnosis for the main syndromes based on these complaints, the development of the disease, and the detected physical abnormalities. Understands the problem in a complex, connects with the characteristics of the patient.</w:t>
            </w:r>
          </w:p>
          <w:p w14:paraId="6D497EEC" w14:textId="77777777" w:rsidR="002524DE" w:rsidRPr="00351A62" w:rsidRDefault="002524DE" w:rsidP="002524DE">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 xml:space="preserve">Correctly appointed laboratory and instrumental examination, </w:t>
            </w:r>
            <w:r w:rsidRPr="00351A62">
              <w:rPr>
                <w:rFonts w:ascii="Arial" w:eastAsia="Calibri" w:hAnsi="Arial" w:cs="Arial"/>
                <w:b/>
                <w:bCs/>
                <w:sz w:val="20"/>
                <w:szCs w:val="20"/>
                <w:lang w:val="en-US"/>
              </w:rPr>
              <w:t>taking into account the differential diagnosis</w:t>
            </w:r>
            <w:r w:rsidRPr="00351A62">
              <w:rPr>
                <w:rFonts w:ascii="Arial" w:eastAsia="Calibri" w:hAnsi="Arial" w:cs="Arial"/>
                <w:bCs/>
                <w:sz w:val="20"/>
                <w:szCs w:val="20"/>
                <w:lang w:val="en-US"/>
              </w:rPr>
              <w:t xml:space="preserve"> (that is, he named what he prescribed, for which the expected changes).</w:t>
            </w:r>
          </w:p>
          <w:p w14:paraId="7AD6600D" w14:textId="0C35EC3F" w:rsidR="00143C95" w:rsidRPr="00351A62" w:rsidRDefault="002524DE" w:rsidP="002524DE">
            <w:pPr>
              <w:spacing w:after="0" w:line="240" w:lineRule="auto"/>
              <w:rPr>
                <w:rFonts w:ascii="Arial" w:eastAsia="Calibri" w:hAnsi="Arial" w:cs="Arial"/>
                <w:bCs/>
                <w:sz w:val="20"/>
                <w:szCs w:val="20"/>
                <w:lang w:val="en-US"/>
              </w:rPr>
            </w:pPr>
            <w:r w:rsidRPr="00351A62">
              <w:rPr>
                <w:rFonts w:ascii="Arial" w:eastAsia="Calibri" w:hAnsi="Arial" w:cs="Arial"/>
                <w:sz w:val="20"/>
                <w:szCs w:val="20"/>
                <w:lang w:val="en-US"/>
              </w:rPr>
              <w:t xml:space="preserve">Explained to the patient important points in preparation for the </w:t>
            </w:r>
            <w:r w:rsidRPr="00351A62">
              <w:rPr>
                <w:rFonts w:ascii="Arial" w:eastAsia="Calibri" w:hAnsi="Arial" w:cs="Arial"/>
                <w:sz w:val="20"/>
                <w:szCs w:val="20"/>
                <w:lang w:val="en-US"/>
              </w:rPr>
              <w:lastRenderedPageBreak/>
              <w:t>examination (for example, if a general urine test, then hygiene of the external genital organs is mandatory, the first stream into the toilet, the rest to collect in a urine container.)</w:t>
            </w:r>
          </w:p>
        </w:tc>
        <w:tc>
          <w:tcPr>
            <w:tcW w:w="2722" w:type="dxa"/>
            <w:vMerge w:val="restart"/>
            <w:tcBorders>
              <w:top w:val="single" w:sz="4" w:space="0" w:color="auto"/>
              <w:left w:val="single" w:sz="4" w:space="0" w:color="auto"/>
              <w:bottom w:val="single" w:sz="4" w:space="0" w:color="auto"/>
              <w:right w:val="single" w:sz="4" w:space="0" w:color="auto"/>
            </w:tcBorders>
            <w:hideMark/>
          </w:tcPr>
          <w:p w14:paraId="1CB92A54" w14:textId="77777777" w:rsidR="002524DE" w:rsidRPr="00351A62" w:rsidRDefault="002524DE" w:rsidP="002524DE">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lastRenderedPageBreak/>
              <w:t>The most complete justification and formulation of a preliminary diagnosis with the justification of these complaints and physical examination</w:t>
            </w:r>
          </w:p>
          <w:p w14:paraId="069988A0" w14:textId="77777777" w:rsidR="002524DE" w:rsidRPr="00351A62" w:rsidRDefault="002524DE" w:rsidP="002524DE">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Correct and justified from the point of view of the underlying pathology.</w:t>
            </w:r>
          </w:p>
          <w:p w14:paraId="4B1B06C4" w14:textId="77777777" w:rsidR="002524DE" w:rsidRPr="00351A62" w:rsidRDefault="002524DE" w:rsidP="002524DE">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Conducted differential diagnosis of the main syndromes.</w:t>
            </w:r>
          </w:p>
          <w:p w14:paraId="227B4E70" w14:textId="77777777" w:rsidR="002524DE" w:rsidRPr="00351A62" w:rsidRDefault="002524DE" w:rsidP="002524DE">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Correctly called the necessary laboratory and instrumental examination for diagnosis, called the expected changes.</w:t>
            </w:r>
          </w:p>
          <w:p w14:paraId="6B07F2F3" w14:textId="564ABDD7" w:rsidR="00143C95" w:rsidRPr="00351A62" w:rsidRDefault="002524DE" w:rsidP="002524DE">
            <w:pPr>
              <w:spacing w:after="0" w:line="240" w:lineRule="auto"/>
              <w:rPr>
                <w:rFonts w:ascii="Arial" w:eastAsia="Calibri" w:hAnsi="Arial" w:cs="Arial"/>
                <w:bCs/>
                <w:sz w:val="20"/>
                <w:szCs w:val="20"/>
                <w:lang w:val="en-US"/>
              </w:rPr>
            </w:pPr>
            <w:r w:rsidRPr="00351A62">
              <w:rPr>
                <w:rFonts w:ascii="Arial" w:eastAsia="Calibri" w:hAnsi="Arial" w:cs="Arial"/>
                <w:sz w:val="20"/>
                <w:szCs w:val="20"/>
                <w:lang w:val="en-US"/>
              </w:rPr>
              <w:t>Explained to the patient important points in preparation for the examination.</w:t>
            </w:r>
          </w:p>
        </w:tc>
        <w:tc>
          <w:tcPr>
            <w:tcW w:w="1984" w:type="dxa"/>
            <w:vMerge w:val="restart"/>
            <w:tcBorders>
              <w:top w:val="single" w:sz="4" w:space="0" w:color="auto"/>
              <w:left w:val="single" w:sz="4" w:space="0" w:color="auto"/>
              <w:bottom w:val="single" w:sz="4" w:space="0" w:color="auto"/>
              <w:right w:val="single" w:sz="4" w:space="0" w:color="auto"/>
            </w:tcBorders>
          </w:tcPr>
          <w:p w14:paraId="590D3343" w14:textId="77777777" w:rsidR="002524DE" w:rsidRPr="00351A62" w:rsidRDefault="002524DE" w:rsidP="002524DE">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Substantiation of the preliminary diagnosis based on complaints and physical examination</w:t>
            </w:r>
          </w:p>
          <w:p w14:paraId="6A7470F2" w14:textId="77777777" w:rsidR="002524DE" w:rsidRPr="00351A62" w:rsidRDefault="002524DE" w:rsidP="002524DE">
            <w:pPr>
              <w:spacing w:after="0" w:line="240" w:lineRule="auto"/>
              <w:rPr>
                <w:rFonts w:ascii="Arial" w:eastAsia="Calibri" w:hAnsi="Arial" w:cs="Arial"/>
                <w:bCs/>
                <w:sz w:val="20"/>
                <w:szCs w:val="20"/>
                <w:lang w:val="en-US"/>
              </w:rPr>
            </w:pPr>
            <w:proofErr w:type="gramStart"/>
            <w:r w:rsidRPr="00351A62">
              <w:rPr>
                <w:rFonts w:ascii="Arial" w:eastAsia="Calibri" w:hAnsi="Arial" w:cs="Arial"/>
                <w:bCs/>
                <w:sz w:val="20"/>
                <w:szCs w:val="20"/>
                <w:lang w:val="en-US"/>
              </w:rPr>
              <w:t>in</w:t>
            </w:r>
            <w:proofErr w:type="gramEnd"/>
            <w:r w:rsidRPr="00351A62">
              <w:rPr>
                <w:rFonts w:ascii="Arial" w:eastAsia="Calibri" w:hAnsi="Arial" w:cs="Arial"/>
                <w:bCs/>
                <w:sz w:val="20"/>
                <w:szCs w:val="20"/>
                <w:lang w:val="en-US"/>
              </w:rPr>
              <w:t xml:space="preserve"> terms of underlying pathology.</w:t>
            </w:r>
          </w:p>
          <w:p w14:paraId="430E3999" w14:textId="101DEB6E" w:rsidR="00143C95" w:rsidRPr="00351A62" w:rsidRDefault="002524DE" w:rsidP="002524DE">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Determined the main examination for diagnosis.</w:t>
            </w:r>
          </w:p>
        </w:tc>
        <w:tc>
          <w:tcPr>
            <w:tcW w:w="2552" w:type="dxa"/>
            <w:vMerge w:val="restart"/>
            <w:tcBorders>
              <w:top w:val="single" w:sz="4" w:space="0" w:color="auto"/>
              <w:left w:val="single" w:sz="4" w:space="0" w:color="auto"/>
              <w:bottom w:val="single" w:sz="4" w:space="0" w:color="auto"/>
              <w:right w:val="single" w:sz="4" w:space="0" w:color="auto"/>
            </w:tcBorders>
          </w:tcPr>
          <w:p w14:paraId="0B472D43" w14:textId="77777777" w:rsidR="002524DE" w:rsidRPr="00351A62" w:rsidRDefault="002524DE" w:rsidP="002524DE">
            <w:pPr>
              <w:spacing w:after="0" w:line="240" w:lineRule="auto"/>
              <w:ind w:right="-20"/>
              <w:rPr>
                <w:rFonts w:ascii="Arial" w:eastAsia="Calibri" w:hAnsi="Arial" w:cs="Arial"/>
                <w:spacing w:val="-3"/>
                <w:sz w:val="20"/>
                <w:szCs w:val="20"/>
                <w:lang w:val="en-US"/>
              </w:rPr>
            </w:pPr>
            <w:r w:rsidRPr="00351A62">
              <w:rPr>
                <w:rFonts w:ascii="Arial" w:eastAsia="Calibri" w:hAnsi="Arial" w:cs="Arial"/>
                <w:spacing w:val="-3"/>
                <w:sz w:val="20"/>
                <w:szCs w:val="20"/>
                <w:lang w:val="en-US"/>
              </w:rPr>
              <w:t>A template or intuitive formulation of a provisional diagnosis cannot provide justification (i.e., link complaints, the chronology of symptom development, and physical findings).</w:t>
            </w:r>
          </w:p>
          <w:p w14:paraId="57FA6BC1" w14:textId="44A01AC9" w:rsidR="00143C95" w:rsidRPr="00351A62" w:rsidRDefault="002524DE" w:rsidP="002524DE">
            <w:pPr>
              <w:spacing w:after="0" w:line="240" w:lineRule="auto"/>
              <w:ind w:right="-20"/>
              <w:rPr>
                <w:rFonts w:ascii="Arial" w:eastAsia="Calibri" w:hAnsi="Arial" w:cs="Arial"/>
                <w:spacing w:val="-3"/>
                <w:sz w:val="20"/>
                <w:szCs w:val="20"/>
                <w:lang w:val="en-US"/>
              </w:rPr>
            </w:pPr>
            <w:r w:rsidRPr="00351A62">
              <w:rPr>
                <w:rFonts w:ascii="Arial" w:eastAsia="Calibri" w:hAnsi="Arial" w:cs="Arial"/>
                <w:spacing w:val="-3"/>
                <w:sz w:val="20"/>
                <w:szCs w:val="20"/>
                <w:lang w:val="en-US"/>
              </w:rPr>
              <w:t xml:space="preserve">The prescribed examination does not allow </w:t>
            </w:r>
            <w:proofErr w:type="gramStart"/>
            <w:r w:rsidRPr="00351A62">
              <w:rPr>
                <w:rFonts w:ascii="Arial" w:eastAsia="Calibri" w:hAnsi="Arial" w:cs="Arial"/>
                <w:spacing w:val="-3"/>
                <w:sz w:val="20"/>
                <w:szCs w:val="20"/>
                <w:lang w:val="en-US"/>
              </w:rPr>
              <w:t>to confirm</w:t>
            </w:r>
            <w:proofErr w:type="gramEnd"/>
            <w:r w:rsidRPr="00351A62">
              <w:rPr>
                <w:rFonts w:ascii="Arial" w:eastAsia="Calibri" w:hAnsi="Arial" w:cs="Arial"/>
                <w:spacing w:val="-3"/>
                <w:sz w:val="20"/>
                <w:szCs w:val="20"/>
                <w:lang w:val="en-US"/>
              </w:rPr>
              <w:t xml:space="preserve"> the diagnosis.</w:t>
            </w:r>
          </w:p>
          <w:p w14:paraId="3D04C0D3" w14:textId="77777777" w:rsidR="00143C95" w:rsidRPr="00351A62" w:rsidRDefault="00143C95" w:rsidP="00927703">
            <w:pPr>
              <w:spacing w:after="0" w:line="240" w:lineRule="auto"/>
              <w:ind w:right="-20"/>
              <w:rPr>
                <w:rFonts w:ascii="Arial" w:eastAsia="Calibri" w:hAnsi="Arial" w:cs="Arial"/>
                <w:bCs/>
                <w:sz w:val="20"/>
                <w:szCs w:val="20"/>
                <w:lang w:val="en-US"/>
              </w:rPr>
            </w:pPr>
          </w:p>
        </w:tc>
        <w:tc>
          <w:tcPr>
            <w:tcW w:w="1812" w:type="dxa"/>
            <w:vMerge w:val="restart"/>
            <w:tcBorders>
              <w:top w:val="single" w:sz="4" w:space="0" w:color="auto"/>
              <w:left w:val="single" w:sz="4" w:space="0" w:color="auto"/>
              <w:bottom w:val="single" w:sz="4" w:space="0" w:color="auto"/>
              <w:right w:val="single" w:sz="4" w:space="0" w:color="auto"/>
            </w:tcBorders>
            <w:hideMark/>
          </w:tcPr>
          <w:p w14:paraId="08AE76F7" w14:textId="77777777" w:rsidR="002524DE" w:rsidRPr="00351A62" w:rsidRDefault="002524DE" w:rsidP="002524DE">
            <w:pPr>
              <w:spacing w:after="0" w:line="240" w:lineRule="auto"/>
              <w:rPr>
                <w:rFonts w:ascii="Arial" w:eastAsia="Calibri" w:hAnsi="Arial" w:cs="Arial"/>
                <w:spacing w:val="-2"/>
                <w:sz w:val="20"/>
                <w:szCs w:val="20"/>
                <w:lang w:val="en-US"/>
              </w:rPr>
            </w:pPr>
            <w:r w:rsidRPr="00351A62">
              <w:rPr>
                <w:rFonts w:ascii="Arial" w:eastAsia="Calibri" w:hAnsi="Arial" w:cs="Arial"/>
                <w:spacing w:val="-2"/>
                <w:sz w:val="20"/>
                <w:szCs w:val="20"/>
                <w:lang w:val="en-US"/>
              </w:rPr>
              <w:t>Formulation of the diagnosis at random, does not understand and does not see the connection between complaints and the patient's history.</w:t>
            </w:r>
          </w:p>
          <w:p w14:paraId="2816883F" w14:textId="77777777" w:rsidR="002524DE" w:rsidRPr="00351A62" w:rsidRDefault="002524DE" w:rsidP="002524DE">
            <w:pPr>
              <w:spacing w:after="0" w:line="240" w:lineRule="auto"/>
              <w:rPr>
                <w:rFonts w:ascii="Arial" w:eastAsia="Calibri" w:hAnsi="Arial" w:cs="Arial"/>
                <w:spacing w:val="-2"/>
                <w:sz w:val="20"/>
                <w:szCs w:val="20"/>
                <w:lang w:val="en-US"/>
              </w:rPr>
            </w:pPr>
            <w:r w:rsidRPr="00351A62">
              <w:rPr>
                <w:rFonts w:ascii="Arial" w:eastAsia="Calibri" w:hAnsi="Arial" w:cs="Arial"/>
                <w:spacing w:val="-2"/>
                <w:sz w:val="20"/>
                <w:szCs w:val="20"/>
                <w:lang w:val="en-US"/>
              </w:rPr>
              <w:t xml:space="preserve">The prescribed examination does not allow </w:t>
            </w:r>
            <w:proofErr w:type="gramStart"/>
            <w:r w:rsidRPr="00351A62">
              <w:rPr>
                <w:rFonts w:ascii="Arial" w:eastAsia="Calibri" w:hAnsi="Arial" w:cs="Arial"/>
                <w:spacing w:val="-2"/>
                <w:sz w:val="20"/>
                <w:szCs w:val="20"/>
                <w:lang w:val="en-US"/>
              </w:rPr>
              <w:t>to confirm</w:t>
            </w:r>
            <w:proofErr w:type="gramEnd"/>
            <w:r w:rsidRPr="00351A62">
              <w:rPr>
                <w:rFonts w:ascii="Arial" w:eastAsia="Calibri" w:hAnsi="Arial" w:cs="Arial"/>
                <w:spacing w:val="-2"/>
                <w:sz w:val="20"/>
                <w:szCs w:val="20"/>
                <w:lang w:val="en-US"/>
              </w:rPr>
              <w:t xml:space="preserve"> the diagnosis.</w:t>
            </w:r>
          </w:p>
          <w:p w14:paraId="58239FDE" w14:textId="03759A4E" w:rsidR="00143C95" w:rsidRPr="00351A62" w:rsidRDefault="002524DE" w:rsidP="002524DE">
            <w:pPr>
              <w:spacing w:after="0" w:line="240" w:lineRule="auto"/>
              <w:rPr>
                <w:rFonts w:ascii="Arial" w:eastAsia="Calibri" w:hAnsi="Arial" w:cs="Arial"/>
                <w:b/>
                <w:bCs/>
                <w:sz w:val="20"/>
                <w:szCs w:val="20"/>
                <w:lang w:val="en-US"/>
              </w:rPr>
            </w:pPr>
            <w:r w:rsidRPr="00351A62">
              <w:rPr>
                <w:rFonts w:ascii="Arial" w:eastAsia="Calibri" w:hAnsi="Arial" w:cs="Arial"/>
                <w:b/>
                <w:spacing w:val="-2"/>
                <w:sz w:val="20"/>
                <w:szCs w:val="20"/>
                <w:lang w:val="en-US"/>
              </w:rPr>
              <w:t>The scheduled examination can harm the health of the patient.</w:t>
            </w:r>
          </w:p>
        </w:tc>
      </w:tr>
      <w:tr w:rsidR="00927703" w:rsidRPr="00351A62" w14:paraId="7C2A4B63" w14:textId="77777777" w:rsidTr="00A455BE">
        <w:trPr>
          <w:trHeight w:val="20"/>
        </w:trPr>
        <w:tc>
          <w:tcPr>
            <w:tcW w:w="567" w:type="dxa"/>
            <w:vMerge/>
            <w:tcBorders>
              <w:left w:val="single" w:sz="4" w:space="0" w:color="auto"/>
              <w:bottom w:val="single" w:sz="4" w:space="0" w:color="auto"/>
              <w:right w:val="single" w:sz="4" w:space="0" w:color="auto"/>
            </w:tcBorders>
            <w:vAlign w:val="center"/>
            <w:hideMark/>
          </w:tcPr>
          <w:p w14:paraId="78837DFB" w14:textId="77777777" w:rsidR="00143C95" w:rsidRPr="00351A62" w:rsidRDefault="00143C95" w:rsidP="00927703">
            <w:pPr>
              <w:spacing w:after="0" w:line="240" w:lineRule="auto"/>
              <w:jc w:val="center"/>
              <w:rPr>
                <w:rFonts w:ascii="Arial" w:eastAsia="Calibri" w:hAnsi="Arial" w:cs="Arial"/>
                <w:bCs/>
                <w:sz w:val="20"/>
                <w:szCs w:val="20"/>
                <w:lang w:val="en-US"/>
              </w:rPr>
            </w:pPr>
          </w:p>
        </w:tc>
        <w:tc>
          <w:tcPr>
            <w:tcW w:w="2665" w:type="dxa"/>
            <w:tcBorders>
              <w:top w:val="single" w:sz="4" w:space="0" w:color="auto"/>
              <w:left w:val="single" w:sz="4" w:space="0" w:color="auto"/>
              <w:bottom w:val="single" w:sz="4" w:space="0" w:color="auto"/>
              <w:right w:val="single" w:sz="4" w:space="0" w:color="auto"/>
            </w:tcBorders>
            <w:hideMark/>
          </w:tcPr>
          <w:p w14:paraId="6784EDBB" w14:textId="2CEAD42B" w:rsidR="00143C95" w:rsidRPr="00351A62" w:rsidRDefault="002524DE" w:rsidP="00927703">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Plan of laboratory and visual examination (general blood test, biochemical blood test, urinalysis, ACR, ASLO, C-reactive protein, ELISA for HV, autoimmune diseases, etc., imaging methods, kidney biopsy)</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1A12055" w14:textId="77777777" w:rsidR="00143C95" w:rsidRPr="00351A62" w:rsidRDefault="00143C95" w:rsidP="00927703">
            <w:pPr>
              <w:spacing w:after="0" w:line="240" w:lineRule="auto"/>
              <w:rPr>
                <w:rFonts w:ascii="Arial" w:eastAsia="Calibri" w:hAnsi="Arial" w:cs="Arial"/>
                <w:bCs/>
                <w:sz w:val="20"/>
                <w:szCs w:val="20"/>
                <w:lang w:val="en-US"/>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14:paraId="4D625151" w14:textId="77777777" w:rsidR="00143C95" w:rsidRPr="00351A62" w:rsidRDefault="00143C95" w:rsidP="00927703">
            <w:pPr>
              <w:spacing w:after="0" w:line="240" w:lineRule="auto"/>
              <w:rPr>
                <w:rFonts w:ascii="Arial" w:eastAsia="Calibri" w:hAnsi="Arial" w:cs="Arial"/>
                <w:bCs/>
                <w:sz w:val="20"/>
                <w:szCs w:val="20"/>
                <w:lang w:val="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FD674C1" w14:textId="77777777" w:rsidR="00143C95" w:rsidRPr="00351A62" w:rsidRDefault="00143C95" w:rsidP="00927703">
            <w:pPr>
              <w:spacing w:after="0" w:line="240" w:lineRule="auto"/>
              <w:rPr>
                <w:rFonts w:ascii="Arial" w:eastAsia="Calibri" w:hAnsi="Arial" w:cs="Arial"/>
                <w:bCs/>
                <w:sz w:val="20"/>
                <w:szCs w:val="20"/>
                <w:lang w:val="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149F244" w14:textId="77777777" w:rsidR="00143C95" w:rsidRPr="00351A62" w:rsidRDefault="00143C95" w:rsidP="00927703">
            <w:pPr>
              <w:spacing w:after="0" w:line="240" w:lineRule="auto"/>
              <w:rPr>
                <w:rFonts w:ascii="Arial" w:eastAsia="Calibri" w:hAnsi="Arial" w:cs="Arial"/>
                <w:bCs/>
                <w:sz w:val="20"/>
                <w:szCs w:val="20"/>
                <w:lang w:val="en-US"/>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14:paraId="3CE018F5" w14:textId="77777777" w:rsidR="00143C95" w:rsidRPr="00351A62" w:rsidRDefault="00143C95" w:rsidP="00927703">
            <w:pPr>
              <w:spacing w:after="0" w:line="240" w:lineRule="auto"/>
              <w:rPr>
                <w:rFonts w:ascii="Arial" w:eastAsia="Calibri" w:hAnsi="Arial" w:cs="Arial"/>
                <w:sz w:val="20"/>
                <w:szCs w:val="20"/>
                <w:lang w:val="en-US"/>
              </w:rPr>
            </w:pPr>
          </w:p>
        </w:tc>
      </w:tr>
      <w:tr w:rsidR="00927703" w:rsidRPr="00351A62" w14:paraId="0394EE56" w14:textId="77777777" w:rsidTr="00A455BE">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7D9B13BD" w14:textId="77777777" w:rsidR="00143C95" w:rsidRPr="00351A62" w:rsidRDefault="00143C95" w:rsidP="00927703">
            <w:pPr>
              <w:spacing w:after="0" w:line="240" w:lineRule="auto"/>
              <w:jc w:val="center"/>
              <w:rPr>
                <w:rFonts w:ascii="Arial" w:eastAsia="Calibri" w:hAnsi="Arial" w:cs="Arial"/>
                <w:bCs/>
                <w:sz w:val="20"/>
                <w:szCs w:val="20"/>
              </w:rPr>
            </w:pPr>
            <w:r w:rsidRPr="00351A62">
              <w:rPr>
                <w:rFonts w:ascii="Arial" w:eastAsia="Calibri" w:hAnsi="Arial" w:cs="Arial"/>
                <w:bCs/>
                <w:sz w:val="20"/>
                <w:szCs w:val="20"/>
              </w:rPr>
              <w:lastRenderedPageBreak/>
              <w:t>8</w:t>
            </w:r>
          </w:p>
        </w:tc>
        <w:tc>
          <w:tcPr>
            <w:tcW w:w="2665" w:type="dxa"/>
            <w:tcBorders>
              <w:top w:val="single" w:sz="4" w:space="0" w:color="auto"/>
              <w:left w:val="single" w:sz="4" w:space="0" w:color="auto"/>
              <w:bottom w:val="single" w:sz="4" w:space="0" w:color="auto"/>
              <w:right w:val="single" w:sz="4" w:space="0" w:color="auto"/>
            </w:tcBorders>
            <w:hideMark/>
          </w:tcPr>
          <w:p w14:paraId="4825B8A8" w14:textId="77777777" w:rsidR="002524DE" w:rsidRPr="00351A62" w:rsidRDefault="002524DE" w:rsidP="002524DE">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Interpretation of the results of laboratory and instrumental research</w:t>
            </w:r>
          </w:p>
          <w:p w14:paraId="66140EC9" w14:textId="7102553E" w:rsidR="00143C95" w:rsidRPr="00351A62" w:rsidRDefault="002524DE" w:rsidP="002524DE">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(general blood test, biochemical blood test, urinalysis, ACR, ASLO, CRP, ELISA for VG, autoimmune diseases and biopsy results, ultrasound imaging methods, etc.)</w:t>
            </w:r>
          </w:p>
        </w:tc>
        <w:tc>
          <w:tcPr>
            <w:tcW w:w="2835" w:type="dxa"/>
            <w:tcBorders>
              <w:top w:val="single" w:sz="4" w:space="0" w:color="auto"/>
              <w:left w:val="single" w:sz="4" w:space="0" w:color="auto"/>
              <w:bottom w:val="single" w:sz="4" w:space="0" w:color="auto"/>
              <w:right w:val="single" w:sz="4" w:space="0" w:color="auto"/>
            </w:tcBorders>
            <w:hideMark/>
          </w:tcPr>
          <w:p w14:paraId="2A882976" w14:textId="0F3D25F8" w:rsidR="00143C95" w:rsidRPr="00351A62" w:rsidRDefault="002524DE" w:rsidP="00927703">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Accurate full interpretation using medical terminology, understands the relationship / or discrepancy between the detected abnormalities and the preliminary diagnosis</w:t>
            </w:r>
          </w:p>
        </w:tc>
        <w:tc>
          <w:tcPr>
            <w:tcW w:w="2722" w:type="dxa"/>
            <w:tcBorders>
              <w:top w:val="single" w:sz="4" w:space="0" w:color="auto"/>
              <w:left w:val="single" w:sz="4" w:space="0" w:color="auto"/>
              <w:bottom w:val="single" w:sz="4" w:space="0" w:color="auto"/>
              <w:right w:val="single" w:sz="4" w:space="0" w:color="auto"/>
            </w:tcBorders>
            <w:hideMark/>
          </w:tcPr>
          <w:p w14:paraId="44AB51AF" w14:textId="0279D5CB" w:rsidR="00143C95" w:rsidRPr="00351A62" w:rsidRDefault="002524DE" w:rsidP="00927703">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Accurate full interpretation, using medical terminology</w:t>
            </w:r>
          </w:p>
        </w:tc>
        <w:tc>
          <w:tcPr>
            <w:tcW w:w="1984" w:type="dxa"/>
            <w:tcBorders>
              <w:top w:val="single" w:sz="4" w:space="0" w:color="auto"/>
              <w:left w:val="single" w:sz="4" w:space="0" w:color="auto"/>
              <w:bottom w:val="single" w:sz="4" w:space="0" w:color="auto"/>
              <w:right w:val="single" w:sz="4" w:space="0" w:color="auto"/>
            </w:tcBorders>
            <w:hideMark/>
          </w:tcPr>
          <w:p w14:paraId="7B697ACA" w14:textId="4491EDEB" w:rsidR="00143C95" w:rsidRPr="00351A62" w:rsidRDefault="002524DE" w:rsidP="00927703">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Identification of the main deviations in the analyzes, the correct use of medical terminology</w:t>
            </w:r>
          </w:p>
        </w:tc>
        <w:tc>
          <w:tcPr>
            <w:tcW w:w="2552" w:type="dxa"/>
            <w:tcBorders>
              <w:top w:val="single" w:sz="4" w:space="0" w:color="auto"/>
              <w:left w:val="single" w:sz="4" w:space="0" w:color="auto"/>
              <w:bottom w:val="single" w:sz="4" w:space="0" w:color="auto"/>
              <w:right w:val="single" w:sz="4" w:space="0" w:color="auto"/>
            </w:tcBorders>
            <w:hideMark/>
          </w:tcPr>
          <w:p w14:paraId="18989DE2" w14:textId="02596AAE" w:rsidR="00143C95" w:rsidRPr="00351A62" w:rsidRDefault="002524DE" w:rsidP="00927703">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Incomplete or not entirely correct interpretation, does not know normative data, errors in the use of medical terminology</w:t>
            </w:r>
          </w:p>
        </w:tc>
        <w:tc>
          <w:tcPr>
            <w:tcW w:w="1812" w:type="dxa"/>
            <w:tcBorders>
              <w:top w:val="single" w:sz="4" w:space="0" w:color="auto"/>
              <w:left w:val="single" w:sz="4" w:space="0" w:color="auto"/>
              <w:bottom w:val="single" w:sz="4" w:space="0" w:color="auto"/>
              <w:right w:val="single" w:sz="4" w:space="0" w:color="auto"/>
            </w:tcBorders>
            <w:hideMark/>
          </w:tcPr>
          <w:p w14:paraId="31ED9C60" w14:textId="752D740F" w:rsidR="00143C95" w:rsidRPr="00351A62" w:rsidRDefault="002524DE" w:rsidP="00927703">
            <w:pPr>
              <w:spacing w:after="0" w:line="240" w:lineRule="auto"/>
              <w:rPr>
                <w:rFonts w:ascii="Arial" w:eastAsia="Calibri" w:hAnsi="Arial" w:cs="Arial"/>
                <w:sz w:val="20"/>
                <w:szCs w:val="20"/>
                <w:lang w:val="en-US"/>
              </w:rPr>
            </w:pPr>
            <w:r w:rsidRPr="00351A62">
              <w:rPr>
                <w:rFonts w:ascii="Arial" w:eastAsia="Calibri" w:hAnsi="Arial" w:cs="Arial"/>
                <w:sz w:val="20"/>
                <w:szCs w:val="20"/>
                <w:lang w:val="en-US"/>
              </w:rPr>
              <w:t>Does not use medical terminology, does not know regulatory data</w:t>
            </w:r>
          </w:p>
        </w:tc>
      </w:tr>
      <w:tr w:rsidR="00927703" w:rsidRPr="00351A62" w14:paraId="738A3284" w14:textId="77777777" w:rsidTr="00A455BE">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03881C75" w14:textId="77777777" w:rsidR="00143C95" w:rsidRPr="00351A62" w:rsidRDefault="00143C95" w:rsidP="00927703">
            <w:pPr>
              <w:spacing w:after="0" w:line="240" w:lineRule="auto"/>
              <w:jc w:val="center"/>
              <w:rPr>
                <w:rFonts w:ascii="Arial" w:eastAsia="Calibri" w:hAnsi="Arial" w:cs="Arial"/>
                <w:bCs/>
                <w:sz w:val="20"/>
                <w:szCs w:val="20"/>
              </w:rPr>
            </w:pPr>
            <w:r w:rsidRPr="00351A62">
              <w:rPr>
                <w:rFonts w:ascii="Arial" w:eastAsia="Calibri" w:hAnsi="Arial" w:cs="Arial"/>
                <w:bCs/>
                <w:sz w:val="20"/>
                <w:szCs w:val="20"/>
              </w:rPr>
              <w:t>9</w:t>
            </w:r>
          </w:p>
        </w:tc>
        <w:tc>
          <w:tcPr>
            <w:tcW w:w="2665" w:type="dxa"/>
            <w:tcBorders>
              <w:top w:val="single" w:sz="4" w:space="0" w:color="auto"/>
              <w:left w:val="single" w:sz="4" w:space="0" w:color="auto"/>
              <w:bottom w:val="single" w:sz="4" w:space="0" w:color="auto"/>
              <w:right w:val="single" w:sz="4" w:space="0" w:color="auto"/>
            </w:tcBorders>
            <w:hideMark/>
          </w:tcPr>
          <w:p w14:paraId="17B8655C" w14:textId="1BE89099" w:rsidR="00143C95" w:rsidRPr="00351A62" w:rsidRDefault="002524DE" w:rsidP="00927703">
            <w:pPr>
              <w:spacing w:after="0" w:line="240" w:lineRule="auto"/>
              <w:rPr>
                <w:rFonts w:ascii="Arial" w:eastAsia="Calibri" w:hAnsi="Arial" w:cs="Arial"/>
                <w:sz w:val="20"/>
                <w:szCs w:val="20"/>
                <w:lang w:val="en-US"/>
              </w:rPr>
            </w:pPr>
            <w:r w:rsidRPr="00351A62">
              <w:rPr>
                <w:rFonts w:ascii="Arial" w:eastAsia="Calibri" w:hAnsi="Arial" w:cs="Arial"/>
                <w:sz w:val="20"/>
                <w:szCs w:val="20"/>
                <w:lang w:val="en-US"/>
              </w:rPr>
              <w:t xml:space="preserve">Formulation of the final </w:t>
            </w:r>
            <w:proofErr w:type="spellStart"/>
            <w:r w:rsidRPr="00351A62">
              <w:rPr>
                <w:rFonts w:ascii="Arial" w:eastAsia="Calibri" w:hAnsi="Arial" w:cs="Arial"/>
                <w:sz w:val="20"/>
                <w:szCs w:val="20"/>
                <w:lang w:val="en-US"/>
              </w:rPr>
              <w:t>syndromic</w:t>
            </w:r>
            <w:proofErr w:type="spellEnd"/>
            <w:r w:rsidRPr="00351A62">
              <w:rPr>
                <w:rFonts w:ascii="Arial" w:eastAsia="Calibri" w:hAnsi="Arial" w:cs="Arial"/>
                <w:sz w:val="20"/>
                <w:szCs w:val="20"/>
                <w:lang w:val="en-US"/>
              </w:rPr>
              <w:t xml:space="preserve"> diagnosis, with substantiation based on the results of the examination</w:t>
            </w:r>
          </w:p>
        </w:tc>
        <w:tc>
          <w:tcPr>
            <w:tcW w:w="2835" w:type="dxa"/>
            <w:tcBorders>
              <w:top w:val="single" w:sz="4" w:space="0" w:color="auto"/>
              <w:left w:val="single" w:sz="4" w:space="0" w:color="auto"/>
              <w:bottom w:val="single" w:sz="4" w:space="0" w:color="auto"/>
              <w:right w:val="single" w:sz="4" w:space="0" w:color="auto"/>
            </w:tcBorders>
            <w:hideMark/>
          </w:tcPr>
          <w:p w14:paraId="6A99DC07" w14:textId="77777777" w:rsidR="002524DE" w:rsidRPr="00351A62" w:rsidRDefault="002524DE" w:rsidP="002524DE">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The student clearly formulates the underlying disease. When formulating the underlying disease, the clinical classification of the disease is used. Gives an assessment of the severity of the disease. Names the complications of the underlying disease.</w:t>
            </w:r>
          </w:p>
          <w:p w14:paraId="2B9AF3A7" w14:textId="77777777" w:rsidR="002524DE" w:rsidRPr="00351A62" w:rsidRDefault="002524DE" w:rsidP="002524DE">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The student clearly substantiates his opinion on objective data (anamnesis, examination results).</w:t>
            </w:r>
          </w:p>
          <w:p w14:paraId="4C99BDB4" w14:textId="728211DA" w:rsidR="00143C95" w:rsidRPr="00351A62" w:rsidRDefault="002524DE" w:rsidP="002524DE">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 xml:space="preserve">For </w:t>
            </w:r>
            <w:proofErr w:type="gramStart"/>
            <w:r w:rsidRPr="00351A62">
              <w:rPr>
                <w:rFonts w:ascii="Arial" w:eastAsia="Calibri" w:hAnsi="Arial" w:cs="Arial"/>
                <w:bCs/>
                <w:sz w:val="20"/>
                <w:szCs w:val="20"/>
                <w:lang w:val="en-US"/>
              </w:rPr>
              <w:t>example:</w:t>
            </w:r>
            <w:proofErr w:type="gramEnd"/>
            <w:r w:rsidRPr="00351A62">
              <w:rPr>
                <w:rFonts w:ascii="Arial" w:eastAsia="Calibri" w:hAnsi="Arial" w:cs="Arial"/>
                <w:bCs/>
                <w:sz w:val="20"/>
                <w:szCs w:val="20"/>
                <w:lang w:val="en-US"/>
              </w:rPr>
              <w:t xml:space="preserve"> Nephritic syndrome. </w:t>
            </w:r>
            <w:proofErr w:type="spellStart"/>
            <w:r w:rsidRPr="00351A62">
              <w:rPr>
                <w:rFonts w:ascii="Arial" w:eastAsia="Calibri" w:hAnsi="Arial" w:cs="Arial"/>
                <w:bCs/>
                <w:sz w:val="20"/>
                <w:szCs w:val="20"/>
                <w:lang w:val="en-US"/>
              </w:rPr>
              <w:t>Poststreptococcal</w:t>
            </w:r>
            <w:proofErr w:type="spellEnd"/>
            <w:r w:rsidRPr="00351A62">
              <w:rPr>
                <w:rFonts w:ascii="Arial" w:eastAsia="Calibri" w:hAnsi="Arial" w:cs="Arial"/>
                <w:bCs/>
                <w:sz w:val="20"/>
                <w:szCs w:val="20"/>
                <w:lang w:val="en-US"/>
              </w:rPr>
              <w:t xml:space="preserve"> glomerulonephritis.</w:t>
            </w:r>
          </w:p>
        </w:tc>
        <w:tc>
          <w:tcPr>
            <w:tcW w:w="2722" w:type="dxa"/>
            <w:tcBorders>
              <w:top w:val="single" w:sz="4" w:space="0" w:color="auto"/>
              <w:left w:val="single" w:sz="4" w:space="0" w:color="auto"/>
              <w:bottom w:val="single" w:sz="4" w:space="0" w:color="auto"/>
              <w:right w:val="single" w:sz="4" w:space="0" w:color="auto"/>
            </w:tcBorders>
            <w:hideMark/>
          </w:tcPr>
          <w:p w14:paraId="2A84E80C" w14:textId="77777777" w:rsidR="002524DE" w:rsidRPr="00351A62" w:rsidRDefault="002524DE" w:rsidP="002524DE">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The student clearly formulates the underlying disease. When formulating the underlying disease, the clinical classification of the disease is used. Gives an assessment of the severity of the disease. Names the complications of the underlying disease.</w:t>
            </w:r>
          </w:p>
          <w:p w14:paraId="5FF3821E" w14:textId="47C6E31C" w:rsidR="00143C95" w:rsidRPr="00351A62" w:rsidRDefault="002524DE" w:rsidP="002524DE">
            <w:pPr>
              <w:spacing w:after="0" w:line="240" w:lineRule="auto"/>
              <w:rPr>
                <w:rFonts w:ascii="Arial" w:eastAsia="Calibri" w:hAnsi="Arial" w:cs="Arial"/>
                <w:bCs/>
                <w:sz w:val="20"/>
                <w:szCs w:val="20"/>
              </w:rPr>
            </w:pPr>
            <w:r w:rsidRPr="00351A62">
              <w:rPr>
                <w:rFonts w:ascii="Arial" w:eastAsia="Calibri" w:hAnsi="Arial" w:cs="Arial"/>
                <w:bCs/>
                <w:sz w:val="20"/>
                <w:szCs w:val="20"/>
                <w:lang w:val="en-US"/>
              </w:rPr>
              <w:t xml:space="preserve">The student clearly substantiates his opinion on objective data (history, examination results) For example: Nephritic syndrome. </w:t>
            </w:r>
            <w:proofErr w:type="spellStart"/>
            <w:r w:rsidRPr="00351A62">
              <w:rPr>
                <w:rFonts w:ascii="Arial" w:eastAsia="Calibri" w:hAnsi="Arial" w:cs="Arial"/>
                <w:bCs/>
                <w:sz w:val="20"/>
                <w:szCs w:val="20"/>
              </w:rPr>
              <w:t>Poststreptococcal</w:t>
            </w:r>
            <w:proofErr w:type="spellEnd"/>
            <w:r w:rsidRPr="00351A62">
              <w:rPr>
                <w:rFonts w:ascii="Arial" w:eastAsia="Calibri" w:hAnsi="Arial" w:cs="Arial"/>
                <w:bCs/>
                <w:sz w:val="20"/>
                <w:szCs w:val="20"/>
              </w:rPr>
              <w:t xml:space="preserve"> </w:t>
            </w:r>
            <w:proofErr w:type="spellStart"/>
            <w:r w:rsidRPr="00351A62">
              <w:rPr>
                <w:rFonts w:ascii="Arial" w:eastAsia="Calibri" w:hAnsi="Arial" w:cs="Arial"/>
                <w:bCs/>
                <w:sz w:val="20"/>
                <w:szCs w:val="20"/>
              </w:rPr>
              <w:t>glomerulonephritis</w:t>
            </w:r>
            <w:proofErr w:type="spellEnd"/>
            <w:r w:rsidRPr="00351A62">
              <w:rPr>
                <w:rFonts w:ascii="Arial" w:eastAsia="Calibri" w:hAnsi="Arial" w:cs="Arial"/>
                <w:bCs/>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14:paraId="0C4C843E" w14:textId="77777777" w:rsidR="002524DE" w:rsidRPr="00351A62" w:rsidRDefault="002524DE" w:rsidP="002524DE">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 xml:space="preserve">The student formulates the underlying disease. </w:t>
            </w:r>
            <w:r w:rsidRPr="00351A62">
              <w:rPr>
                <w:rFonts w:ascii="Arial" w:eastAsia="Calibri" w:hAnsi="Arial" w:cs="Arial"/>
                <w:b/>
                <w:bCs/>
                <w:sz w:val="20"/>
                <w:szCs w:val="20"/>
                <w:lang w:val="en-US"/>
              </w:rPr>
              <w:t>Clinical classification is not complete.</w:t>
            </w:r>
          </w:p>
          <w:p w14:paraId="429E42D9" w14:textId="6E79E5DC" w:rsidR="00143C95" w:rsidRPr="00351A62" w:rsidRDefault="002524DE" w:rsidP="002524DE">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The student clearly substantiates his opinion on objective data (history, examination results) For example: Glomerulonephritis.</w:t>
            </w:r>
          </w:p>
        </w:tc>
        <w:tc>
          <w:tcPr>
            <w:tcW w:w="2552" w:type="dxa"/>
            <w:tcBorders>
              <w:top w:val="single" w:sz="4" w:space="0" w:color="auto"/>
              <w:left w:val="single" w:sz="4" w:space="0" w:color="auto"/>
              <w:bottom w:val="single" w:sz="4" w:space="0" w:color="auto"/>
              <w:right w:val="single" w:sz="4" w:space="0" w:color="auto"/>
            </w:tcBorders>
            <w:hideMark/>
          </w:tcPr>
          <w:p w14:paraId="04228B2E" w14:textId="77777777" w:rsidR="002524DE" w:rsidRPr="00351A62" w:rsidRDefault="002524DE" w:rsidP="002524DE">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The student can only formulate the underlying disease. Cannot fully explain the rationale for the diagnosis.</w:t>
            </w:r>
          </w:p>
          <w:p w14:paraId="1A3568CA" w14:textId="3C4219A9" w:rsidR="00143C95" w:rsidRPr="00351A62" w:rsidRDefault="002524DE" w:rsidP="002524DE">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For example: pneumonia (or equally perceived such answers as: lung tissue compaction syndrome, obstructive syndrome, acute respiratory failure syndrome, etc.</w:t>
            </w:r>
          </w:p>
        </w:tc>
        <w:tc>
          <w:tcPr>
            <w:tcW w:w="1812" w:type="dxa"/>
            <w:tcBorders>
              <w:top w:val="single" w:sz="4" w:space="0" w:color="auto"/>
              <w:left w:val="single" w:sz="4" w:space="0" w:color="auto"/>
              <w:bottom w:val="single" w:sz="4" w:space="0" w:color="auto"/>
              <w:right w:val="single" w:sz="4" w:space="0" w:color="auto"/>
            </w:tcBorders>
            <w:hideMark/>
          </w:tcPr>
          <w:p w14:paraId="0E01BBB1" w14:textId="6ABB1107" w:rsidR="00143C95" w:rsidRPr="00351A62" w:rsidRDefault="002524DE" w:rsidP="00927703">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The student cannot formulate a diagnosis. Or fails to explain the rationale for the diagnosis (names the diagnosis at random according to the topic of the lesson)</w:t>
            </w:r>
          </w:p>
        </w:tc>
      </w:tr>
      <w:tr w:rsidR="00927703" w:rsidRPr="00351A62" w14:paraId="4FC2D67A" w14:textId="77777777" w:rsidTr="00A455BE">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17C0DB28" w14:textId="77777777" w:rsidR="00143C95" w:rsidRPr="00351A62" w:rsidRDefault="00143C95" w:rsidP="00927703">
            <w:pPr>
              <w:spacing w:after="0" w:line="240" w:lineRule="auto"/>
              <w:jc w:val="center"/>
              <w:rPr>
                <w:rFonts w:ascii="Arial" w:eastAsia="Calibri" w:hAnsi="Arial" w:cs="Arial"/>
                <w:bCs/>
                <w:sz w:val="20"/>
                <w:szCs w:val="20"/>
              </w:rPr>
            </w:pPr>
            <w:r w:rsidRPr="00351A62">
              <w:rPr>
                <w:rFonts w:ascii="Arial" w:eastAsia="Calibri" w:hAnsi="Arial" w:cs="Arial"/>
                <w:bCs/>
                <w:sz w:val="20"/>
                <w:szCs w:val="20"/>
              </w:rPr>
              <w:t>10</w:t>
            </w:r>
          </w:p>
        </w:tc>
        <w:tc>
          <w:tcPr>
            <w:tcW w:w="2665" w:type="dxa"/>
          </w:tcPr>
          <w:p w14:paraId="5CA441E8" w14:textId="691B0C60" w:rsidR="00143C95" w:rsidRPr="00351A62" w:rsidRDefault="002524DE" w:rsidP="00927703">
            <w:pPr>
              <w:spacing w:after="0" w:line="240" w:lineRule="auto"/>
              <w:rPr>
                <w:rFonts w:ascii="Arial" w:eastAsia="Calibri" w:hAnsi="Arial" w:cs="Arial"/>
                <w:bCs/>
                <w:sz w:val="20"/>
                <w:szCs w:val="20"/>
              </w:rPr>
            </w:pPr>
            <w:proofErr w:type="spellStart"/>
            <w:r w:rsidRPr="00351A62">
              <w:rPr>
                <w:rFonts w:ascii="Arial" w:eastAsia="Calibri" w:hAnsi="Arial" w:cs="Arial"/>
                <w:sz w:val="20"/>
                <w:szCs w:val="20"/>
              </w:rPr>
              <w:t>Principles</w:t>
            </w:r>
            <w:proofErr w:type="spellEnd"/>
            <w:r w:rsidRPr="00351A62">
              <w:rPr>
                <w:rFonts w:ascii="Arial" w:eastAsia="Calibri" w:hAnsi="Arial" w:cs="Arial"/>
                <w:sz w:val="20"/>
                <w:szCs w:val="20"/>
              </w:rPr>
              <w:t xml:space="preserve"> </w:t>
            </w:r>
            <w:proofErr w:type="spellStart"/>
            <w:r w:rsidRPr="00351A62">
              <w:rPr>
                <w:rFonts w:ascii="Arial" w:eastAsia="Calibri" w:hAnsi="Arial" w:cs="Arial"/>
                <w:sz w:val="20"/>
                <w:szCs w:val="20"/>
              </w:rPr>
              <w:t>of</w:t>
            </w:r>
            <w:proofErr w:type="spellEnd"/>
            <w:r w:rsidRPr="00351A62">
              <w:rPr>
                <w:rFonts w:ascii="Arial" w:eastAsia="Calibri" w:hAnsi="Arial" w:cs="Arial"/>
                <w:sz w:val="20"/>
                <w:szCs w:val="20"/>
              </w:rPr>
              <w:t xml:space="preserve"> </w:t>
            </w:r>
            <w:proofErr w:type="spellStart"/>
            <w:r w:rsidRPr="00351A62">
              <w:rPr>
                <w:rFonts w:ascii="Arial" w:eastAsia="Calibri" w:hAnsi="Arial" w:cs="Arial"/>
                <w:sz w:val="20"/>
                <w:szCs w:val="20"/>
              </w:rPr>
              <w:t>treatment</w:t>
            </w:r>
            <w:proofErr w:type="spellEnd"/>
          </w:p>
        </w:tc>
        <w:tc>
          <w:tcPr>
            <w:tcW w:w="2835" w:type="dxa"/>
          </w:tcPr>
          <w:p w14:paraId="11A87934" w14:textId="77777777" w:rsidR="002524DE" w:rsidRPr="00351A62" w:rsidRDefault="002524DE" w:rsidP="00927703">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 xml:space="preserve">Knows the basic groups i.e. the main drugs for the treatment of this disease, the mechanism of their action </w:t>
            </w:r>
            <w:r w:rsidRPr="00351A62">
              <w:rPr>
                <w:rFonts w:ascii="Arial" w:eastAsia="Calibri" w:hAnsi="Arial" w:cs="Arial"/>
                <w:bCs/>
                <w:sz w:val="20"/>
                <w:szCs w:val="20"/>
                <w:lang w:val="en-US"/>
              </w:rPr>
              <w:lastRenderedPageBreak/>
              <w:t>and the classification of these drugs.</w:t>
            </w:r>
          </w:p>
          <w:p w14:paraId="3177B6F9" w14:textId="77777777" w:rsidR="002524DE" w:rsidRPr="00351A62" w:rsidRDefault="002524DE" w:rsidP="002524DE">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Reasonably chooses drugs: taking into account the indications and contraindications in this patient. Informs the patient about the most important side effects of prescribed medications.</w:t>
            </w:r>
          </w:p>
          <w:p w14:paraId="58B34ED1" w14:textId="77777777" w:rsidR="002524DE" w:rsidRPr="00351A62" w:rsidRDefault="002524DE" w:rsidP="002524DE">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Informs the patient about the peculiarities of taking the drug (for example, after eating, drinking plenty of water, etc.)</w:t>
            </w:r>
          </w:p>
          <w:p w14:paraId="71E38908" w14:textId="77777777" w:rsidR="002524DE" w:rsidRPr="00351A62" w:rsidRDefault="002524DE" w:rsidP="002524DE">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 xml:space="preserve">I determined the criteria for the effectiveness of treatment, and the estimated </w:t>
            </w:r>
            <w:proofErr w:type="gramStart"/>
            <w:r w:rsidRPr="00351A62">
              <w:rPr>
                <w:rFonts w:ascii="Arial" w:eastAsia="Calibri" w:hAnsi="Arial" w:cs="Arial"/>
                <w:bCs/>
                <w:sz w:val="20"/>
                <w:szCs w:val="20"/>
                <w:lang w:val="en-US"/>
              </w:rPr>
              <w:t>time frame</w:t>
            </w:r>
            <w:proofErr w:type="gramEnd"/>
            <w:r w:rsidRPr="00351A62">
              <w:rPr>
                <w:rFonts w:ascii="Arial" w:eastAsia="Calibri" w:hAnsi="Arial" w:cs="Arial"/>
                <w:bCs/>
                <w:sz w:val="20"/>
                <w:szCs w:val="20"/>
                <w:lang w:val="en-US"/>
              </w:rPr>
              <w:t xml:space="preserve"> for improving the patient's condition.</w:t>
            </w:r>
          </w:p>
          <w:p w14:paraId="5750BEBB" w14:textId="410CE155" w:rsidR="00143C95" w:rsidRPr="00351A62" w:rsidRDefault="002524DE" w:rsidP="002524DE">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 xml:space="preserve">He named the terms and methods of treatment control, subjective and objective data, </w:t>
            </w:r>
            <w:proofErr w:type="gramStart"/>
            <w:r w:rsidRPr="00351A62">
              <w:rPr>
                <w:rFonts w:ascii="Arial" w:eastAsia="Calibri" w:hAnsi="Arial" w:cs="Arial"/>
                <w:bCs/>
                <w:sz w:val="20"/>
                <w:szCs w:val="20"/>
                <w:lang w:val="en-US"/>
              </w:rPr>
              <w:t>data</w:t>
            </w:r>
            <w:proofErr w:type="gramEnd"/>
            <w:r w:rsidRPr="00351A62">
              <w:rPr>
                <w:rFonts w:ascii="Arial" w:eastAsia="Calibri" w:hAnsi="Arial" w:cs="Arial"/>
                <w:bCs/>
                <w:sz w:val="20"/>
                <w:szCs w:val="20"/>
                <w:lang w:val="en-US"/>
              </w:rPr>
              <w:t xml:space="preserve"> of laboratory and visualized control of treatment.</w:t>
            </w:r>
          </w:p>
        </w:tc>
        <w:tc>
          <w:tcPr>
            <w:tcW w:w="2722" w:type="dxa"/>
          </w:tcPr>
          <w:p w14:paraId="4FB20372" w14:textId="42DC66CF" w:rsidR="00143C95" w:rsidRPr="00351A62" w:rsidRDefault="002524DE" w:rsidP="00927703">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lastRenderedPageBreak/>
              <w:t xml:space="preserve">Knows the basic groups i.e. the main drugs for the treatment of this disease, the mechanism of their </w:t>
            </w:r>
            <w:r w:rsidRPr="00351A62">
              <w:rPr>
                <w:rFonts w:ascii="Arial" w:eastAsia="Calibri" w:hAnsi="Arial" w:cs="Arial"/>
                <w:bCs/>
                <w:sz w:val="20"/>
                <w:szCs w:val="20"/>
                <w:lang w:val="en-US"/>
              </w:rPr>
              <w:lastRenderedPageBreak/>
              <w:t>action and the classification of these drugs</w:t>
            </w:r>
            <w:r w:rsidR="00143C95" w:rsidRPr="00351A62">
              <w:rPr>
                <w:rFonts w:ascii="Arial" w:eastAsia="Calibri" w:hAnsi="Arial" w:cs="Arial"/>
                <w:bCs/>
                <w:sz w:val="20"/>
                <w:szCs w:val="20"/>
                <w:lang w:val="en-US"/>
              </w:rPr>
              <w:t>.</w:t>
            </w:r>
          </w:p>
          <w:p w14:paraId="438A3325" w14:textId="77777777" w:rsidR="002524DE" w:rsidRPr="00351A62" w:rsidRDefault="002524DE" w:rsidP="002524DE">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Determines the indications and contraindications for this patient.</w:t>
            </w:r>
          </w:p>
          <w:p w14:paraId="27D8F4AD" w14:textId="77777777" w:rsidR="002524DE" w:rsidRPr="00351A62" w:rsidRDefault="002524DE" w:rsidP="002524DE">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Informs the patient about the most important side effects of prescribed medications.</w:t>
            </w:r>
          </w:p>
          <w:p w14:paraId="492F4958" w14:textId="77777777" w:rsidR="002524DE" w:rsidRPr="00351A62" w:rsidRDefault="002524DE" w:rsidP="002524DE">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Informs the patient about the peculiarities of taking the drug (for example, after eating, drinking plenty of water, etc.)</w:t>
            </w:r>
          </w:p>
          <w:p w14:paraId="30939557" w14:textId="361D8D29" w:rsidR="00143C95" w:rsidRPr="00351A62" w:rsidRDefault="002524DE" w:rsidP="002524DE">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Determined the criteria for the effectiveness of treatment.</w:t>
            </w:r>
          </w:p>
        </w:tc>
        <w:tc>
          <w:tcPr>
            <w:tcW w:w="1984" w:type="dxa"/>
          </w:tcPr>
          <w:p w14:paraId="338E788F" w14:textId="77777777" w:rsidR="002524DE" w:rsidRPr="00351A62" w:rsidRDefault="002524DE" w:rsidP="002524DE">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lastRenderedPageBreak/>
              <w:t xml:space="preserve">Knows only the basic principles of treatment. Names only a group of basic drugs for the </w:t>
            </w:r>
            <w:r w:rsidRPr="00351A62">
              <w:rPr>
                <w:rFonts w:ascii="Arial" w:eastAsia="Calibri" w:hAnsi="Arial" w:cs="Arial"/>
                <w:bCs/>
                <w:sz w:val="20"/>
                <w:szCs w:val="20"/>
                <w:lang w:val="en-US"/>
              </w:rPr>
              <w:lastRenderedPageBreak/>
              <w:t>treatment of this disease (for example, broad-spectrum antibiotics).</w:t>
            </w:r>
          </w:p>
          <w:p w14:paraId="7BB3E75A" w14:textId="77777777" w:rsidR="002524DE" w:rsidRPr="00351A62" w:rsidRDefault="002524DE" w:rsidP="002524DE">
            <w:pPr>
              <w:spacing w:after="0" w:line="240" w:lineRule="auto"/>
              <w:rPr>
                <w:rFonts w:ascii="Arial" w:eastAsia="Calibri" w:hAnsi="Arial" w:cs="Arial"/>
                <w:bCs/>
                <w:sz w:val="20"/>
                <w:szCs w:val="20"/>
                <w:lang w:val="en-US"/>
              </w:rPr>
            </w:pPr>
          </w:p>
          <w:p w14:paraId="05507592" w14:textId="3FBF6CFE" w:rsidR="00143C95" w:rsidRPr="00351A62" w:rsidRDefault="002524DE" w:rsidP="002524DE">
            <w:pPr>
              <w:spacing w:after="0" w:line="240" w:lineRule="auto"/>
              <w:rPr>
                <w:rFonts w:ascii="Arial" w:eastAsia="Calibri" w:hAnsi="Arial" w:cs="Arial"/>
                <w:bCs/>
                <w:sz w:val="20"/>
                <w:szCs w:val="20"/>
                <w:lang w:val="en-US"/>
              </w:rPr>
            </w:pPr>
            <w:r w:rsidRPr="00351A62">
              <w:rPr>
                <w:rFonts w:ascii="Arial" w:eastAsia="Calibri" w:hAnsi="Arial" w:cs="Arial"/>
                <w:bCs/>
                <w:sz w:val="20"/>
                <w:szCs w:val="20"/>
                <w:lang w:val="en-US"/>
              </w:rPr>
              <w:t>Knows the mechanism of action of the main drugs.</w:t>
            </w:r>
          </w:p>
        </w:tc>
        <w:tc>
          <w:tcPr>
            <w:tcW w:w="2552" w:type="dxa"/>
          </w:tcPr>
          <w:p w14:paraId="7ABB10CB" w14:textId="2853AD28" w:rsidR="00143C95" w:rsidRPr="00351A62" w:rsidRDefault="002524DE" w:rsidP="00927703">
            <w:pPr>
              <w:spacing w:after="0" w:line="240" w:lineRule="auto"/>
              <w:rPr>
                <w:rFonts w:ascii="Arial" w:eastAsia="Calibri" w:hAnsi="Arial" w:cs="Arial"/>
                <w:bCs/>
                <w:sz w:val="20"/>
                <w:szCs w:val="20"/>
                <w:lang w:val="en-US"/>
              </w:rPr>
            </w:pPr>
            <w:r w:rsidRPr="00351A62">
              <w:rPr>
                <w:rFonts w:ascii="Arial" w:eastAsia="Calibri" w:hAnsi="Arial" w:cs="Arial"/>
                <w:sz w:val="20"/>
                <w:szCs w:val="20"/>
                <w:lang w:val="en-US"/>
              </w:rPr>
              <w:lastRenderedPageBreak/>
              <w:t>Knows only the basic principles of treatment. Can name only the class of drugs (</w:t>
            </w:r>
            <w:proofErr w:type="spellStart"/>
            <w:r w:rsidRPr="00351A62">
              <w:rPr>
                <w:rFonts w:ascii="Arial" w:eastAsia="Calibri" w:hAnsi="Arial" w:cs="Arial"/>
                <w:sz w:val="20"/>
                <w:szCs w:val="20"/>
                <w:lang w:val="en-US"/>
              </w:rPr>
              <w:t>eg</w:t>
            </w:r>
            <w:proofErr w:type="spellEnd"/>
            <w:r w:rsidRPr="00351A62">
              <w:rPr>
                <w:rFonts w:ascii="Arial" w:eastAsia="Calibri" w:hAnsi="Arial" w:cs="Arial"/>
                <w:sz w:val="20"/>
                <w:szCs w:val="20"/>
                <w:lang w:val="en-US"/>
              </w:rPr>
              <w:t xml:space="preserve">, antibiotics, or </w:t>
            </w:r>
            <w:proofErr w:type="spellStart"/>
            <w:r w:rsidRPr="00351A62">
              <w:rPr>
                <w:rFonts w:ascii="Arial" w:eastAsia="Calibri" w:hAnsi="Arial" w:cs="Arial"/>
                <w:sz w:val="20"/>
                <w:szCs w:val="20"/>
                <w:lang w:val="en-US"/>
              </w:rPr>
              <w:t>antihypertensives</w:t>
            </w:r>
            <w:proofErr w:type="spellEnd"/>
            <w:r w:rsidRPr="00351A62">
              <w:rPr>
                <w:rFonts w:ascii="Arial" w:eastAsia="Calibri" w:hAnsi="Arial" w:cs="Arial"/>
                <w:sz w:val="20"/>
                <w:szCs w:val="20"/>
                <w:lang w:val="en-US"/>
              </w:rPr>
              <w:t xml:space="preserve">). </w:t>
            </w:r>
            <w:r w:rsidRPr="00351A62">
              <w:rPr>
                <w:rFonts w:ascii="Arial" w:eastAsia="Calibri" w:hAnsi="Arial" w:cs="Arial"/>
                <w:sz w:val="20"/>
                <w:szCs w:val="20"/>
                <w:lang w:val="en-US"/>
              </w:rPr>
              <w:lastRenderedPageBreak/>
              <w:t xml:space="preserve">Does not know the classification of drugs. Explains the mechanism of action in general terms at the </w:t>
            </w:r>
            <w:proofErr w:type="gramStart"/>
            <w:r w:rsidRPr="00351A62">
              <w:rPr>
                <w:rFonts w:ascii="Arial" w:eastAsia="Calibri" w:hAnsi="Arial" w:cs="Arial"/>
                <w:sz w:val="20"/>
                <w:szCs w:val="20"/>
                <w:lang w:val="en-US"/>
              </w:rPr>
              <w:t>layman</w:t>
            </w:r>
            <w:proofErr w:type="gramEnd"/>
            <w:r w:rsidRPr="00351A62">
              <w:rPr>
                <w:rFonts w:ascii="Arial" w:eastAsia="Calibri" w:hAnsi="Arial" w:cs="Arial"/>
                <w:sz w:val="20"/>
                <w:szCs w:val="20"/>
                <w:lang w:val="en-US"/>
              </w:rPr>
              <w:t xml:space="preserve"> level (for example, antibiotics kill bacteria, etc.)</w:t>
            </w:r>
          </w:p>
        </w:tc>
        <w:tc>
          <w:tcPr>
            <w:tcW w:w="1812" w:type="dxa"/>
          </w:tcPr>
          <w:p w14:paraId="758022C5" w14:textId="77777777" w:rsidR="00143C95" w:rsidRPr="00351A62" w:rsidRDefault="00143C95" w:rsidP="00927703">
            <w:pPr>
              <w:spacing w:after="0" w:line="240" w:lineRule="auto"/>
              <w:rPr>
                <w:rFonts w:ascii="Arial" w:eastAsia="Calibri" w:hAnsi="Arial" w:cs="Arial"/>
                <w:bCs/>
                <w:sz w:val="20"/>
                <w:szCs w:val="20"/>
                <w:lang w:val="en-US"/>
              </w:rPr>
            </w:pPr>
          </w:p>
        </w:tc>
      </w:tr>
      <w:tr w:rsidR="00927703" w:rsidRPr="00351A62" w14:paraId="1F15CCC5" w14:textId="77777777" w:rsidTr="00A455BE">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0AAEA5B" w14:textId="58C7FB4A" w:rsidR="00143C95" w:rsidRPr="00351A62" w:rsidRDefault="00143C95" w:rsidP="00927703">
            <w:pPr>
              <w:spacing w:after="0" w:line="240" w:lineRule="auto"/>
              <w:jc w:val="center"/>
              <w:rPr>
                <w:rFonts w:ascii="Arial" w:eastAsia="Calibri" w:hAnsi="Arial" w:cs="Arial"/>
                <w:bCs/>
                <w:sz w:val="20"/>
                <w:szCs w:val="20"/>
                <w:lang w:val="en-US"/>
              </w:rPr>
            </w:pPr>
          </w:p>
        </w:tc>
        <w:tc>
          <w:tcPr>
            <w:tcW w:w="2665" w:type="dxa"/>
            <w:tcBorders>
              <w:top w:val="single" w:sz="4" w:space="0" w:color="auto"/>
              <w:left w:val="single" w:sz="4" w:space="0" w:color="auto"/>
              <w:bottom w:val="single" w:sz="4" w:space="0" w:color="auto"/>
              <w:right w:val="single" w:sz="4" w:space="0" w:color="auto"/>
            </w:tcBorders>
          </w:tcPr>
          <w:p w14:paraId="37ED44FB" w14:textId="176C962A" w:rsidR="00143C95" w:rsidRPr="00351A62" w:rsidRDefault="002524DE" w:rsidP="00927703">
            <w:pPr>
              <w:spacing w:after="0" w:line="240" w:lineRule="auto"/>
              <w:rPr>
                <w:rFonts w:ascii="Arial" w:eastAsia="Calibri" w:hAnsi="Arial" w:cs="Arial"/>
                <w:sz w:val="20"/>
                <w:szCs w:val="20"/>
                <w:lang w:val="en-US"/>
              </w:rPr>
            </w:pPr>
            <w:r w:rsidRPr="00351A62">
              <w:rPr>
                <w:rFonts w:ascii="Arial" w:eastAsia="Calibri" w:hAnsi="Arial" w:cs="Arial"/>
                <w:sz w:val="20"/>
                <w:szCs w:val="20"/>
                <w:lang w:val="en-US"/>
              </w:rPr>
              <w:t>TOTAL</w:t>
            </w:r>
          </w:p>
        </w:tc>
        <w:tc>
          <w:tcPr>
            <w:tcW w:w="2835" w:type="dxa"/>
            <w:tcBorders>
              <w:top w:val="single" w:sz="4" w:space="0" w:color="auto"/>
              <w:left w:val="single" w:sz="4" w:space="0" w:color="auto"/>
              <w:bottom w:val="single" w:sz="4" w:space="0" w:color="auto"/>
              <w:right w:val="single" w:sz="4" w:space="0" w:color="auto"/>
            </w:tcBorders>
          </w:tcPr>
          <w:p w14:paraId="247C1333" w14:textId="77777777" w:rsidR="00143C95" w:rsidRPr="00351A62" w:rsidRDefault="00143C95" w:rsidP="00927703">
            <w:pPr>
              <w:spacing w:after="0" w:line="240" w:lineRule="auto"/>
              <w:rPr>
                <w:rFonts w:ascii="Arial" w:eastAsia="Calibri" w:hAnsi="Arial" w:cs="Arial"/>
                <w:bCs/>
                <w:sz w:val="20"/>
                <w:szCs w:val="20"/>
              </w:rPr>
            </w:pPr>
            <w:r w:rsidRPr="00351A62">
              <w:rPr>
                <w:rFonts w:ascii="Arial" w:eastAsia="Calibri" w:hAnsi="Arial" w:cs="Arial"/>
                <w:bCs/>
                <w:sz w:val="20"/>
                <w:szCs w:val="20"/>
              </w:rPr>
              <w:t>100</w:t>
            </w:r>
          </w:p>
        </w:tc>
        <w:tc>
          <w:tcPr>
            <w:tcW w:w="2722" w:type="dxa"/>
            <w:tcBorders>
              <w:top w:val="single" w:sz="4" w:space="0" w:color="auto"/>
              <w:left w:val="single" w:sz="4" w:space="0" w:color="auto"/>
              <w:bottom w:val="single" w:sz="4" w:space="0" w:color="auto"/>
              <w:right w:val="single" w:sz="4" w:space="0" w:color="auto"/>
            </w:tcBorders>
          </w:tcPr>
          <w:p w14:paraId="46F94B71" w14:textId="77777777" w:rsidR="00143C95" w:rsidRPr="00351A62" w:rsidRDefault="00143C95" w:rsidP="00927703">
            <w:pPr>
              <w:spacing w:after="0" w:line="240" w:lineRule="auto"/>
              <w:rPr>
                <w:rFonts w:ascii="Arial" w:eastAsia="Calibri" w:hAnsi="Arial" w:cs="Arial"/>
                <w:bCs/>
                <w:sz w:val="20"/>
                <w:szCs w:val="20"/>
              </w:rPr>
            </w:pPr>
            <w:r w:rsidRPr="00351A62">
              <w:rPr>
                <w:rFonts w:ascii="Arial" w:eastAsia="Calibri" w:hAnsi="Arial" w:cs="Arial"/>
                <w:bCs/>
                <w:sz w:val="20"/>
                <w:szCs w:val="20"/>
              </w:rPr>
              <w:t>80</w:t>
            </w:r>
          </w:p>
        </w:tc>
        <w:tc>
          <w:tcPr>
            <w:tcW w:w="1984" w:type="dxa"/>
            <w:tcBorders>
              <w:top w:val="single" w:sz="4" w:space="0" w:color="auto"/>
              <w:left w:val="single" w:sz="4" w:space="0" w:color="auto"/>
              <w:bottom w:val="single" w:sz="4" w:space="0" w:color="auto"/>
              <w:right w:val="single" w:sz="4" w:space="0" w:color="auto"/>
            </w:tcBorders>
          </w:tcPr>
          <w:p w14:paraId="64D00591" w14:textId="77777777" w:rsidR="00143C95" w:rsidRPr="00351A62" w:rsidRDefault="00143C95" w:rsidP="00927703">
            <w:pPr>
              <w:spacing w:after="0" w:line="240" w:lineRule="auto"/>
              <w:rPr>
                <w:rFonts w:ascii="Arial" w:eastAsia="Calibri" w:hAnsi="Arial" w:cs="Arial"/>
                <w:bCs/>
                <w:sz w:val="20"/>
                <w:szCs w:val="20"/>
              </w:rPr>
            </w:pPr>
            <w:r w:rsidRPr="00351A62">
              <w:rPr>
                <w:rFonts w:ascii="Arial" w:eastAsia="Calibri" w:hAnsi="Arial" w:cs="Arial"/>
                <w:bCs/>
                <w:sz w:val="20"/>
                <w:szCs w:val="20"/>
              </w:rPr>
              <w:t>60</w:t>
            </w:r>
          </w:p>
        </w:tc>
        <w:tc>
          <w:tcPr>
            <w:tcW w:w="2552" w:type="dxa"/>
            <w:tcBorders>
              <w:top w:val="single" w:sz="4" w:space="0" w:color="auto"/>
              <w:left w:val="single" w:sz="4" w:space="0" w:color="auto"/>
              <w:bottom w:val="single" w:sz="4" w:space="0" w:color="auto"/>
              <w:right w:val="single" w:sz="4" w:space="0" w:color="auto"/>
            </w:tcBorders>
          </w:tcPr>
          <w:p w14:paraId="1B726B83" w14:textId="77777777" w:rsidR="00143C95" w:rsidRPr="00351A62" w:rsidRDefault="00143C95" w:rsidP="00927703">
            <w:pPr>
              <w:spacing w:after="0" w:line="240" w:lineRule="auto"/>
              <w:rPr>
                <w:rFonts w:ascii="Arial" w:eastAsia="Calibri" w:hAnsi="Arial" w:cs="Arial"/>
                <w:bCs/>
                <w:sz w:val="20"/>
                <w:szCs w:val="20"/>
              </w:rPr>
            </w:pPr>
            <w:r w:rsidRPr="00351A62">
              <w:rPr>
                <w:rFonts w:ascii="Arial" w:eastAsia="Calibri" w:hAnsi="Arial" w:cs="Arial"/>
                <w:bCs/>
                <w:sz w:val="20"/>
                <w:szCs w:val="20"/>
              </w:rPr>
              <w:t>40</w:t>
            </w:r>
          </w:p>
        </w:tc>
        <w:tc>
          <w:tcPr>
            <w:tcW w:w="1812" w:type="dxa"/>
            <w:tcBorders>
              <w:top w:val="single" w:sz="4" w:space="0" w:color="auto"/>
              <w:left w:val="single" w:sz="4" w:space="0" w:color="auto"/>
              <w:bottom w:val="single" w:sz="4" w:space="0" w:color="auto"/>
              <w:right w:val="single" w:sz="4" w:space="0" w:color="auto"/>
            </w:tcBorders>
          </w:tcPr>
          <w:p w14:paraId="0F934048" w14:textId="77777777" w:rsidR="00143C95" w:rsidRPr="00351A62" w:rsidRDefault="00143C95" w:rsidP="00927703">
            <w:pPr>
              <w:spacing w:after="0" w:line="240" w:lineRule="auto"/>
              <w:rPr>
                <w:rFonts w:ascii="Arial" w:eastAsia="Calibri" w:hAnsi="Arial" w:cs="Arial"/>
                <w:bCs/>
                <w:sz w:val="20"/>
                <w:szCs w:val="20"/>
              </w:rPr>
            </w:pPr>
            <w:r w:rsidRPr="00351A62">
              <w:rPr>
                <w:rFonts w:ascii="Arial" w:eastAsia="Calibri" w:hAnsi="Arial" w:cs="Arial"/>
                <w:bCs/>
                <w:sz w:val="20"/>
                <w:szCs w:val="20"/>
              </w:rPr>
              <w:t>20</w:t>
            </w:r>
          </w:p>
        </w:tc>
      </w:tr>
    </w:tbl>
    <w:p w14:paraId="225D6767" w14:textId="77777777" w:rsidR="00143C95" w:rsidRPr="00351A62" w:rsidRDefault="00143C95" w:rsidP="00927703">
      <w:pPr>
        <w:widowControl w:val="0"/>
        <w:autoSpaceDE w:val="0"/>
        <w:autoSpaceDN w:val="0"/>
        <w:adjustRightInd w:val="0"/>
        <w:spacing w:after="0" w:line="240" w:lineRule="auto"/>
        <w:jc w:val="both"/>
        <w:rPr>
          <w:rStyle w:val="FontStyle53"/>
          <w:rFonts w:ascii="Arial" w:hAnsi="Arial" w:cs="Arial"/>
          <w:sz w:val="20"/>
          <w:szCs w:val="20"/>
        </w:rPr>
      </w:pPr>
    </w:p>
    <w:p w14:paraId="745498FB" w14:textId="77777777" w:rsidR="00143C95" w:rsidRPr="00351A62" w:rsidRDefault="00143C95" w:rsidP="00927703">
      <w:pPr>
        <w:spacing w:after="0" w:line="240" w:lineRule="auto"/>
        <w:rPr>
          <w:rStyle w:val="FontStyle53"/>
          <w:rFonts w:ascii="Arial" w:hAnsi="Arial" w:cs="Arial"/>
          <w:sz w:val="20"/>
          <w:szCs w:val="20"/>
        </w:rPr>
      </w:pPr>
      <w:r w:rsidRPr="00351A62">
        <w:rPr>
          <w:rStyle w:val="FontStyle53"/>
          <w:rFonts w:ascii="Arial" w:hAnsi="Arial" w:cs="Arial"/>
          <w:sz w:val="20"/>
          <w:szCs w:val="20"/>
        </w:rPr>
        <w:br w:type="page"/>
      </w:r>
    </w:p>
    <w:p w14:paraId="6C7DC8B8" w14:textId="23C476EC" w:rsidR="00143C95" w:rsidRPr="00351A62" w:rsidRDefault="002524DE" w:rsidP="00351A62">
      <w:pPr>
        <w:spacing w:after="0" w:line="240" w:lineRule="auto"/>
        <w:jc w:val="center"/>
        <w:rPr>
          <w:rFonts w:ascii="Arial" w:hAnsi="Arial" w:cs="Arial"/>
          <w:szCs w:val="20"/>
          <w:lang w:val="en-US"/>
        </w:rPr>
      </w:pPr>
      <w:r w:rsidRPr="00351A62">
        <w:rPr>
          <w:rFonts w:ascii="Arial" w:hAnsi="Arial" w:cs="Arial"/>
          <w:b/>
          <w:szCs w:val="20"/>
          <w:lang w:val="en-US"/>
        </w:rPr>
        <w:lastRenderedPageBreak/>
        <w:t>Score-rating assessment of medical history (maximum 100 points)</w:t>
      </w:r>
    </w:p>
    <w:tbl>
      <w:tblPr>
        <w:tblW w:w="15593"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48"/>
        <w:gridCol w:w="2835"/>
        <w:gridCol w:w="2268"/>
        <w:gridCol w:w="1985"/>
        <w:gridCol w:w="2410"/>
        <w:gridCol w:w="2580"/>
      </w:tblGrid>
      <w:tr w:rsidR="00927703" w:rsidRPr="00351A62" w14:paraId="17132F3A" w14:textId="77777777" w:rsidTr="00143C95">
        <w:trPr>
          <w:trHeight w:val="20"/>
        </w:trPr>
        <w:tc>
          <w:tcPr>
            <w:tcW w:w="567" w:type="dxa"/>
            <w:vMerge w:val="restart"/>
            <w:tcBorders>
              <w:top w:val="single" w:sz="4" w:space="0" w:color="auto"/>
              <w:left w:val="single" w:sz="4" w:space="0" w:color="auto"/>
              <w:bottom w:val="single" w:sz="4" w:space="0" w:color="auto"/>
              <w:right w:val="single" w:sz="4" w:space="0" w:color="auto"/>
            </w:tcBorders>
          </w:tcPr>
          <w:p w14:paraId="308A3EA5" w14:textId="77777777" w:rsidR="00143C95" w:rsidRPr="00351A62" w:rsidRDefault="00143C95" w:rsidP="00927703">
            <w:pPr>
              <w:spacing w:after="0" w:line="240" w:lineRule="auto"/>
              <w:jc w:val="center"/>
              <w:rPr>
                <w:rFonts w:ascii="Arial" w:hAnsi="Arial" w:cs="Arial"/>
                <w:b/>
                <w:bCs/>
                <w:sz w:val="20"/>
                <w:szCs w:val="20"/>
                <w:lang w:val="en-US"/>
              </w:rPr>
            </w:pPr>
          </w:p>
          <w:p w14:paraId="429206E6" w14:textId="77777777" w:rsidR="00143C95" w:rsidRPr="00351A62" w:rsidRDefault="00143C95" w:rsidP="00927703">
            <w:pPr>
              <w:spacing w:after="0" w:line="240" w:lineRule="auto"/>
              <w:jc w:val="center"/>
              <w:rPr>
                <w:rFonts w:ascii="Arial" w:hAnsi="Arial" w:cs="Arial"/>
                <w:b/>
                <w:bCs/>
                <w:sz w:val="20"/>
                <w:szCs w:val="20"/>
              </w:rPr>
            </w:pPr>
            <w:r w:rsidRPr="00351A62">
              <w:rPr>
                <w:rFonts w:ascii="Arial" w:hAnsi="Arial" w:cs="Arial"/>
                <w:b/>
                <w:bCs/>
                <w:sz w:val="20"/>
                <w:szCs w:val="20"/>
              </w:rPr>
              <w:t>№</w:t>
            </w:r>
          </w:p>
          <w:p w14:paraId="771F7FEA" w14:textId="77777777" w:rsidR="00143C95" w:rsidRPr="00351A62" w:rsidRDefault="00143C95" w:rsidP="00927703">
            <w:pPr>
              <w:spacing w:after="0" w:line="240" w:lineRule="auto"/>
              <w:jc w:val="center"/>
              <w:rPr>
                <w:rFonts w:ascii="Arial" w:hAnsi="Arial" w:cs="Arial"/>
                <w:b/>
                <w:bCs/>
                <w:sz w:val="20"/>
                <w:szCs w:val="20"/>
              </w:rPr>
            </w:pPr>
          </w:p>
        </w:tc>
        <w:tc>
          <w:tcPr>
            <w:tcW w:w="2948" w:type="dxa"/>
            <w:vMerge w:val="restart"/>
            <w:tcBorders>
              <w:top w:val="single" w:sz="4" w:space="0" w:color="auto"/>
              <w:left w:val="single" w:sz="4" w:space="0" w:color="auto"/>
              <w:bottom w:val="single" w:sz="4" w:space="0" w:color="auto"/>
              <w:right w:val="single" w:sz="4" w:space="0" w:color="auto"/>
            </w:tcBorders>
            <w:hideMark/>
          </w:tcPr>
          <w:p w14:paraId="334DFDD1" w14:textId="77777777" w:rsidR="002524DE" w:rsidRPr="00351A62" w:rsidRDefault="002524DE" w:rsidP="002524DE">
            <w:pPr>
              <w:spacing w:after="0" w:line="240" w:lineRule="auto"/>
              <w:jc w:val="center"/>
              <w:rPr>
                <w:rFonts w:ascii="Arial" w:hAnsi="Arial" w:cs="Arial"/>
                <w:b/>
                <w:bCs/>
                <w:sz w:val="20"/>
                <w:szCs w:val="20"/>
              </w:rPr>
            </w:pPr>
            <w:proofErr w:type="spellStart"/>
            <w:r w:rsidRPr="00351A62">
              <w:rPr>
                <w:rFonts w:ascii="Arial" w:hAnsi="Arial" w:cs="Arial"/>
                <w:b/>
                <w:bCs/>
                <w:sz w:val="20"/>
                <w:szCs w:val="20"/>
              </w:rPr>
              <w:t>Criteria</w:t>
            </w:r>
            <w:proofErr w:type="spellEnd"/>
          </w:p>
          <w:p w14:paraId="27E5097C" w14:textId="520F0853" w:rsidR="00143C95" w:rsidRPr="00351A62" w:rsidRDefault="002524DE" w:rsidP="002524DE">
            <w:pPr>
              <w:spacing w:after="0" w:line="240" w:lineRule="auto"/>
              <w:jc w:val="center"/>
              <w:rPr>
                <w:rFonts w:ascii="Arial" w:hAnsi="Arial" w:cs="Arial"/>
                <w:b/>
                <w:bCs/>
                <w:sz w:val="20"/>
                <w:szCs w:val="20"/>
                <w:lang w:val="en-US"/>
              </w:rPr>
            </w:pPr>
            <w:r w:rsidRPr="00351A62">
              <w:rPr>
                <w:rFonts w:ascii="Arial" w:hAnsi="Arial" w:cs="Arial"/>
                <w:b/>
                <w:bCs/>
                <w:sz w:val="20"/>
                <w:szCs w:val="20"/>
                <w:lang w:val="en-US"/>
              </w:rPr>
              <w:t>(assessed by a point system)</w:t>
            </w:r>
          </w:p>
        </w:tc>
        <w:tc>
          <w:tcPr>
            <w:tcW w:w="2835" w:type="dxa"/>
            <w:tcBorders>
              <w:top w:val="single" w:sz="4" w:space="0" w:color="auto"/>
              <w:left w:val="single" w:sz="4" w:space="0" w:color="auto"/>
              <w:bottom w:val="single" w:sz="4" w:space="0" w:color="auto"/>
              <w:right w:val="single" w:sz="4" w:space="0" w:color="auto"/>
            </w:tcBorders>
            <w:hideMark/>
          </w:tcPr>
          <w:p w14:paraId="18A9B1DE" w14:textId="77777777" w:rsidR="00143C95" w:rsidRPr="00351A62" w:rsidRDefault="00143C95" w:rsidP="00927703">
            <w:pPr>
              <w:spacing w:after="0" w:line="240" w:lineRule="auto"/>
              <w:jc w:val="center"/>
              <w:rPr>
                <w:rFonts w:ascii="Arial" w:hAnsi="Arial" w:cs="Arial"/>
                <w:b/>
                <w:bCs/>
                <w:sz w:val="20"/>
                <w:szCs w:val="20"/>
              </w:rPr>
            </w:pPr>
            <w:r w:rsidRPr="00351A62">
              <w:rPr>
                <w:rFonts w:ascii="Arial" w:hAnsi="Arial" w:cs="Arial"/>
                <w:b/>
                <w:bCs/>
                <w:sz w:val="20"/>
                <w:szCs w:val="20"/>
              </w:rPr>
              <w:t>10</w:t>
            </w:r>
          </w:p>
        </w:tc>
        <w:tc>
          <w:tcPr>
            <w:tcW w:w="2268" w:type="dxa"/>
            <w:tcBorders>
              <w:top w:val="single" w:sz="4" w:space="0" w:color="auto"/>
              <w:left w:val="single" w:sz="4" w:space="0" w:color="auto"/>
              <w:bottom w:val="single" w:sz="4" w:space="0" w:color="auto"/>
              <w:right w:val="single" w:sz="4" w:space="0" w:color="auto"/>
            </w:tcBorders>
            <w:hideMark/>
          </w:tcPr>
          <w:p w14:paraId="411940A1" w14:textId="77777777" w:rsidR="00143C95" w:rsidRPr="00351A62" w:rsidRDefault="00143C95" w:rsidP="00927703">
            <w:pPr>
              <w:spacing w:after="0" w:line="240" w:lineRule="auto"/>
              <w:jc w:val="center"/>
              <w:rPr>
                <w:rFonts w:ascii="Arial" w:hAnsi="Arial" w:cs="Arial"/>
                <w:b/>
                <w:bCs/>
                <w:sz w:val="20"/>
                <w:szCs w:val="20"/>
              </w:rPr>
            </w:pPr>
            <w:r w:rsidRPr="00351A62">
              <w:rPr>
                <w:rFonts w:ascii="Arial" w:hAnsi="Arial" w:cs="Arial"/>
                <w:b/>
                <w:bCs/>
                <w:sz w:val="20"/>
                <w:szCs w:val="20"/>
              </w:rPr>
              <w:t>8</w:t>
            </w:r>
          </w:p>
        </w:tc>
        <w:tc>
          <w:tcPr>
            <w:tcW w:w="1985" w:type="dxa"/>
            <w:tcBorders>
              <w:top w:val="single" w:sz="4" w:space="0" w:color="auto"/>
              <w:left w:val="single" w:sz="4" w:space="0" w:color="auto"/>
              <w:bottom w:val="single" w:sz="4" w:space="0" w:color="auto"/>
              <w:right w:val="single" w:sz="4" w:space="0" w:color="auto"/>
            </w:tcBorders>
            <w:hideMark/>
          </w:tcPr>
          <w:p w14:paraId="00D13610" w14:textId="77777777" w:rsidR="00143C95" w:rsidRPr="00351A62" w:rsidRDefault="00143C95" w:rsidP="00927703">
            <w:pPr>
              <w:spacing w:after="0" w:line="240" w:lineRule="auto"/>
              <w:jc w:val="center"/>
              <w:rPr>
                <w:rFonts w:ascii="Arial" w:hAnsi="Arial" w:cs="Arial"/>
                <w:b/>
                <w:bCs/>
                <w:sz w:val="20"/>
                <w:szCs w:val="20"/>
              </w:rPr>
            </w:pPr>
            <w:r w:rsidRPr="00351A62">
              <w:rPr>
                <w:rFonts w:ascii="Arial" w:hAnsi="Arial" w:cs="Arial"/>
                <w:b/>
                <w:bCs/>
                <w:sz w:val="20"/>
                <w:szCs w:val="20"/>
              </w:rPr>
              <w:t>6</w:t>
            </w:r>
          </w:p>
        </w:tc>
        <w:tc>
          <w:tcPr>
            <w:tcW w:w="2410" w:type="dxa"/>
            <w:tcBorders>
              <w:top w:val="single" w:sz="4" w:space="0" w:color="auto"/>
              <w:left w:val="single" w:sz="4" w:space="0" w:color="auto"/>
              <w:bottom w:val="single" w:sz="4" w:space="0" w:color="auto"/>
              <w:right w:val="single" w:sz="4" w:space="0" w:color="auto"/>
            </w:tcBorders>
            <w:hideMark/>
          </w:tcPr>
          <w:p w14:paraId="7513A18E" w14:textId="77777777" w:rsidR="00143C95" w:rsidRPr="00351A62" w:rsidRDefault="00143C95" w:rsidP="00927703">
            <w:pPr>
              <w:spacing w:after="0" w:line="240" w:lineRule="auto"/>
              <w:jc w:val="center"/>
              <w:rPr>
                <w:rFonts w:ascii="Arial" w:hAnsi="Arial" w:cs="Arial"/>
                <w:b/>
                <w:bCs/>
                <w:sz w:val="20"/>
                <w:szCs w:val="20"/>
              </w:rPr>
            </w:pPr>
            <w:r w:rsidRPr="00351A62">
              <w:rPr>
                <w:rFonts w:ascii="Arial" w:hAnsi="Arial" w:cs="Arial"/>
                <w:b/>
                <w:bCs/>
                <w:sz w:val="20"/>
                <w:szCs w:val="20"/>
              </w:rPr>
              <w:t>4</w:t>
            </w:r>
          </w:p>
        </w:tc>
        <w:tc>
          <w:tcPr>
            <w:tcW w:w="2580" w:type="dxa"/>
            <w:tcBorders>
              <w:top w:val="single" w:sz="4" w:space="0" w:color="auto"/>
              <w:left w:val="single" w:sz="4" w:space="0" w:color="auto"/>
              <w:bottom w:val="single" w:sz="4" w:space="0" w:color="auto"/>
              <w:right w:val="single" w:sz="4" w:space="0" w:color="auto"/>
            </w:tcBorders>
            <w:hideMark/>
          </w:tcPr>
          <w:p w14:paraId="0D29C910" w14:textId="77777777" w:rsidR="00143C95" w:rsidRPr="00351A62" w:rsidRDefault="00143C95" w:rsidP="00927703">
            <w:pPr>
              <w:spacing w:after="0" w:line="240" w:lineRule="auto"/>
              <w:jc w:val="center"/>
              <w:rPr>
                <w:rFonts w:ascii="Arial" w:hAnsi="Arial" w:cs="Arial"/>
                <w:b/>
                <w:bCs/>
                <w:sz w:val="20"/>
                <w:szCs w:val="20"/>
              </w:rPr>
            </w:pPr>
            <w:r w:rsidRPr="00351A62">
              <w:rPr>
                <w:rFonts w:ascii="Arial" w:hAnsi="Arial" w:cs="Arial"/>
                <w:b/>
                <w:bCs/>
                <w:sz w:val="20"/>
                <w:szCs w:val="20"/>
              </w:rPr>
              <w:t>2</w:t>
            </w:r>
          </w:p>
        </w:tc>
      </w:tr>
      <w:tr w:rsidR="002524DE" w:rsidRPr="00351A62" w14:paraId="1F9DCE03" w14:textId="77777777" w:rsidTr="00143C95">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6077153" w14:textId="77777777" w:rsidR="002524DE" w:rsidRPr="00351A62" w:rsidRDefault="002524DE" w:rsidP="002524DE">
            <w:pPr>
              <w:spacing w:after="0" w:line="240" w:lineRule="auto"/>
              <w:rPr>
                <w:rFonts w:ascii="Arial" w:hAnsi="Arial" w:cs="Arial"/>
                <w:b/>
                <w:bCs/>
                <w:sz w:val="20"/>
                <w:szCs w:val="20"/>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14:paraId="76937243" w14:textId="77777777" w:rsidR="002524DE" w:rsidRPr="00351A62" w:rsidRDefault="002524DE" w:rsidP="002524DE">
            <w:pPr>
              <w:spacing w:after="0" w:line="240" w:lineRule="auto"/>
              <w:rPr>
                <w:rFonts w:ascii="Arial" w:hAnsi="Arial" w:cs="Arial"/>
                <w:b/>
                <w:bCs/>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19370E0" w14:textId="595B1716" w:rsidR="002524DE" w:rsidRPr="00351A62" w:rsidRDefault="002524DE" w:rsidP="002524DE">
            <w:pPr>
              <w:spacing w:after="0" w:line="240" w:lineRule="auto"/>
              <w:jc w:val="center"/>
              <w:rPr>
                <w:rFonts w:ascii="Arial" w:hAnsi="Arial" w:cs="Arial"/>
                <w:b/>
                <w:bCs/>
                <w:i/>
                <w:sz w:val="20"/>
                <w:szCs w:val="20"/>
              </w:rPr>
            </w:pPr>
            <w:r w:rsidRPr="00351A62">
              <w:rPr>
                <w:rFonts w:ascii="Arial" w:eastAsia="Calibri" w:hAnsi="Arial" w:cs="Arial"/>
                <w:b/>
                <w:bCs/>
                <w:i/>
                <w:sz w:val="20"/>
                <w:szCs w:val="20"/>
                <w:lang w:val="en-US"/>
              </w:rPr>
              <w:t>excellent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05DF0A7" w14:textId="6938C3D4" w:rsidR="002524DE" w:rsidRPr="00351A62" w:rsidRDefault="002524DE" w:rsidP="002524DE">
            <w:pPr>
              <w:spacing w:after="0" w:line="240" w:lineRule="auto"/>
              <w:jc w:val="center"/>
              <w:rPr>
                <w:rFonts w:ascii="Arial" w:hAnsi="Arial" w:cs="Arial"/>
                <w:b/>
                <w:i/>
                <w:sz w:val="20"/>
                <w:szCs w:val="20"/>
              </w:rPr>
            </w:pPr>
            <w:proofErr w:type="spellStart"/>
            <w:r w:rsidRPr="00351A62">
              <w:rPr>
                <w:rFonts w:ascii="Arial" w:eastAsia="Calibri" w:hAnsi="Arial" w:cs="Arial"/>
                <w:b/>
                <w:bCs/>
                <w:i/>
                <w:iCs/>
                <w:sz w:val="20"/>
                <w:szCs w:val="20"/>
              </w:rPr>
              <w:t>above</w:t>
            </w:r>
            <w:proofErr w:type="spellEnd"/>
            <w:r w:rsidRPr="00351A62">
              <w:rPr>
                <w:rFonts w:ascii="Arial" w:eastAsia="Calibri" w:hAnsi="Arial" w:cs="Arial"/>
                <w:b/>
                <w:bCs/>
                <w:i/>
                <w:iCs/>
                <w:sz w:val="20"/>
                <w:szCs w:val="20"/>
              </w:rPr>
              <w:t xml:space="preserve"> </w:t>
            </w:r>
            <w:proofErr w:type="spellStart"/>
            <w:r w:rsidRPr="00351A62">
              <w:rPr>
                <w:rFonts w:ascii="Arial" w:eastAsia="Calibri" w:hAnsi="Arial" w:cs="Arial"/>
                <w:b/>
                <w:bCs/>
                <w:i/>
                <w:iCs/>
                <w:sz w:val="20"/>
                <w:szCs w:val="20"/>
              </w:rPr>
              <w:t>average</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14:paraId="0EE6281D" w14:textId="225B3F4D" w:rsidR="002524DE" w:rsidRPr="00351A62" w:rsidRDefault="002524DE" w:rsidP="002524DE">
            <w:pPr>
              <w:spacing w:after="0" w:line="240" w:lineRule="auto"/>
              <w:jc w:val="center"/>
              <w:rPr>
                <w:rFonts w:ascii="Arial" w:hAnsi="Arial" w:cs="Arial"/>
                <w:b/>
                <w:i/>
                <w:sz w:val="20"/>
                <w:szCs w:val="20"/>
              </w:rPr>
            </w:pPr>
            <w:proofErr w:type="spellStart"/>
            <w:r w:rsidRPr="00351A62">
              <w:rPr>
                <w:rFonts w:ascii="Arial" w:eastAsia="Calibri" w:hAnsi="Arial" w:cs="Arial"/>
                <w:b/>
                <w:bCs/>
                <w:i/>
                <w:iCs/>
                <w:sz w:val="20"/>
                <w:szCs w:val="20"/>
              </w:rPr>
              <w:t>satisfactory</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2E9D942A" w14:textId="68579CF3" w:rsidR="002524DE" w:rsidRPr="00351A62" w:rsidRDefault="002524DE" w:rsidP="002524DE">
            <w:pPr>
              <w:spacing w:after="0" w:line="240" w:lineRule="auto"/>
              <w:jc w:val="center"/>
              <w:rPr>
                <w:rFonts w:ascii="Arial" w:hAnsi="Arial" w:cs="Arial"/>
                <w:b/>
                <w:i/>
                <w:sz w:val="20"/>
                <w:szCs w:val="20"/>
              </w:rPr>
            </w:pPr>
            <w:proofErr w:type="spellStart"/>
            <w:r w:rsidRPr="00351A62">
              <w:rPr>
                <w:rFonts w:ascii="Arial" w:eastAsia="Calibri" w:hAnsi="Arial" w:cs="Arial"/>
                <w:b/>
                <w:bCs/>
                <w:i/>
                <w:iCs/>
                <w:sz w:val="20"/>
                <w:szCs w:val="20"/>
              </w:rPr>
              <w:t>needs</w:t>
            </w:r>
            <w:proofErr w:type="spellEnd"/>
            <w:r w:rsidRPr="00351A62">
              <w:rPr>
                <w:rFonts w:ascii="Arial" w:eastAsia="Calibri" w:hAnsi="Arial" w:cs="Arial"/>
                <w:b/>
                <w:bCs/>
                <w:i/>
                <w:iCs/>
                <w:sz w:val="20"/>
                <w:szCs w:val="20"/>
              </w:rPr>
              <w:t xml:space="preserve"> </w:t>
            </w:r>
            <w:proofErr w:type="spellStart"/>
            <w:r w:rsidRPr="00351A62">
              <w:rPr>
                <w:rFonts w:ascii="Arial" w:eastAsia="Calibri" w:hAnsi="Arial" w:cs="Arial"/>
                <w:b/>
                <w:bCs/>
                <w:i/>
                <w:iCs/>
                <w:sz w:val="20"/>
                <w:szCs w:val="20"/>
              </w:rPr>
              <w:t>an</w:t>
            </w:r>
            <w:proofErr w:type="spellEnd"/>
            <w:r w:rsidRPr="00351A62">
              <w:rPr>
                <w:rFonts w:ascii="Arial" w:eastAsia="Calibri" w:hAnsi="Arial" w:cs="Arial"/>
                <w:b/>
                <w:bCs/>
                <w:i/>
                <w:iCs/>
                <w:sz w:val="20"/>
                <w:szCs w:val="20"/>
              </w:rPr>
              <w:t xml:space="preserve"> </w:t>
            </w:r>
            <w:proofErr w:type="spellStart"/>
            <w:r w:rsidRPr="00351A62">
              <w:rPr>
                <w:rFonts w:ascii="Arial" w:eastAsia="Calibri" w:hAnsi="Arial" w:cs="Arial"/>
                <w:b/>
                <w:bCs/>
                <w:i/>
                <w:iCs/>
                <w:sz w:val="20"/>
                <w:szCs w:val="20"/>
              </w:rPr>
              <w:t>amendment</w:t>
            </w:r>
            <w:proofErr w:type="spellEnd"/>
          </w:p>
        </w:tc>
        <w:tc>
          <w:tcPr>
            <w:tcW w:w="2580" w:type="dxa"/>
            <w:tcBorders>
              <w:top w:val="single" w:sz="4" w:space="0" w:color="auto"/>
              <w:left w:val="single" w:sz="4" w:space="0" w:color="auto"/>
              <w:bottom w:val="single" w:sz="4" w:space="0" w:color="auto"/>
              <w:right w:val="single" w:sz="4" w:space="0" w:color="auto"/>
            </w:tcBorders>
            <w:vAlign w:val="center"/>
            <w:hideMark/>
          </w:tcPr>
          <w:p w14:paraId="6E49C880" w14:textId="4F1231E2" w:rsidR="002524DE" w:rsidRPr="00351A62" w:rsidRDefault="002524DE" w:rsidP="002524DE">
            <w:pPr>
              <w:spacing w:after="0" w:line="240" w:lineRule="auto"/>
              <w:jc w:val="center"/>
              <w:rPr>
                <w:rFonts w:ascii="Arial" w:hAnsi="Arial" w:cs="Arial"/>
                <w:b/>
                <w:i/>
                <w:sz w:val="20"/>
                <w:szCs w:val="20"/>
              </w:rPr>
            </w:pPr>
            <w:proofErr w:type="spellStart"/>
            <w:r w:rsidRPr="00351A62">
              <w:rPr>
                <w:rFonts w:ascii="Arial" w:eastAsia="Calibri" w:hAnsi="Arial" w:cs="Arial"/>
                <w:b/>
                <w:bCs/>
                <w:i/>
                <w:iCs/>
                <w:sz w:val="20"/>
                <w:szCs w:val="20"/>
              </w:rPr>
              <w:t>unacceptable</w:t>
            </w:r>
            <w:proofErr w:type="spellEnd"/>
          </w:p>
        </w:tc>
      </w:tr>
      <w:tr w:rsidR="00927703" w:rsidRPr="00351A62" w14:paraId="35A30F86"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03F51825" w14:textId="77777777" w:rsidR="00143C95" w:rsidRPr="00351A62" w:rsidRDefault="00143C95" w:rsidP="00927703">
            <w:pPr>
              <w:spacing w:after="0" w:line="240" w:lineRule="auto"/>
              <w:jc w:val="center"/>
              <w:rPr>
                <w:rFonts w:ascii="Arial" w:hAnsi="Arial" w:cs="Arial"/>
                <w:bCs/>
                <w:sz w:val="20"/>
                <w:szCs w:val="20"/>
              </w:rPr>
            </w:pPr>
            <w:r w:rsidRPr="00351A62">
              <w:rPr>
                <w:rFonts w:ascii="Arial" w:hAnsi="Arial" w:cs="Arial"/>
                <w:bCs/>
                <w:sz w:val="20"/>
                <w:szCs w:val="20"/>
              </w:rPr>
              <w:t>1</w:t>
            </w:r>
          </w:p>
        </w:tc>
        <w:tc>
          <w:tcPr>
            <w:tcW w:w="2948" w:type="dxa"/>
            <w:tcBorders>
              <w:top w:val="single" w:sz="4" w:space="0" w:color="auto"/>
              <w:left w:val="single" w:sz="4" w:space="0" w:color="auto"/>
              <w:bottom w:val="single" w:sz="4" w:space="0" w:color="auto"/>
              <w:right w:val="single" w:sz="4" w:space="0" w:color="auto"/>
            </w:tcBorders>
            <w:hideMark/>
          </w:tcPr>
          <w:p w14:paraId="6CABE8C1" w14:textId="59301D65" w:rsidR="00143C95" w:rsidRPr="00351A62" w:rsidRDefault="002524DE" w:rsidP="00927703">
            <w:pPr>
              <w:spacing w:after="0" w:line="240" w:lineRule="auto"/>
              <w:rPr>
                <w:rFonts w:ascii="Arial" w:hAnsi="Arial" w:cs="Arial"/>
                <w:bCs/>
                <w:sz w:val="20"/>
                <w:szCs w:val="20"/>
                <w:lang w:val="en-US"/>
              </w:rPr>
            </w:pPr>
            <w:r w:rsidRPr="00351A62">
              <w:rPr>
                <w:rFonts w:ascii="Arial" w:hAnsi="Arial" w:cs="Arial"/>
                <w:sz w:val="20"/>
                <w:szCs w:val="20"/>
                <w:lang w:val="en-US"/>
              </w:rPr>
              <w:t>Patient complaints: major and minor</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1A0D1F7D" w14:textId="68F4A562" w:rsidR="00143C95" w:rsidRPr="00351A62" w:rsidRDefault="00AB3CCE" w:rsidP="00927703">
            <w:pPr>
              <w:spacing w:after="0" w:line="240" w:lineRule="auto"/>
              <w:jc w:val="center"/>
              <w:rPr>
                <w:rFonts w:ascii="Arial" w:hAnsi="Arial" w:cs="Arial"/>
                <w:bCs/>
                <w:sz w:val="20"/>
                <w:szCs w:val="20"/>
                <w:lang w:val="en-US"/>
              </w:rPr>
            </w:pPr>
            <w:r w:rsidRPr="00351A62">
              <w:rPr>
                <w:rFonts w:ascii="Arial" w:hAnsi="Arial" w:cs="Arial"/>
                <w:bCs/>
                <w:sz w:val="20"/>
                <w:szCs w:val="20"/>
                <w:lang w:val="en-US"/>
              </w:rPr>
              <w:t>Complete and systematized, with an understanding of important details</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047DBD21" w14:textId="18875062" w:rsidR="00143C95" w:rsidRPr="00351A62" w:rsidRDefault="00AB3CCE" w:rsidP="00927703">
            <w:pPr>
              <w:spacing w:after="0" w:line="240" w:lineRule="auto"/>
              <w:jc w:val="center"/>
              <w:rPr>
                <w:rFonts w:ascii="Arial" w:hAnsi="Arial" w:cs="Arial"/>
                <w:bCs/>
                <w:sz w:val="20"/>
                <w:szCs w:val="20"/>
              </w:rPr>
            </w:pPr>
            <w:proofErr w:type="spellStart"/>
            <w:r w:rsidRPr="00351A62">
              <w:rPr>
                <w:rFonts w:ascii="Arial" w:hAnsi="Arial" w:cs="Arial"/>
                <w:bCs/>
                <w:sz w:val="20"/>
                <w:szCs w:val="20"/>
              </w:rPr>
              <w:t>Accurate</w:t>
            </w:r>
            <w:proofErr w:type="spellEnd"/>
            <w:r w:rsidRPr="00351A62">
              <w:rPr>
                <w:rFonts w:ascii="Arial" w:hAnsi="Arial" w:cs="Arial"/>
                <w:bCs/>
                <w:sz w:val="20"/>
                <w:szCs w:val="20"/>
              </w:rPr>
              <w:t xml:space="preserve"> </w:t>
            </w:r>
            <w:proofErr w:type="spellStart"/>
            <w:r w:rsidRPr="00351A62">
              <w:rPr>
                <w:rFonts w:ascii="Arial" w:hAnsi="Arial" w:cs="Arial"/>
                <w:bCs/>
                <w:sz w:val="20"/>
                <w:szCs w:val="20"/>
              </w:rPr>
              <w:t>and</w:t>
            </w:r>
            <w:proofErr w:type="spellEnd"/>
            <w:r w:rsidRPr="00351A62">
              <w:rPr>
                <w:rFonts w:ascii="Arial" w:hAnsi="Arial" w:cs="Arial"/>
                <w:bCs/>
                <w:sz w:val="20"/>
                <w:szCs w:val="20"/>
              </w:rPr>
              <w:t xml:space="preserve"> </w:t>
            </w:r>
            <w:proofErr w:type="spellStart"/>
            <w:r w:rsidRPr="00351A62">
              <w:rPr>
                <w:rFonts w:ascii="Arial" w:hAnsi="Arial" w:cs="Arial"/>
                <w:bCs/>
                <w:sz w:val="20"/>
                <w:szCs w:val="20"/>
              </w:rPr>
              <w:t>Complete</w:t>
            </w:r>
            <w:proofErr w:type="spellEnd"/>
          </w:p>
        </w:tc>
        <w:tc>
          <w:tcPr>
            <w:tcW w:w="1985" w:type="dxa"/>
            <w:vMerge w:val="restart"/>
            <w:tcBorders>
              <w:top w:val="single" w:sz="4" w:space="0" w:color="auto"/>
              <w:left w:val="single" w:sz="4" w:space="0" w:color="auto"/>
              <w:bottom w:val="single" w:sz="4" w:space="0" w:color="auto"/>
              <w:right w:val="single" w:sz="4" w:space="0" w:color="auto"/>
            </w:tcBorders>
            <w:hideMark/>
          </w:tcPr>
          <w:p w14:paraId="66CD4FBC" w14:textId="54B53DBF" w:rsidR="00143C95" w:rsidRPr="00351A62" w:rsidRDefault="00AB3CCE" w:rsidP="00927703">
            <w:pPr>
              <w:spacing w:after="0" w:line="240" w:lineRule="auto"/>
              <w:jc w:val="center"/>
              <w:rPr>
                <w:rFonts w:ascii="Arial" w:hAnsi="Arial" w:cs="Arial"/>
                <w:bCs/>
                <w:sz w:val="20"/>
                <w:szCs w:val="20"/>
              </w:rPr>
            </w:pPr>
            <w:proofErr w:type="spellStart"/>
            <w:r w:rsidRPr="00351A62">
              <w:rPr>
                <w:rFonts w:ascii="Arial" w:hAnsi="Arial" w:cs="Arial"/>
                <w:bCs/>
                <w:sz w:val="20"/>
                <w:szCs w:val="20"/>
              </w:rPr>
              <w:t>main</w:t>
            </w:r>
            <w:proofErr w:type="spellEnd"/>
            <w:r w:rsidRPr="00351A62">
              <w:rPr>
                <w:rFonts w:ascii="Arial" w:hAnsi="Arial" w:cs="Arial"/>
                <w:bCs/>
                <w:sz w:val="20"/>
                <w:szCs w:val="20"/>
              </w:rPr>
              <w:t xml:space="preserve"> </w:t>
            </w:r>
            <w:proofErr w:type="spellStart"/>
            <w:r w:rsidRPr="00351A62">
              <w:rPr>
                <w:rFonts w:ascii="Arial" w:hAnsi="Arial" w:cs="Arial"/>
                <w:bCs/>
                <w:sz w:val="20"/>
                <w:szCs w:val="20"/>
              </w:rPr>
              <w:t>information</w:t>
            </w:r>
            <w:proofErr w:type="spellEnd"/>
          </w:p>
        </w:tc>
        <w:tc>
          <w:tcPr>
            <w:tcW w:w="2410" w:type="dxa"/>
            <w:vMerge w:val="restart"/>
            <w:tcBorders>
              <w:top w:val="single" w:sz="4" w:space="0" w:color="auto"/>
              <w:left w:val="single" w:sz="4" w:space="0" w:color="auto"/>
              <w:bottom w:val="single" w:sz="4" w:space="0" w:color="auto"/>
              <w:right w:val="single" w:sz="4" w:space="0" w:color="auto"/>
            </w:tcBorders>
            <w:hideMark/>
          </w:tcPr>
          <w:p w14:paraId="6D78DAB4" w14:textId="1277A63E" w:rsidR="00143C95" w:rsidRPr="00351A62" w:rsidRDefault="00AB3CCE" w:rsidP="00927703">
            <w:pPr>
              <w:spacing w:after="0" w:line="240" w:lineRule="auto"/>
              <w:jc w:val="center"/>
              <w:rPr>
                <w:rFonts w:ascii="Arial" w:hAnsi="Arial" w:cs="Arial"/>
                <w:bCs/>
                <w:sz w:val="20"/>
                <w:szCs w:val="20"/>
                <w:lang w:val="en-US"/>
              </w:rPr>
            </w:pPr>
            <w:r w:rsidRPr="00351A62">
              <w:rPr>
                <w:rFonts w:ascii="Arial" w:hAnsi="Arial" w:cs="Arial"/>
                <w:bCs/>
                <w:sz w:val="20"/>
                <w:szCs w:val="20"/>
                <w:lang w:val="en-US"/>
              </w:rPr>
              <w:t>Incomplete or inaccurate, missing some details</w:t>
            </w:r>
          </w:p>
        </w:tc>
        <w:tc>
          <w:tcPr>
            <w:tcW w:w="2580" w:type="dxa"/>
            <w:vMerge w:val="restart"/>
            <w:tcBorders>
              <w:top w:val="single" w:sz="4" w:space="0" w:color="auto"/>
              <w:left w:val="single" w:sz="4" w:space="0" w:color="auto"/>
              <w:bottom w:val="single" w:sz="4" w:space="0" w:color="auto"/>
              <w:right w:val="single" w:sz="4" w:space="0" w:color="auto"/>
            </w:tcBorders>
            <w:hideMark/>
          </w:tcPr>
          <w:p w14:paraId="506B0B73" w14:textId="786EC768" w:rsidR="00143C95" w:rsidRPr="00351A62" w:rsidRDefault="00AB3CCE" w:rsidP="00927703">
            <w:pPr>
              <w:spacing w:after="0" w:line="240" w:lineRule="auto"/>
              <w:jc w:val="center"/>
              <w:rPr>
                <w:rFonts w:ascii="Arial" w:hAnsi="Arial" w:cs="Arial"/>
                <w:bCs/>
                <w:sz w:val="20"/>
                <w:szCs w:val="20"/>
              </w:rPr>
            </w:pPr>
            <w:proofErr w:type="spellStart"/>
            <w:r w:rsidRPr="00351A62">
              <w:rPr>
                <w:rFonts w:ascii="Arial" w:hAnsi="Arial" w:cs="Arial"/>
                <w:bCs/>
                <w:sz w:val="20"/>
                <w:szCs w:val="20"/>
              </w:rPr>
              <w:t>Misses</w:t>
            </w:r>
            <w:proofErr w:type="spellEnd"/>
            <w:r w:rsidRPr="00351A62">
              <w:rPr>
                <w:rFonts w:ascii="Arial" w:hAnsi="Arial" w:cs="Arial"/>
                <w:bCs/>
                <w:sz w:val="20"/>
                <w:szCs w:val="20"/>
              </w:rPr>
              <w:t xml:space="preserve"> </w:t>
            </w:r>
            <w:proofErr w:type="spellStart"/>
            <w:r w:rsidRPr="00351A62">
              <w:rPr>
                <w:rFonts w:ascii="Arial" w:hAnsi="Arial" w:cs="Arial"/>
                <w:bCs/>
                <w:sz w:val="20"/>
                <w:szCs w:val="20"/>
              </w:rPr>
              <w:t>important</w:t>
            </w:r>
            <w:proofErr w:type="spellEnd"/>
          </w:p>
        </w:tc>
      </w:tr>
      <w:tr w:rsidR="00927703" w:rsidRPr="00351A62" w14:paraId="73CDD551"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4B974BDD" w14:textId="77777777" w:rsidR="00143C95" w:rsidRPr="00351A62" w:rsidRDefault="00143C95" w:rsidP="00927703">
            <w:pPr>
              <w:spacing w:after="0" w:line="240" w:lineRule="auto"/>
              <w:jc w:val="center"/>
              <w:rPr>
                <w:rFonts w:ascii="Arial" w:hAnsi="Arial" w:cs="Arial"/>
                <w:bCs/>
                <w:sz w:val="20"/>
                <w:szCs w:val="20"/>
              </w:rPr>
            </w:pPr>
            <w:r w:rsidRPr="00351A62">
              <w:rPr>
                <w:rFonts w:ascii="Arial" w:hAnsi="Arial" w:cs="Arial"/>
                <w:bCs/>
                <w:sz w:val="20"/>
                <w:szCs w:val="20"/>
              </w:rPr>
              <w:t>2</w:t>
            </w:r>
          </w:p>
        </w:tc>
        <w:tc>
          <w:tcPr>
            <w:tcW w:w="2948" w:type="dxa"/>
            <w:tcBorders>
              <w:top w:val="single" w:sz="4" w:space="0" w:color="auto"/>
              <w:left w:val="single" w:sz="4" w:space="0" w:color="auto"/>
              <w:bottom w:val="single" w:sz="4" w:space="0" w:color="auto"/>
              <w:right w:val="single" w:sz="4" w:space="0" w:color="auto"/>
            </w:tcBorders>
            <w:hideMark/>
          </w:tcPr>
          <w:p w14:paraId="0646425E" w14:textId="006127EA" w:rsidR="00143C95" w:rsidRPr="00351A62" w:rsidRDefault="002524DE" w:rsidP="00927703">
            <w:pPr>
              <w:spacing w:after="0" w:line="240" w:lineRule="auto"/>
              <w:rPr>
                <w:rFonts w:ascii="Arial" w:hAnsi="Arial" w:cs="Arial"/>
                <w:bCs/>
                <w:sz w:val="20"/>
                <w:szCs w:val="20"/>
                <w:lang w:val="en-US"/>
              </w:rPr>
            </w:pPr>
            <w:r w:rsidRPr="00351A62">
              <w:rPr>
                <w:rFonts w:ascii="Arial" w:hAnsi="Arial" w:cs="Arial"/>
                <w:sz w:val="20"/>
                <w:szCs w:val="20"/>
                <w:lang w:val="en-US"/>
              </w:rPr>
              <w:t>Collecting an anamnesis of the disease</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06CC4E6" w14:textId="77777777" w:rsidR="00143C95" w:rsidRPr="00351A62" w:rsidRDefault="00143C95" w:rsidP="00927703">
            <w:pPr>
              <w:spacing w:after="0" w:line="240" w:lineRule="auto"/>
              <w:rPr>
                <w:rFonts w:ascii="Arial" w:hAnsi="Arial" w:cs="Arial"/>
                <w:bCs/>
                <w:sz w:val="20"/>
                <w:szCs w:val="20"/>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7CA8098" w14:textId="77777777" w:rsidR="00143C95" w:rsidRPr="00351A62" w:rsidRDefault="00143C95" w:rsidP="00927703">
            <w:pPr>
              <w:spacing w:after="0" w:line="240" w:lineRule="auto"/>
              <w:rPr>
                <w:rFonts w:ascii="Arial" w:hAnsi="Arial" w:cs="Arial"/>
                <w:bCs/>
                <w:sz w:val="20"/>
                <w:szCs w:val="20"/>
                <w:lang w:val="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EB44DA4" w14:textId="77777777" w:rsidR="00143C95" w:rsidRPr="00351A62" w:rsidRDefault="00143C95" w:rsidP="00927703">
            <w:pPr>
              <w:spacing w:after="0" w:line="240" w:lineRule="auto"/>
              <w:rPr>
                <w:rFonts w:ascii="Arial" w:hAnsi="Arial" w:cs="Arial"/>
                <w:bCs/>
                <w:sz w:val="20"/>
                <w:szCs w:val="20"/>
                <w:lang w:val="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6136152" w14:textId="77777777" w:rsidR="00143C95" w:rsidRPr="00351A62" w:rsidRDefault="00143C95" w:rsidP="00927703">
            <w:pPr>
              <w:spacing w:after="0" w:line="240" w:lineRule="auto"/>
              <w:rPr>
                <w:rFonts w:ascii="Arial" w:hAnsi="Arial" w:cs="Arial"/>
                <w:bCs/>
                <w:sz w:val="20"/>
                <w:szCs w:val="20"/>
                <w:lang w:val="en-US"/>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40897156" w14:textId="77777777" w:rsidR="00143C95" w:rsidRPr="00351A62" w:rsidRDefault="00143C95" w:rsidP="00927703">
            <w:pPr>
              <w:spacing w:after="0" w:line="240" w:lineRule="auto"/>
              <w:rPr>
                <w:rFonts w:ascii="Arial" w:hAnsi="Arial" w:cs="Arial"/>
                <w:bCs/>
                <w:sz w:val="20"/>
                <w:szCs w:val="20"/>
                <w:lang w:val="en-US"/>
              </w:rPr>
            </w:pPr>
          </w:p>
        </w:tc>
      </w:tr>
      <w:tr w:rsidR="00927703" w:rsidRPr="00351A62" w14:paraId="04F5E80C"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3A7D85E7" w14:textId="77777777" w:rsidR="00143C95" w:rsidRPr="00351A62" w:rsidRDefault="00143C95" w:rsidP="00927703">
            <w:pPr>
              <w:spacing w:after="0" w:line="240" w:lineRule="auto"/>
              <w:jc w:val="center"/>
              <w:rPr>
                <w:rFonts w:ascii="Arial" w:hAnsi="Arial" w:cs="Arial"/>
                <w:bCs/>
                <w:sz w:val="20"/>
                <w:szCs w:val="20"/>
              </w:rPr>
            </w:pPr>
            <w:r w:rsidRPr="00351A62">
              <w:rPr>
                <w:rFonts w:ascii="Arial" w:hAnsi="Arial" w:cs="Arial"/>
                <w:bCs/>
                <w:sz w:val="20"/>
                <w:szCs w:val="20"/>
              </w:rPr>
              <w:t>3</w:t>
            </w:r>
          </w:p>
        </w:tc>
        <w:tc>
          <w:tcPr>
            <w:tcW w:w="2948" w:type="dxa"/>
            <w:tcBorders>
              <w:top w:val="single" w:sz="4" w:space="0" w:color="auto"/>
              <w:left w:val="single" w:sz="4" w:space="0" w:color="auto"/>
              <w:bottom w:val="single" w:sz="4" w:space="0" w:color="auto"/>
              <w:right w:val="single" w:sz="4" w:space="0" w:color="auto"/>
            </w:tcBorders>
            <w:hideMark/>
          </w:tcPr>
          <w:p w14:paraId="7C86C3F5" w14:textId="09223510" w:rsidR="00143C95" w:rsidRPr="00351A62" w:rsidRDefault="002524DE" w:rsidP="00927703">
            <w:pPr>
              <w:spacing w:after="0" w:line="240" w:lineRule="auto"/>
              <w:rPr>
                <w:rFonts w:ascii="Arial" w:hAnsi="Arial" w:cs="Arial"/>
                <w:sz w:val="20"/>
                <w:szCs w:val="20"/>
              </w:rPr>
            </w:pPr>
            <w:proofErr w:type="spellStart"/>
            <w:r w:rsidRPr="00351A62">
              <w:rPr>
                <w:rFonts w:ascii="Arial" w:hAnsi="Arial" w:cs="Arial"/>
                <w:sz w:val="20"/>
                <w:szCs w:val="20"/>
              </w:rPr>
              <w:t>Anamnesis</w:t>
            </w:r>
            <w:proofErr w:type="spellEnd"/>
            <w:r w:rsidRPr="00351A62">
              <w:rPr>
                <w:rFonts w:ascii="Arial" w:hAnsi="Arial" w:cs="Arial"/>
                <w:sz w:val="20"/>
                <w:szCs w:val="20"/>
              </w:rPr>
              <w:t xml:space="preserve"> </w:t>
            </w:r>
            <w:proofErr w:type="spellStart"/>
            <w:r w:rsidRPr="00351A62">
              <w:rPr>
                <w:rFonts w:ascii="Arial" w:hAnsi="Arial" w:cs="Arial"/>
                <w:sz w:val="20"/>
                <w:szCs w:val="20"/>
              </w:rPr>
              <w:t>of</w:t>
            </w:r>
            <w:proofErr w:type="spellEnd"/>
            <w:r w:rsidRPr="00351A62">
              <w:rPr>
                <w:rFonts w:ascii="Arial" w:hAnsi="Arial" w:cs="Arial"/>
                <w:sz w:val="20"/>
                <w:szCs w:val="20"/>
              </w:rPr>
              <w:t xml:space="preserve"> </w:t>
            </w:r>
            <w:proofErr w:type="spellStart"/>
            <w:r w:rsidRPr="00351A62">
              <w:rPr>
                <w:rFonts w:ascii="Arial" w:hAnsi="Arial" w:cs="Arial"/>
                <w:sz w:val="20"/>
                <w:szCs w:val="20"/>
              </w:rPr>
              <w:t>life</w:t>
            </w:r>
            <w:proofErr w:type="spellEnd"/>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918946D" w14:textId="77777777" w:rsidR="00143C95" w:rsidRPr="00351A62" w:rsidRDefault="00143C95" w:rsidP="00927703">
            <w:pPr>
              <w:spacing w:after="0" w:line="240" w:lineRule="auto"/>
              <w:rPr>
                <w:rFonts w:ascii="Arial" w:hAnsi="Arial" w:cs="Arial"/>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F02EE58" w14:textId="77777777" w:rsidR="00143C95" w:rsidRPr="00351A62" w:rsidRDefault="00143C95" w:rsidP="00927703">
            <w:pPr>
              <w:spacing w:after="0" w:line="240" w:lineRule="auto"/>
              <w:rPr>
                <w:rFonts w:ascii="Arial" w:hAnsi="Arial" w:cs="Arial"/>
                <w:bCs/>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E7E6A27" w14:textId="77777777" w:rsidR="00143C95" w:rsidRPr="00351A62" w:rsidRDefault="00143C95" w:rsidP="00927703">
            <w:pPr>
              <w:spacing w:after="0" w:line="240" w:lineRule="auto"/>
              <w:rPr>
                <w:rFonts w:ascii="Arial" w:hAnsi="Arial" w:cs="Arial"/>
                <w:bCs/>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2BB3F3F" w14:textId="77777777" w:rsidR="00143C95" w:rsidRPr="00351A62" w:rsidRDefault="00143C95" w:rsidP="00927703">
            <w:pPr>
              <w:spacing w:after="0" w:line="240" w:lineRule="auto"/>
              <w:rPr>
                <w:rFonts w:ascii="Arial" w:hAnsi="Arial" w:cs="Arial"/>
                <w:bCs/>
                <w:sz w:val="20"/>
                <w:szCs w:val="20"/>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44762F00" w14:textId="77777777" w:rsidR="00143C95" w:rsidRPr="00351A62" w:rsidRDefault="00143C95" w:rsidP="00927703">
            <w:pPr>
              <w:spacing w:after="0" w:line="240" w:lineRule="auto"/>
              <w:rPr>
                <w:rFonts w:ascii="Arial" w:hAnsi="Arial" w:cs="Arial"/>
                <w:bCs/>
                <w:sz w:val="20"/>
                <w:szCs w:val="20"/>
              </w:rPr>
            </w:pPr>
          </w:p>
        </w:tc>
      </w:tr>
      <w:tr w:rsidR="00927703" w:rsidRPr="00351A62" w14:paraId="550FAC94"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68D3CE0D" w14:textId="77777777" w:rsidR="00143C95" w:rsidRPr="00351A62" w:rsidRDefault="00143C95" w:rsidP="00927703">
            <w:pPr>
              <w:spacing w:after="0" w:line="240" w:lineRule="auto"/>
              <w:jc w:val="center"/>
              <w:rPr>
                <w:rFonts w:ascii="Arial" w:hAnsi="Arial" w:cs="Arial"/>
                <w:bCs/>
                <w:sz w:val="20"/>
                <w:szCs w:val="20"/>
              </w:rPr>
            </w:pPr>
            <w:r w:rsidRPr="00351A62">
              <w:rPr>
                <w:rFonts w:ascii="Arial" w:hAnsi="Arial" w:cs="Arial"/>
                <w:bCs/>
                <w:sz w:val="20"/>
                <w:szCs w:val="20"/>
              </w:rPr>
              <w:t>4</w:t>
            </w:r>
          </w:p>
        </w:tc>
        <w:tc>
          <w:tcPr>
            <w:tcW w:w="2948" w:type="dxa"/>
            <w:tcBorders>
              <w:top w:val="single" w:sz="4" w:space="0" w:color="auto"/>
              <w:left w:val="single" w:sz="4" w:space="0" w:color="auto"/>
              <w:bottom w:val="single" w:sz="4" w:space="0" w:color="auto"/>
              <w:right w:val="single" w:sz="4" w:space="0" w:color="auto"/>
            </w:tcBorders>
            <w:hideMark/>
          </w:tcPr>
          <w:p w14:paraId="2094C3AF" w14:textId="07A98929" w:rsidR="00143C95" w:rsidRPr="00351A62" w:rsidRDefault="002524DE" w:rsidP="00927703">
            <w:pPr>
              <w:spacing w:after="0" w:line="240" w:lineRule="auto"/>
              <w:rPr>
                <w:rFonts w:ascii="Arial" w:hAnsi="Arial" w:cs="Arial"/>
                <w:bCs/>
                <w:sz w:val="20"/>
                <w:szCs w:val="20"/>
              </w:rPr>
            </w:pPr>
            <w:proofErr w:type="spellStart"/>
            <w:r w:rsidRPr="00351A62">
              <w:rPr>
                <w:rFonts w:ascii="Arial" w:hAnsi="Arial" w:cs="Arial"/>
                <w:sz w:val="20"/>
                <w:szCs w:val="20"/>
              </w:rPr>
              <w:t>Objective</w:t>
            </w:r>
            <w:proofErr w:type="spellEnd"/>
            <w:r w:rsidRPr="00351A62">
              <w:rPr>
                <w:rFonts w:ascii="Arial" w:hAnsi="Arial" w:cs="Arial"/>
                <w:sz w:val="20"/>
                <w:szCs w:val="20"/>
              </w:rPr>
              <w:t xml:space="preserve"> </w:t>
            </w:r>
            <w:proofErr w:type="spellStart"/>
            <w:r w:rsidRPr="00351A62">
              <w:rPr>
                <w:rFonts w:ascii="Arial" w:hAnsi="Arial" w:cs="Arial"/>
                <w:sz w:val="20"/>
                <w:szCs w:val="20"/>
              </w:rPr>
              <w:t>status</w:t>
            </w:r>
            <w:proofErr w:type="spellEnd"/>
            <w:r w:rsidRPr="00351A62">
              <w:rPr>
                <w:rFonts w:ascii="Arial" w:hAnsi="Arial" w:cs="Arial"/>
                <w:sz w:val="20"/>
                <w:szCs w:val="20"/>
              </w:rPr>
              <w:t xml:space="preserve"> - </w:t>
            </w:r>
            <w:proofErr w:type="spellStart"/>
            <w:r w:rsidRPr="00351A62">
              <w:rPr>
                <w:rFonts w:ascii="Arial" w:hAnsi="Arial" w:cs="Arial"/>
                <w:sz w:val="20"/>
                <w:szCs w:val="20"/>
              </w:rPr>
              <w:t>general</w:t>
            </w:r>
            <w:proofErr w:type="spellEnd"/>
            <w:r w:rsidRPr="00351A62">
              <w:rPr>
                <w:rFonts w:ascii="Arial" w:hAnsi="Arial" w:cs="Arial"/>
                <w:sz w:val="20"/>
                <w:szCs w:val="20"/>
              </w:rPr>
              <w:t xml:space="preserve"> </w:t>
            </w:r>
            <w:proofErr w:type="spellStart"/>
            <w:r w:rsidRPr="00351A62">
              <w:rPr>
                <w:rFonts w:ascii="Arial" w:hAnsi="Arial" w:cs="Arial"/>
                <w:sz w:val="20"/>
                <w:szCs w:val="20"/>
              </w:rPr>
              <w:t>examination</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0623C6D3" w14:textId="50836E19" w:rsidR="00143C95" w:rsidRPr="00351A62" w:rsidRDefault="00AB3CCE" w:rsidP="00927703">
            <w:pPr>
              <w:spacing w:after="0" w:line="240" w:lineRule="auto"/>
              <w:jc w:val="center"/>
              <w:rPr>
                <w:rFonts w:ascii="Arial" w:hAnsi="Arial" w:cs="Arial"/>
                <w:bCs/>
                <w:sz w:val="20"/>
                <w:szCs w:val="20"/>
                <w:lang w:val="en-US"/>
              </w:rPr>
            </w:pPr>
            <w:r w:rsidRPr="00351A62">
              <w:rPr>
                <w:rFonts w:ascii="Arial" w:hAnsi="Arial" w:cs="Arial"/>
                <w:bCs/>
                <w:sz w:val="20"/>
                <w:szCs w:val="20"/>
                <w:lang w:val="en-US"/>
              </w:rPr>
              <w:t>Complete, efficient, organized, with an understanding of important details</w:t>
            </w:r>
          </w:p>
        </w:tc>
        <w:tc>
          <w:tcPr>
            <w:tcW w:w="2268" w:type="dxa"/>
            <w:tcBorders>
              <w:top w:val="single" w:sz="4" w:space="0" w:color="auto"/>
              <w:left w:val="single" w:sz="4" w:space="0" w:color="auto"/>
              <w:bottom w:val="single" w:sz="4" w:space="0" w:color="auto"/>
              <w:right w:val="single" w:sz="4" w:space="0" w:color="auto"/>
            </w:tcBorders>
            <w:hideMark/>
          </w:tcPr>
          <w:p w14:paraId="258F539D" w14:textId="1111E127" w:rsidR="00143C95" w:rsidRPr="00351A62" w:rsidRDefault="00AB3CCE" w:rsidP="00927703">
            <w:pPr>
              <w:spacing w:after="0" w:line="240" w:lineRule="auto"/>
              <w:jc w:val="center"/>
              <w:rPr>
                <w:rFonts w:ascii="Arial" w:hAnsi="Arial" w:cs="Arial"/>
                <w:bCs/>
                <w:sz w:val="20"/>
                <w:szCs w:val="20"/>
              </w:rPr>
            </w:pPr>
            <w:proofErr w:type="spellStart"/>
            <w:r w:rsidRPr="00351A62">
              <w:rPr>
                <w:rFonts w:ascii="Arial" w:hAnsi="Arial" w:cs="Arial"/>
                <w:bCs/>
                <w:sz w:val="20"/>
                <w:szCs w:val="20"/>
              </w:rPr>
              <w:t>Consistently</w:t>
            </w:r>
            <w:proofErr w:type="spellEnd"/>
            <w:r w:rsidRPr="00351A62">
              <w:rPr>
                <w:rFonts w:ascii="Arial" w:hAnsi="Arial" w:cs="Arial"/>
                <w:bCs/>
                <w:sz w:val="20"/>
                <w:szCs w:val="20"/>
              </w:rPr>
              <w:t xml:space="preserve"> </w:t>
            </w:r>
            <w:proofErr w:type="spellStart"/>
            <w:r w:rsidRPr="00351A62">
              <w:rPr>
                <w:rFonts w:ascii="Arial" w:hAnsi="Arial" w:cs="Arial"/>
                <w:bCs/>
                <w:sz w:val="20"/>
                <w:szCs w:val="20"/>
              </w:rPr>
              <w:t>and</w:t>
            </w:r>
            <w:proofErr w:type="spellEnd"/>
            <w:r w:rsidRPr="00351A62">
              <w:rPr>
                <w:rFonts w:ascii="Arial" w:hAnsi="Arial" w:cs="Arial"/>
                <w:bCs/>
                <w:sz w:val="20"/>
                <w:szCs w:val="20"/>
              </w:rPr>
              <w:t xml:space="preserve"> </w:t>
            </w:r>
            <w:proofErr w:type="spellStart"/>
            <w:r w:rsidRPr="00351A62">
              <w:rPr>
                <w:rFonts w:ascii="Arial" w:hAnsi="Arial" w:cs="Arial"/>
                <w:bCs/>
                <w:sz w:val="20"/>
                <w:szCs w:val="20"/>
              </w:rPr>
              <w:t>correctly</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0687620A" w14:textId="0CBA868B" w:rsidR="00143C95" w:rsidRPr="00351A62" w:rsidRDefault="00AB3CCE" w:rsidP="00927703">
            <w:pPr>
              <w:spacing w:after="0" w:line="240" w:lineRule="auto"/>
              <w:jc w:val="center"/>
              <w:rPr>
                <w:rFonts w:ascii="Arial" w:hAnsi="Arial" w:cs="Arial"/>
                <w:bCs/>
                <w:sz w:val="20"/>
                <w:szCs w:val="20"/>
              </w:rPr>
            </w:pPr>
            <w:proofErr w:type="spellStart"/>
            <w:r w:rsidRPr="00351A62">
              <w:rPr>
                <w:rFonts w:ascii="Arial" w:hAnsi="Arial" w:cs="Arial"/>
                <w:bCs/>
                <w:sz w:val="20"/>
                <w:szCs w:val="20"/>
              </w:rPr>
              <w:t>Master</w:t>
            </w:r>
            <w:proofErr w:type="spellEnd"/>
            <w:r w:rsidRPr="00351A62">
              <w:rPr>
                <w:rFonts w:ascii="Arial" w:hAnsi="Arial" w:cs="Arial"/>
                <w:bCs/>
                <w:sz w:val="20"/>
                <w:szCs w:val="20"/>
              </w:rPr>
              <w:t xml:space="preserve"> </w:t>
            </w:r>
            <w:proofErr w:type="spellStart"/>
            <w:r w:rsidRPr="00351A62">
              <w:rPr>
                <w:rFonts w:ascii="Arial" w:hAnsi="Arial" w:cs="Arial"/>
                <w:bCs/>
                <w:sz w:val="20"/>
                <w:szCs w:val="20"/>
              </w:rPr>
              <w:t>data</w:t>
            </w:r>
            <w:proofErr w:type="spellEnd"/>
            <w:r w:rsidRPr="00351A62">
              <w:rPr>
                <w:rFonts w:ascii="Arial" w:hAnsi="Arial" w:cs="Arial"/>
                <w:bCs/>
                <w:sz w:val="20"/>
                <w:szCs w:val="20"/>
              </w:rPr>
              <w:t xml:space="preserve"> </w:t>
            </w:r>
            <w:proofErr w:type="spellStart"/>
            <w:r w:rsidRPr="00351A62">
              <w:rPr>
                <w:rFonts w:ascii="Arial" w:hAnsi="Arial" w:cs="Arial"/>
                <w:bCs/>
                <w:sz w:val="20"/>
                <w:szCs w:val="20"/>
              </w:rPr>
              <w:t>discovery</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12C8CF5C" w14:textId="748D13F9" w:rsidR="00143C95" w:rsidRPr="00351A62" w:rsidRDefault="00AB3CCE" w:rsidP="00927703">
            <w:pPr>
              <w:spacing w:after="0" w:line="240" w:lineRule="auto"/>
              <w:jc w:val="center"/>
              <w:rPr>
                <w:rFonts w:ascii="Arial" w:hAnsi="Arial" w:cs="Arial"/>
                <w:bCs/>
                <w:sz w:val="20"/>
                <w:szCs w:val="20"/>
                <w:lang w:val="en-US"/>
              </w:rPr>
            </w:pPr>
            <w:r w:rsidRPr="00351A62">
              <w:rPr>
                <w:rFonts w:ascii="Arial" w:hAnsi="Arial" w:cs="Arial"/>
                <w:bCs/>
                <w:sz w:val="20"/>
                <w:szCs w:val="20"/>
                <w:lang w:val="en-US"/>
              </w:rPr>
              <w:t>Incomplete or not quite correct, not attentive to the convenience of the patient</w:t>
            </w:r>
          </w:p>
        </w:tc>
        <w:tc>
          <w:tcPr>
            <w:tcW w:w="2580" w:type="dxa"/>
            <w:tcBorders>
              <w:top w:val="single" w:sz="4" w:space="0" w:color="auto"/>
              <w:left w:val="single" w:sz="4" w:space="0" w:color="auto"/>
              <w:bottom w:val="single" w:sz="4" w:space="0" w:color="auto"/>
              <w:right w:val="single" w:sz="4" w:space="0" w:color="auto"/>
            </w:tcBorders>
            <w:hideMark/>
          </w:tcPr>
          <w:p w14:paraId="3CC7B8F7" w14:textId="6F651EEA" w:rsidR="00143C95" w:rsidRPr="00351A62" w:rsidRDefault="00AB3CCE" w:rsidP="00927703">
            <w:pPr>
              <w:spacing w:after="0" w:line="240" w:lineRule="auto"/>
              <w:jc w:val="center"/>
              <w:rPr>
                <w:rFonts w:ascii="Arial" w:hAnsi="Arial" w:cs="Arial"/>
                <w:bCs/>
                <w:sz w:val="20"/>
                <w:szCs w:val="20"/>
              </w:rPr>
            </w:pPr>
            <w:proofErr w:type="spellStart"/>
            <w:r w:rsidRPr="00351A62">
              <w:rPr>
                <w:rFonts w:ascii="Arial" w:hAnsi="Arial" w:cs="Arial"/>
                <w:bCs/>
                <w:sz w:val="20"/>
                <w:szCs w:val="20"/>
              </w:rPr>
              <w:t>Inappropriate</w:t>
            </w:r>
            <w:proofErr w:type="spellEnd"/>
            <w:r w:rsidRPr="00351A62">
              <w:rPr>
                <w:rFonts w:ascii="Arial" w:hAnsi="Arial" w:cs="Arial"/>
                <w:bCs/>
                <w:sz w:val="20"/>
                <w:szCs w:val="20"/>
              </w:rPr>
              <w:t xml:space="preserve"> </w:t>
            </w:r>
            <w:proofErr w:type="spellStart"/>
            <w:r w:rsidRPr="00351A62">
              <w:rPr>
                <w:rFonts w:ascii="Arial" w:hAnsi="Arial" w:cs="Arial"/>
                <w:bCs/>
                <w:sz w:val="20"/>
                <w:szCs w:val="20"/>
              </w:rPr>
              <w:t>data</w:t>
            </w:r>
            <w:proofErr w:type="spellEnd"/>
          </w:p>
        </w:tc>
      </w:tr>
      <w:tr w:rsidR="00927703" w:rsidRPr="00351A62" w14:paraId="6E552F31"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555C833B" w14:textId="77777777" w:rsidR="00143C95" w:rsidRPr="00351A62" w:rsidRDefault="00143C95" w:rsidP="00927703">
            <w:pPr>
              <w:spacing w:after="0" w:line="240" w:lineRule="auto"/>
              <w:jc w:val="center"/>
              <w:rPr>
                <w:rFonts w:ascii="Arial" w:hAnsi="Arial" w:cs="Arial"/>
                <w:bCs/>
                <w:sz w:val="20"/>
                <w:szCs w:val="20"/>
              </w:rPr>
            </w:pPr>
            <w:r w:rsidRPr="00351A62">
              <w:rPr>
                <w:rFonts w:ascii="Arial" w:hAnsi="Arial" w:cs="Arial"/>
                <w:bCs/>
                <w:sz w:val="20"/>
                <w:szCs w:val="20"/>
              </w:rPr>
              <w:t>5</w:t>
            </w:r>
          </w:p>
        </w:tc>
        <w:tc>
          <w:tcPr>
            <w:tcW w:w="2948" w:type="dxa"/>
            <w:tcBorders>
              <w:top w:val="single" w:sz="4" w:space="0" w:color="auto"/>
              <w:left w:val="single" w:sz="4" w:space="0" w:color="auto"/>
              <w:bottom w:val="single" w:sz="4" w:space="0" w:color="auto"/>
              <w:right w:val="single" w:sz="4" w:space="0" w:color="auto"/>
            </w:tcBorders>
          </w:tcPr>
          <w:p w14:paraId="592343A0" w14:textId="603A98EC" w:rsidR="00143C95" w:rsidRPr="00351A62" w:rsidRDefault="002524DE" w:rsidP="00927703">
            <w:pPr>
              <w:spacing w:after="0" w:line="240" w:lineRule="auto"/>
              <w:rPr>
                <w:rFonts w:ascii="Arial" w:hAnsi="Arial" w:cs="Arial"/>
                <w:sz w:val="20"/>
                <w:szCs w:val="20"/>
              </w:rPr>
            </w:pPr>
            <w:proofErr w:type="spellStart"/>
            <w:r w:rsidRPr="00351A62">
              <w:rPr>
                <w:rFonts w:ascii="Arial" w:hAnsi="Arial" w:cs="Arial"/>
                <w:sz w:val="20"/>
                <w:szCs w:val="20"/>
              </w:rPr>
              <w:t>Respiratory</w:t>
            </w:r>
            <w:proofErr w:type="spellEnd"/>
            <w:r w:rsidRPr="00351A62">
              <w:rPr>
                <w:rFonts w:ascii="Arial" w:hAnsi="Arial" w:cs="Arial"/>
                <w:sz w:val="20"/>
                <w:szCs w:val="20"/>
              </w:rPr>
              <w:t xml:space="preserve"> </w:t>
            </w:r>
            <w:proofErr w:type="spellStart"/>
            <w:r w:rsidRPr="00351A62">
              <w:rPr>
                <w:rFonts w:ascii="Arial" w:hAnsi="Arial" w:cs="Arial"/>
                <w:sz w:val="20"/>
                <w:szCs w:val="20"/>
              </w:rPr>
              <w:t>system</w:t>
            </w:r>
            <w:proofErr w:type="spellEnd"/>
          </w:p>
        </w:tc>
        <w:tc>
          <w:tcPr>
            <w:tcW w:w="2835" w:type="dxa"/>
            <w:vMerge w:val="restart"/>
            <w:tcBorders>
              <w:top w:val="single" w:sz="4" w:space="0" w:color="auto"/>
              <w:left w:val="single" w:sz="4" w:space="0" w:color="auto"/>
              <w:bottom w:val="single" w:sz="4" w:space="0" w:color="auto"/>
              <w:right w:val="single" w:sz="4" w:space="0" w:color="auto"/>
            </w:tcBorders>
            <w:hideMark/>
          </w:tcPr>
          <w:p w14:paraId="38E63F1F" w14:textId="242A8056" w:rsidR="00143C95" w:rsidRPr="00351A62" w:rsidRDefault="00AB3CCE" w:rsidP="00927703">
            <w:pPr>
              <w:spacing w:after="0" w:line="240" w:lineRule="auto"/>
              <w:jc w:val="center"/>
              <w:rPr>
                <w:rFonts w:ascii="Arial" w:hAnsi="Arial" w:cs="Arial"/>
                <w:bCs/>
                <w:sz w:val="20"/>
                <w:szCs w:val="20"/>
                <w:lang w:val="en-US"/>
              </w:rPr>
            </w:pPr>
            <w:r w:rsidRPr="00351A62">
              <w:rPr>
                <w:rFonts w:ascii="Arial" w:hAnsi="Arial" w:cs="Arial"/>
                <w:bCs/>
                <w:sz w:val="20"/>
                <w:szCs w:val="20"/>
                <w:lang w:val="en-US"/>
              </w:rPr>
              <w:t>Full, efficient, technically correct application of all skills of inspection, palpation, percussion and auscultation</w:t>
            </w:r>
          </w:p>
        </w:tc>
        <w:tc>
          <w:tcPr>
            <w:tcW w:w="2268" w:type="dxa"/>
            <w:vMerge w:val="restart"/>
            <w:tcBorders>
              <w:top w:val="single" w:sz="4" w:space="0" w:color="auto"/>
              <w:left w:val="single" w:sz="4" w:space="0" w:color="auto"/>
              <w:right w:val="single" w:sz="4" w:space="0" w:color="auto"/>
            </w:tcBorders>
            <w:hideMark/>
          </w:tcPr>
          <w:p w14:paraId="7410549C" w14:textId="443489D8" w:rsidR="00143C95" w:rsidRPr="00351A62" w:rsidRDefault="00AB3CCE" w:rsidP="00927703">
            <w:pPr>
              <w:spacing w:after="0" w:line="240" w:lineRule="auto"/>
              <w:jc w:val="center"/>
              <w:rPr>
                <w:rFonts w:ascii="Arial" w:hAnsi="Arial" w:cs="Arial"/>
                <w:bCs/>
                <w:sz w:val="20"/>
                <w:szCs w:val="20"/>
                <w:lang w:val="en-US"/>
              </w:rPr>
            </w:pPr>
            <w:r w:rsidRPr="00351A62">
              <w:rPr>
                <w:rFonts w:ascii="Arial" w:hAnsi="Arial" w:cs="Arial"/>
                <w:bCs/>
                <w:sz w:val="20"/>
                <w:szCs w:val="20"/>
                <w:lang w:val="en-US"/>
              </w:rPr>
              <w:t>Complete, efficient, technically correct application of all examination skills, physical examination with minor errors, or corrected during performance</w:t>
            </w:r>
          </w:p>
        </w:tc>
        <w:tc>
          <w:tcPr>
            <w:tcW w:w="1985" w:type="dxa"/>
            <w:vMerge w:val="restart"/>
            <w:tcBorders>
              <w:top w:val="single" w:sz="4" w:space="0" w:color="auto"/>
              <w:left w:val="single" w:sz="4" w:space="0" w:color="auto"/>
              <w:right w:val="single" w:sz="4" w:space="0" w:color="auto"/>
            </w:tcBorders>
          </w:tcPr>
          <w:p w14:paraId="71473192" w14:textId="77777777" w:rsidR="00AB3CCE" w:rsidRPr="00351A62" w:rsidRDefault="00AB3CCE" w:rsidP="00AB3CCE">
            <w:pPr>
              <w:spacing w:after="0" w:line="240" w:lineRule="auto"/>
              <w:jc w:val="center"/>
              <w:rPr>
                <w:rFonts w:ascii="Arial" w:hAnsi="Arial" w:cs="Arial"/>
                <w:bCs/>
                <w:sz w:val="20"/>
                <w:szCs w:val="20"/>
              </w:rPr>
            </w:pPr>
            <w:proofErr w:type="spellStart"/>
            <w:r w:rsidRPr="00351A62">
              <w:rPr>
                <w:rFonts w:ascii="Arial" w:hAnsi="Arial" w:cs="Arial"/>
                <w:bCs/>
                <w:sz w:val="20"/>
                <w:szCs w:val="20"/>
              </w:rPr>
              <w:t>Basic</w:t>
            </w:r>
            <w:proofErr w:type="spellEnd"/>
            <w:r w:rsidRPr="00351A62">
              <w:rPr>
                <w:rFonts w:ascii="Arial" w:hAnsi="Arial" w:cs="Arial"/>
                <w:bCs/>
                <w:sz w:val="20"/>
                <w:szCs w:val="20"/>
              </w:rPr>
              <w:t xml:space="preserve"> </w:t>
            </w:r>
            <w:proofErr w:type="spellStart"/>
            <w:r w:rsidRPr="00351A62">
              <w:rPr>
                <w:rFonts w:ascii="Arial" w:hAnsi="Arial" w:cs="Arial"/>
                <w:bCs/>
                <w:sz w:val="20"/>
                <w:szCs w:val="20"/>
              </w:rPr>
              <w:t>data</w:t>
            </w:r>
            <w:proofErr w:type="spellEnd"/>
            <w:r w:rsidRPr="00351A62">
              <w:rPr>
                <w:rFonts w:ascii="Arial" w:hAnsi="Arial" w:cs="Arial"/>
                <w:bCs/>
                <w:sz w:val="20"/>
                <w:szCs w:val="20"/>
              </w:rPr>
              <w:t xml:space="preserve"> </w:t>
            </w:r>
            <w:proofErr w:type="spellStart"/>
            <w:r w:rsidRPr="00351A62">
              <w:rPr>
                <w:rFonts w:ascii="Arial" w:hAnsi="Arial" w:cs="Arial"/>
                <w:bCs/>
                <w:sz w:val="20"/>
                <w:szCs w:val="20"/>
              </w:rPr>
              <w:t>revealed</w:t>
            </w:r>
            <w:proofErr w:type="spellEnd"/>
          </w:p>
          <w:p w14:paraId="3902511E" w14:textId="53459A3C" w:rsidR="00143C95" w:rsidRPr="00351A62" w:rsidRDefault="00AB3CCE" w:rsidP="00AB3CCE">
            <w:pPr>
              <w:spacing w:after="0" w:line="240" w:lineRule="auto"/>
              <w:jc w:val="center"/>
              <w:rPr>
                <w:rFonts w:ascii="Arial" w:hAnsi="Arial" w:cs="Arial"/>
                <w:bCs/>
                <w:sz w:val="20"/>
                <w:szCs w:val="20"/>
              </w:rPr>
            </w:pPr>
            <w:proofErr w:type="spellStart"/>
            <w:r w:rsidRPr="00351A62">
              <w:rPr>
                <w:rFonts w:ascii="Arial" w:hAnsi="Arial" w:cs="Arial"/>
                <w:bCs/>
                <w:sz w:val="20"/>
                <w:szCs w:val="20"/>
              </w:rPr>
              <w:t>Physical</w:t>
            </w:r>
            <w:proofErr w:type="spellEnd"/>
            <w:r w:rsidRPr="00351A62">
              <w:rPr>
                <w:rFonts w:ascii="Arial" w:hAnsi="Arial" w:cs="Arial"/>
                <w:bCs/>
                <w:sz w:val="20"/>
                <w:szCs w:val="20"/>
              </w:rPr>
              <w:t xml:space="preserve"> </w:t>
            </w:r>
            <w:proofErr w:type="spellStart"/>
            <w:r w:rsidRPr="00351A62">
              <w:rPr>
                <w:rFonts w:ascii="Arial" w:hAnsi="Arial" w:cs="Arial"/>
                <w:bCs/>
                <w:sz w:val="20"/>
                <w:szCs w:val="20"/>
              </w:rPr>
              <w:t>examination</w:t>
            </w:r>
            <w:proofErr w:type="spellEnd"/>
            <w:r w:rsidRPr="00351A62">
              <w:rPr>
                <w:rFonts w:ascii="Arial" w:hAnsi="Arial" w:cs="Arial"/>
                <w:bCs/>
                <w:sz w:val="20"/>
                <w:szCs w:val="20"/>
              </w:rPr>
              <w:t xml:space="preserve"> </w:t>
            </w:r>
            <w:proofErr w:type="spellStart"/>
            <w:r w:rsidRPr="00351A62">
              <w:rPr>
                <w:rFonts w:ascii="Arial" w:hAnsi="Arial" w:cs="Arial"/>
                <w:bCs/>
                <w:sz w:val="20"/>
                <w:szCs w:val="20"/>
              </w:rPr>
              <w:t>skills</w:t>
            </w:r>
            <w:proofErr w:type="spellEnd"/>
            <w:r w:rsidRPr="00351A62">
              <w:rPr>
                <w:rFonts w:ascii="Arial" w:hAnsi="Arial" w:cs="Arial"/>
                <w:bCs/>
                <w:sz w:val="20"/>
                <w:szCs w:val="20"/>
              </w:rPr>
              <w:t xml:space="preserve"> </w:t>
            </w:r>
            <w:proofErr w:type="spellStart"/>
            <w:r w:rsidRPr="00351A62">
              <w:rPr>
                <w:rFonts w:ascii="Arial" w:hAnsi="Arial" w:cs="Arial"/>
                <w:bCs/>
                <w:sz w:val="20"/>
                <w:szCs w:val="20"/>
              </w:rPr>
              <w:t>learned</w:t>
            </w:r>
            <w:proofErr w:type="spellEnd"/>
          </w:p>
        </w:tc>
        <w:tc>
          <w:tcPr>
            <w:tcW w:w="2410" w:type="dxa"/>
            <w:vMerge w:val="restart"/>
            <w:tcBorders>
              <w:top w:val="single" w:sz="4" w:space="0" w:color="auto"/>
              <w:left w:val="single" w:sz="4" w:space="0" w:color="auto"/>
              <w:right w:val="single" w:sz="4" w:space="0" w:color="auto"/>
            </w:tcBorders>
          </w:tcPr>
          <w:p w14:paraId="32D26770" w14:textId="77777777" w:rsidR="00AB3CCE" w:rsidRPr="00351A62" w:rsidRDefault="00AB3CCE" w:rsidP="00AB3CCE">
            <w:pPr>
              <w:spacing w:after="0" w:line="240" w:lineRule="auto"/>
              <w:jc w:val="center"/>
              <w:rPr>
                <w:rFonts w:ascii="Arial" w:hAnsi="Arial" w:cs="Arial"/>
                <w:bCs/>
                <w:sz w:val="20"/>
                <w:szCs w:val="20"/>
              </w:rPr>
            </w:pPr>
            <w:proofErr w:type="spellStart"/>
            <w:r w:rsidRPr="00351A62">
              <w:rPr>
                <w:rFonts w:ascii="Arial" w:hAnsi="Arial" w:cs="Arial"/>
                <w:bCs/>
                <w:sz w:val="20"/>
                <w:szCs w:val="20"/>
              </w:rPr>
              <w:t>Incomplete</w:t>
            </w:r>
            <w:proofErr w:type="spellEnd"/>
            <w:r w:rsidRPr="00351A62">
              <w:rPr>
                <w:rFonts w:ascii="Arial" w:hAnsi="Arial" w:cs="Arial"/>
                <w:bCs/>
                <w:sz w:val="20"/>
                <w:szCs w:val="20"/>
              </w:rPr>
              <w:t xml:space="preserve"> </w:t>
            </w:r>
            <w:proofErr w:type="spellStart"/>
            <w:r w:rsidRPr="00351A62">
              <w:rPr>
                <w:rFonts w:ascii="Arial" w:hAnsi="Arial" w:cs="Arial"/>
                <w:bCs/>
                <w:sz w:val="20"/>
                <w:szCs w:val="20"/>
              </w:rPr>
              <w:t>or</w:t>
            </w:r>
            <w:proofErr w:type="spellEnd"/>
            <w:r w:rsidRPr="00351A62">
              <w:rPr>
                <w:rFonts w:ascii="Arial" w:hAnsi="Arial" w:cs="Arial"/>
                <w:bCs/>
                <w:sz w:val="20"/>
                <w:szCs w:val="20"/>
              </w:rPr>
              <w:t xml:space="preserve"> </w:t>
            </w:r>
            <w:proofErr w:type="spellStart"/>
            <w:r w:rsidRPr="00351A62">
              <w:rPr>
                <w:rFonts w:ascii="Arial" w:hAnsi="Arial" w:cs="Arial"/>
                <w:bCs/>
                <w:sz w:val="20"/>
                <w:szCs w:val="20"/>
              </w:rPr>
              <w:t>inaccurate</w:t>
            </w:r>
            <w:proofErr w:type="spellEnd"/>
          </w:p>
          <w:p w14:paraId="6CE24149" w14:textId="4CD70609" w:rsidR="00143C95" w:rsidRPr="00351A62" w:rsidRDefault="00AB3CCE" w:rsidP="00AB3CCE">
            <w:pPr>
              <w:spacing w:after="0" w:line="240" w:lineRule="auto"/>
              <w:jc w:val="center"/>
              <w:rPr>
                <w:rFonts w:ascii="Arial" w:hAnsi="Arial" w:cs="Arial"/>
                <w:bCs/>
                <w:sz w:val="20"/>
                <w:szCs w:val="20"/>
                <w:lang w:val="en-US"/>
              </w:rPr>
            </w:pPr>
            <w:r w:rsidRPr="00351A62">
              <w:rPr>
                <w:rFonts w:ascii="Arial" w:hAnsi="Arial" w:cs="Arial"/>
                <w:bCs/>
                <w:sz w:val="20"/>
                <w:szCs w:val="20"/>
                <w:lang w:val="en-US"/>
              </w:rPr>
              <w:t>Physical examination skills need improvement</w:t>
            </w:r>
          </w:p>
        </w:tc>
        <w:tc>
          <w:tcPr>
            <w:tcW w:w="2580" w:type="dxa"/>
            <w:vMerge w:val="restart"/>
            <w:tcBorders>
              <w:top w:val="single" w:sz="4" w:space="0" w:color="auto"/>
              <w:left w:val="single" w:sz="4" w:space="0" w:color="auto"/>
              <w:right w:val="single" w:sz="4" w:space="0" w:color="auto"/>
            </w:tcBorders>
          </w:tcPr>
          <w:p w14:paraId="05BFAD87" w14:textId="77777777" w:rsidR="00AB3CCE" w:rsidRPr="00351A62" w:rsidRDefault="00AB3CCE" w:rsidP="00AB3CCE">
            <w:pPr>
              <w:spacing w:after="0" w:line="240" w:lineRule="auto"/>
              <w:rPr>
                <w:rFonts w:ascii="Arial" w:hAnsi="Arial" w:cs="Arial"/>
                <w:sz w:val="20"/>
                <w:szCs w:val="20"/>
              </w:rPr>
            </w:pPr>
            <w:proofErr w:type="spellStart"/>
            <w:r w:rsidRPr="00351A62">
              <w:rPr>
                <w:rFonts w:ascii="Arial" w:hAnsi="Arial" w:cs="Arial"/>
                <w:sz w:val="20"/>
                <w:szCs w:val="20"/>
              </w:rPr>
              <w:t>Missing</w:t>
            </w:r>
            <w:proofErr w:type="spellEnd"/>
            <w:r w:rsidRPr="00351A62">
              <w:rPr>
                <w:rFonts w:ascii="Arial" w:hAnsi="Arial" w:cs="Arial"/>
                <w:sz w:val="20"/>
                <w:szCs w:val="20"/>
              </w:rPr>
              <w:t xml:space="preserve"> </w:t>
            </w:r>
            <w:proofErr w:type="spellStart"/>
            <w:r w:rsidRPr="00351A62">
              <w:rPr>
                <w:rFonts w:ascii="Arial" w:hAnsi="Arial" w:cs="Arial"/>
                <w:sz w:val="20"/>
                <w:szCs w:val="20"/>
              </w:rPr>
              <w:t>important</w:t>
            </w:r>
            <w:proofErr w:type="spellEnd"/>
            <w:r w:rsidRPr="00351A62">
              <w:rPr>
                <w:rFonts w:ascii="Arial" w:hAnsi="Arial" w:cs="Arial"/>
                <w:sz w:val="20"/>
                <w:szCs w:val="20"/>
              </w:rPr>
              <w:t xml:space="preserve"> </w:t>
            </w:r>
            <w:proofErr w:type="spellStart"/>
            <w:r w:rsidRPr="00351A62">
              <w:rPr>
                <w:rFonts w:ascii="Arial" w:hAnsi="Arial" w:cs="Arial"/>
                <w:sz w:val="20"/>
                <w:szCs w:val="20"/>
              </w:rPr>
              <w:t>data</w:t>
            </w:r>
            <w:proofErr w:type="spellEnd"/>
          </w:p>
          <w:p w14:paraId="034E4FB9" w14:textId="2570D814" w:rsidR="00143C95" w:rsidRPr="00351A62" w:rsidRDefault="00AB3CCE" w:rsidP="00AB3CCE">
            <w:pPr>
              <w:spacing w:after="0" w:line="240" w:lineRule="auto"/>
              <w:rPr>
                <w:rFonts w:ascii="Arial" w:hAnsi="Arial" w:cs="Arial"/>
                <w:sz w:val="20"/>
                <w:szCs w:val="20"/>
              </w:rPr>
            </w:pPr>
            <w:proofErr w:type="spellStart"/>
            <w:r w:rsidRPr="00351A62">
              <w:rPr>
                <w:rFonts w:ascii="Arial" w:hAnsi="Arial" w:cs="Arial"/>
                <w:sz w:val="20"/>
                <w:szCs w:val="20"/>
              </w:rPr>
              <w:t>Inappropriate</w:t>
            </w:r>
            <w:proofErr w:type="spellEnd"/>
            <w:r w:rsidRPr="00351A62">
              <w:rPr>
                <w:rFonts w:ascii="Arial" w:hAnsi="Arial" w:cs="Arial"/>
                <w:sz w:val="20"/>
                <w:szCs w:val="20"/>
              </w:rPr>
              <w:t xml:space="preserve"> </w:t>
            </w:r>
            <w:proofErr w:type="spellStart"/>
            <w:r w:rsidRPr="00351A62">
              <w:rPr>
                <w:rFonts w:ascii="Arial" w:hAnsi="Arial" w:cs="Arial"/>
                <w:sz w:val="20"/>
                <w:szCs w:val="20"/>
              </w:rPr>
              <w:t>physical</w:t>
            </w:r>
            <w:proofErr w:type="spellEnd"/>
            <w:r w:rsidRPr="00351A62">
              <w:rPr>
                <w:rFonts w:ascii="Arial" w:hAnsi="Arial" w:cs="Arial"/>
                <w:sz w:val="20"/>
                <w:szCs w:val="20"/>
              </w:rPr>
              <w:t xml:space="preserve"> </w:t>
            </w:r>
            <w:proofErr w:type="spellStart"/>
            <w:r w:rsidRPr="00351A62">
              <w:rPr>
                <w:rFonts w:ascii="Arial" w:hAnsi="Arial" w:cs="Arial"/>
                <w:sz w:val="20"/>
                <w:szCs w:val="20"/>
              </w:rPr>
              <w:t>examination</w:t>
            </w:r>
            <w:proofErr w:type="spellEnd"/>
            <w:r w:rsidRPr="00351A62">
              <w:rPr>
                <w:rFonts w:ascii="Arial" w:hAnsi="Arial" w:cs="Arial"/>
                <w:sz w:val="20"/>
                <w:szCs w:val="20"/>
              </w:rPr>
              <w:t xml:space="preserve"> </w:t>
            </w:r>
            <w:proofErr w:type="spellStart"/>
            <w:r w:rsidRPr="00351A62">
              <w:rPr>
                <w:rFonts w:ascii="Arial" w:hAnsi="Arial" w:cs="Arial"/>
                <w:sz w:val="20"/>
                <w:szCs w:val="20"/>
              </w:rPr>
              <w:t>skills</w:t>
            </w:r>
            <w:proofErr w:type="spellEnd"/>
          </w:p>
        </w:tc>
      </w:tr>
      <w:tr w:rsidR="00927703" w:rsidRPr="00351A62" w14:paraId="2972E955"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5500537A" w14:textId="77777777" w:rsidR="00143C95" w:rsidRPr="00351A62" w:rsidRDefault="00143C95" w:rsidP="00927703">
            <w:pPr>
              <w:spacing w:after="0" w:line="240" w:lineRule="auto"/>
              <w:jc w:val="center"/>
              <w:rPr>
                <w:rFonts w:ascii="Arial" w:hAnsi="Arial" w:cs="Arial"/>
                <w:bCs/>
                <w:sz w:val="20"/>
                <w:szCs w:val="20"/>
              </w:rPr>
            </w:pPr>
            <w:r w:rsidRPr="00351A62">
              <w:rPr>
                <w:rFonts w:ascii="Arial" w:hAnsi="Arial" w:cs="Arial"/>
                <w:bCs/>
                <w:sz w:val="20"/>
                <w:szCs w:val="20"/>
              </w:rPr>
              <w:t>6</w:t>
            </w:r>
          </w:p>
        </w:tc>
        <w:tc>
          <w:tcPr>
            <w:tcW w:w="2948" w:type="dxa"/>
            <w:tcBorders>
              <w:top w:val="single" w:sz="4" w:space="0" w:color="auto"/>
              <w:left w:val="single" w:sz="4" w:space="0" w:color="auto"/>
              <w:bottom w:val="single" w:sz="4" w:space="0" w:color="auto"/>
              <w:right w:val="single" w:sz="4" w:space="0" w:color="auto"/>
            </w:tcBorders>
          </w:tcPr>
          <w:p w14:paraId="088F56A6" w14:textId="3FD7DC52" w:rsidR="00143C95" w:rsidRPr="00351A62" w:rsidRDefault="002524DE" w:rsidP="00927703">
            <w:pPr>
              <w:spacing w:after="0" w:line="240" w:lineRule="auto"/>
              <w:rPr>
                <w:rFonts w:ascii="Arial" w:hAnsi="Arial" w:cs="Arial"/>
                <w:b/>
                <w:bCs/>
                <w:sz w:val="20"/>
                <w:szCs w:val="20"/>
              </w:rPr>
            </w:pPr>
            <w:proofErr w:type="spellStart"/>
            <w:r w:rsidRPr="00351A62">
              <w:rPr>
                <w:rFonts w:ascii="Arial" w:hAnsi="Arial" w:cs="Arial"/>
                <w:b/>
                <w:bCs/>
                <w:sz w:val="20"/>
                <w:szCs w:val="20"/>
              </w:rPr>
              <w:t>Cardiovascular</w:t>
            </w:r>
            <w:proofErr w:type="spellEnd"/>
            <w:r w:rsidRPr="00351A62">
              <w:rPr>
                <w:rFonts w:ascii="Arial" w:hAnsi="Arial" w:cs="Arial"/>
                <w:b/>
                <w:bCs/>
                <w:sz w:val="20"/>
                <w:szCs w:val="20"/>
              </w:rPr>
              <w:t xml:space="preserve"> </w:t>
            </w:r>
            <w:proofErr w:type="spellStart"/>
            <w:r w:rsidRPr="00351A62">
              <w:rPr>
                <w:rFonts w:ascii="Arial" w:hAnsi="Arial" w:cs="Arial"/>
                <w:b/>
                <w:bCs/>
                <w:sz w:val="20"/>
                <w:szCs w:val="20"/>
              </w:rPr>
              <w:t>system</w:t>
            </w:r>
            <w:proofErr w:type="spellEnd"/>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DFBE449" w14:textId="77777777" w:rsidR="00143C95" w:rsidRPr="00351A62" w:rsidRDefault="00143C95" w:rsidP="00927703">
            <w:pPr>
              <w:spacing w:after="0" w:line="240" w:lineRule="auto"/>
              <w:rPr>
                <w:rFonts w:ascii="Arial" w:hAnsi="Arial" w:cs="Arial"/>
                <w:bCs/>
                <w:sz w:val="20"/>
                <w:szCs w:val="20"/>
              </w:rPr>
            </w:pPr>
          </w:p>
        </w:tc>
        <w:tc>
          <w:tcPr>
            <w:tcW w:w="2268" w:type="dxa"/>
            <w:vMerge/>
            <w:tcBorders>
              <w:left w:val="single" w:sz="4" w:space="0" w:color="auto"/>
              <w:right w:val="single" w:sz="4" w:space="0" w:color="auto"/>
            </w:tcBorders>
            <w:vAlign w:val="center"/>
            <w:hideMark/>
          </w:tcPr>
          <w:p w14:paraId="4371B762" w14:textId="77777777" w:rsidR="00143C95" w:rsidRPr="00351A62" w:rsidRDefault="00143C95" w:rsidP="00927703">
            <w:pPr>
              <w:spacing w:after="0" w:line="240" w:lineRule="auto"/>
              <w:rPr>
                <w:rFonts w:ascii="Arial" w:hAnsi="Arial" w:cs="Arial"/>
                <w:bCs/>
                <w:sz w:val="20"/>
                <w:szCs w:val="20"/>
              </w:rPr>
            </w:pPr>
          </w:p>
        </w:tc>
        <w:tc>
          <w:tcPr>
            <w:tcW w:w="1985" w:type="dxa"/>
            <w:vMerge/>
            <w:tcBorders>
              <w:left w:val="single" w:sz="4" w:space="0" w:color="auto"/>
              <w:right w:val="single" w:sz="4" w:space="0" w:color="auto"/>
            </w:tcBorders>
            <w:vAlign w:val="center"/>
          </w:tcPr>
          <w:p w14:paraId="7C9515F8" w14:textId="77777777" w:rsidR="00143C95" w:rsidRPr="00351A62" w:rsidRDefault="00143C95" w:rsidP="00927703">
            <w:pPr>
              <w:spacing w:after="0" w:line="240" w:lineRule="auto"/>
              <w:rPr>
                <w:rFonts w:ascii="Arial" w:hAnsi="Arial" w:cs="Arial"/>
                <w:bCs/>
                <w:sz w:val="20"/>
                <w:szCs w:val="20"/>
              </w:rPr>
            </w:pPr>
          </w:p>
        </w:tc>
        <w:tc>
          <w:tcPr>
            <w:tcW w:w="2410" w:type="dxa"/>
            <w:vMerge/>
            <w:tcBorders>
              <w:left w:val="single" w:sz="4" w:space="0" w:color="auto"/>
              <w:right w:val="single" w:sz="4" w:space="0" w:color="auto"/>
            </w:tcBorders>
            <w:vAlign w:val="center"/>
          </w:tcPr>
          <w:p w14:paraId="7E78D675" w14:textId="77777777" w:rsidR="00143C95" w:rsidRPr="00351A62" w:rsidRDefault="00143C95" w:rsidP="00927703">
            <w:pPr>
              <w:spacing w:after="0" w:line="240" w:lineRule="auto"/>
              <w:rPr>
                <w:rFonts w:ascii="Arial" w:hAnsi="Arial" w:cs="Arial"/>
                <w:bCs/>
                <w:sz w:val="20"/>
                <w:szCs w:val="20"/>
              </w:rPr>
            </w:pPr>
          </w:p>
        </w:tc>
        <w:tc>
          <w:tcPr>
            <w:tcW w:w="2580" w:type="dxa"/>
            <w:vMerge/>
            <w:tcBorders>
              <w:left w:val="single" w:sz="4" w:space="0" w:color="auto"/>
              <w:right w:val="single" w:sz="4" w:space="0" w:color="auto"/>
            </w:tcBorders>
            <w:vAlign w:val="center"/>
          </w:tcPr>
          <w:p w14:paraId="7CC84102" w14:textId="77777777" w:rsidR="00143C95" w:rsidRPr="00351A62" w:rsidRDefault="00143C95" w:rsidP="00927703">
            <w:pPr>
              <w:spacing w:after="0" w:line="240" w:lineRule="auto"/>
              <w:rPr>
                <w:rFonts w:ascii="Arial" w:hAnsi="Arial" w:cs="Arial"/>
                <w:sz w:val="20"/>
                <w:szCs w:val="20"/>
              </w:rPr>
            </w:pPr>
          </w:p>
        </w:tc>
      </w:tr>
      <w:tr w:rsidR="00927703" w:rsidRPr="00351A62" w14:paraId="29380904"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386E223E" w14:textId="77777777" w:rsidR="00143C95" w:rsidRPr="00351A62" w:rsidRDefault="00143C95" w:rsidP="00927703">
            <w:pPr>
              <w:spacing w:after="0" w:line="240" w:lineRule="auto"/>
              <w:jc w:val="center"/>
              <w:rPr>
                <w:rFonts w:ascii="Arial" w:hAnsi="Arial" w:cs="Arial"/>
                <w:bCs/>
                <w:sz w:val="20"/>
                <w:szCs w:val="20"/>
              </w:rPr>
            </w:pPr>
            <w:r w:rsidRPr="00351A62">
              <w:rPr>
                <w:rFonts w:ascii="Arial" w:hAnsi="Arial" w:cs="Arial"/>
                <w:bCs/>
                <w:sz w:val="20"/>
                <w:szCs w:val="20"/>
              </w:rPr>
              <w:t>7</w:t>
            </w:r>
          </w:p>
        </w:tc>
        <w:tc>
          <w:tcPr>
            <w:tcW w:w="2948" w:type="dxa"/>
            <w:tcBorders>
              <w:top w:val="single" w:sz="4" w:space="0" w:color="auto"/>
              <w:left w:val="single" w:sz="4" w:space="0" w:color="auto"/>
              <w:bottom w:val="single" w:sz="4" w:space="0" w:color="auto"/>
              <w:right w:val="single" w:sz="4" w:space="0" w:color="auto"/>
            </w:tcBorders>
          </w:tcPr>
          <w:p w14:paraId="74247F7C" w14:textId="0BC7912E" w:rsidR="00143C95" w:rsidRPr="00351A62" w:rsidRDefault="00AB3CCE" w:rsidP="00927703">
            <w:pPr>
              <w:spacing w:after="0" w:line="240" w:lineRule="auto"/>
              <w:rPr>
                <w:rFonts w:ascii="Arial" w:hAnsi="Arial" w:cs="Arial"/>
                <w:b/>
                <w:bCs/>
                <w:sz w:val="20"/>
                <w:szCs w:val="20"/>
              </w:rPr>
            </w:pPr>
            <w:proofErr w:type="spellStart"/>
            <w:r w:rsidRPr="00351A62">
              <w:rPr>
                <w:rFonts w:ascii="Arial" w:hAnsi="Arial" w:cs="Arial"/>
                <w:b/>
                <w:bCs/>
                <w:sz w:val="20"/>
                <w:szCs w:val="20"/>
              </w:rPr>
              <w:t>Digestive</w:t>
            </w:r>
            <w:proofErr w:type="spellEnd"/>
            <w:r w:rsidRPr="00351A62">
              <w:rPr>
                <w:rFonts w:ascii="Arial" w:hAnsi="Arial" w:cs="Arial"/>
                <w:b/>
                <w:bCs/>
                <w:sz w:val="20"/>
                <w:szCs w:val="20"/>
              </w:rPr>
              <w:t xml:space="preserve"> </w:t>
            </w:r>
            <w:proofErr w:type="spellStart"/>
            <w:r w:rsidRPr="00351A62">
              <w:rPr>
                <w:rFonts w:ascii="Arial" w:hAnsi="Arial" w:cs="Arial"/>
                <w:b/>
                <w:bCs/>
                <w:sz w:val="20"/>
                <w:szCs w:val="20"/>
              </w:rPr>
              <w:t>system</w:t>
            </w:r>
            <w:proofErr w:type="spellEnd"/>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73BA585" w14:textId="77777777" w:rsidR="00143C95" w:rsidRPr="00351A62" w:rsidRDefault="00143C95" w:rsidP="00927703">
            <w:pPr>
              <w:spacing w:after="0" w:line="240" w:lineRule="auto"/>
              <w:rPr>
                <w:rFonts w:ascii="Arial" w:hAnsi="Arial" w:cs="Arial"/>
                <w:bCs/>
                <w:sz w:val="20"/>
                <w:szCs w:val="20"/>
              </w:rPr>
            </w:pPr>
          </w:p>
        </w:tc>
        <w:tc>
          <w:tcPr>
            <w:tcW w:w="2268" w:type="dxa"/>
            <w:vMerge/>
            <w:tcBorders>
              <w:left w:val="single" w:sz="4" w:space="0" w:color="auto"/>
              <w:right w:val="single" w:sz="4" w:space="0" w:color="auto"/>
            </w:tcBorders>
            <w:vAlign w:val="center"/>
            <w:hideMark/>
          </w:tcPr>
          <w:p w14:paraId="0649A155" w14:textId="77777777" w:rsidR="00143C95" w:rsidRPr="00351A62" w:rsidRDefault="00143C95" w:rsidP="00927703">
            <w:pPr>
              <w:spacing w:after="0" w:line="240" w:lineRule="auto"/>
              <w:rPr>
                <w:rFonts w:ascii="Arial" w:hAnsi="Arial" w:cs="Arial"/>
                <w:bCs/>
                <w:sz w:val="20"/>
                <w:szCs w:val="20"/>
              </w:rPr>
            </w:pPr>
          </w:p>
        </w:tc>
        <w:tc>
          <w:tcPr>
            <w:tcW w:w="1985" w:type="dxa"/>
            <w:vMerge/>
            <w:tcBorders>
              <w:left w:val="single" w:sz="4" w:space="0" w:color="auto"/>
              <w:right w:val="single" w:sz="4" w:space="0" w:color="auto"/>
            </w:tcBorders>
            <w:vAlign w:val="center"/>
          </w:tcPr>
          <w:p w14:paraId="51BEEE54" w14:textId="77777777" w:rsidR="00143C95" w:rsidRPr="00351A62" w:rsidRDefault="00143C95" w:rsidP="00927703">
            <w:pPr>
              <w:spacing w:after="0" w:line="240" w:lineRule="auto"/>
              <w:rPr>
                <w:rFonts w:ascii="Arial" w:hAnsi="Arial" w:cs="Arial"/>
                <w:bCs/>
                <w:sz w:val="20"/>
                <w:szCs w:val="20"/>
              </w:rPr>
            </w:pPr>
          </w:p>
        </w:tc>
        <w:tc>
          <w:tcPr>
            <w:tcW w:w="2410" w:type="dxa"/>
            <w:vMerge/>
            <w:tcBorders>
              <w:left w:val="single" w:sz="4" w:space="0" w:color="auto"/>
              <w:right w:val="single" w:sz="4" w:space="0" w:color="auto"/>
            </w:tcBorders>
            <w:vAlign w:val="center"/>
          </w:tcPr>
          <w:p w14:paraId="24C9EC0D" w14:textId="77777777" w:rsidR="00143C95" w:rsidRPr="00351A62" w:rsidRDefault="00143C95" w:rsidP="00927703">
            <w:pPr>
              <w:spacing w:after="0" w:line="240" w:lineRule="auto"/>
              <w:rPr>
                <w:rFonts w:ascii="Arial" w:hAnsi="Arial" w:cs="Arial"/>
                <w:bCs/>
                <w:sz w:val="20"/>
                <w:szCs w:val="20"/>
              </w:rPr>
            </w:pPr>
          </w:p>
        </w:tc>
        <w:tc>
          <w:tcPr>
            <w:tcW w:w="2580" w:type="dxa"/>
            <w:vMerge/>
            <w:tcBorders>
              <w:left w:val="single" w:sz="4" w:space="0" w:color="auto"/>
              <w:right w:val="single" w:sz="4" w:space="0" w:color="auto"/>
            </w:tcBorders>
            <w:vAlign w:val="center"/>
          </w:tcPr>
          <w:p w14:paraId="717178E6" w14:textId="77777777" w:rsidR="00143C95" w:rsidRPr="00351A62" w:rsidRDefault="00143C95" w:rsidP="00927703">
            <w:pPr>
              <w:spacing w:after="0" w:line="240" w:lineRule="auto"/>
              <w:rPr>
                <w:rFonts w:ascii="Arial" w:hAnsi="Arial" w:cs="Arial"/>
                <w:sz w:val="20"/>
                <w:szCs w:val="20"/>
              </w:rPr>
            </w:pPr>
          </w:p>
        </w:tc>
      </w:tr>
      <w:tr w:rsidR="00927703" w:rsidRPr="00351A62" w14:paraId="5A71408D"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65BEA2DC" w14:textId="77777777" w:rsidR="00143C95" w:rsidRPr="00351A62" w:rsidRDefault="00143C95" w:rsidP="00927703">
            <w:pPr>
              <w:spacing w:after="0" w:line="240" w:lineRule="auto"/>
              <w:jc w:val="center"/>
              <w:rPr>
                <w:rFonts w:ascii="Arial" w:hAnsi="Arial" w:cs="Arial"/>
                <w:bCs/>
                <w:sz w:val="20"/>
                <w:szCs w:val="20"/>
              </w:rPr>
            </w:pPr>
            <w:r w:rsidRPr="00351A62">
              <w:rPr>
                <w:rFonts w:ascii="Arial" w:hAnsi="Arial" w:cs="Arial"/>
                <w:bCs/>
                <w:sz w:val="20"/>
                <w:szCs w:val="20"/>
              </w:rPr>
              <w:t>8</w:t>
            </w:r>
          </w:p>
        </w:tc>
        <w:tc>
          <w:tcPr>
            <w:tcW w:w="2948" w:type="dxa"/>
            <w:tcBorders>
              <w:top w:val="single" w:sz="4" w:space="0" w:color="auto"/>
              <w:left w:val="single" w:sz="4" w:space="0" w:color="auto"/>
              <w:bottom w:val="single" w:sz="4" w:space="0" w:color="auto"/>
              <w:right w:val="single" w:sz="4" w:space="0" w:color="auto"/>
            </w:tcBorders>
          </w:tcPr>
          <w:p w14:paraId="5D7ACBE7" w14:textId="21BCA17B" w:rsidR="00143C95" w:rsidRPr="00351A62" w:rsidRDefault="00AB3CCE" w:rsidP="00927703">
            <w:pPr>
              <w:spacing w:after="0" w:line="240" w:lineRule="auto"/>
              <w:rPr>
                <w:rFonts w:ascii="Arial" w:hAnsi="Arial" w:cs="Arial"/>
                <w:b/>
                <w:bCs/>
                <w:sz w:val="20"/>
                <w:szCs w:val="20"/>
              </w:rPr>
            </w:pPr>
            <w:r w:rsidRPr="00351A62">
              <w:rPr>
                <w:rFonts w:ascii="Arial" w:hAnsi="Arial" w:cs="Arial"/>
                <w:b/>
                <w:bCs/>
                <w:sz w:val="20"/>
                <w:szCs w:val="20"/>
                <w:lang w:val="en-US"/>
              </w:rPr>
              <w:t>G</w:t>
            </w:r>
            <w:proofErr w:type="spellStart"/>
            <w:r w:rsidRPr="00351A62">
              <w:rPr>
                <w:rFonts w:ascii="Arial" w:hAnsi="Arial" w:cs="Arial"/>
                <w:b/>
                <w:bCs/>
                <w:sz w:val="20"/>
                <w:szCs w:val="20"/>
              </w:rPr>
              <w:t>enitourinary</w:t>
            </w:r>
            <w:proofErr w:type="spellEnd"/>
            <w:r w:rsidRPr="00351A62">
              <w:rPr>
                <w:rFonts w:ascii="Arial" w:hAnsi="Arial" w:cs="Arial"/>
                <w:b/>
                <w:bCs/>
                <w:sz w:val="20"/>
                <w:szCs w:val="20"/>
              </w:rPr>
              <w:t xml:space="preserve"> </w:t>
            </w:r>
            <w:proofErr w:type="spellStart"/>
            <w:r w:rsidRPr="00351A62">
              <w:rPr>
                <w:rFonts w:ascii="Arial" w:hAnsi="Arial" w:cs="Arial"/>
                <w:b/>
                <w:bCs/>
                <w:sz w:val="20"/>
                <w:szCs w:val="20"/>
              </w:rPr>
              <w:t>system</w:t>
            </w:r>
            <w:proofErr w:type="spellEnd"/>
          </w:p>
        </w:tc>
        <w:tc>
          <w:tcPr>
            <w:tcW w:w="2835" w:type="dxa"/>
            <w:tcBorders>
              <w:top w:val="single" w:sz="4" w:space="0" w:color="auto"/>
              <w:left w:val="single" w:sz="4" w:space="0" w:color="auto"/>
              <w:bottom w:val="single" w:sz="4" w:space="0" w:color="auto"/>
              <w:right w:val="single" w:sz="4" w:space="0" w:color="auto"/>
            </w:tcBorders>
          </w:tcPr>
          <w:p w14:paraId="4AED5208" w14:textId="3A83B666" w:rsidR="00143C95" w:rsidRPr="00351A62" w:rsidRDefault="00AB3CCE" w:rsidP="00927703">
            <w:pPr>
              <w:spacing w:after="0" w:line="240" w:lineRule="auto"/>
              <w:jc w:val="center"/>
              <w:rPr>
                <w:rFonts w:ascii="Arial" w:hAnsi="Arial" w:cs="Arial"/>
                <w:bCs/>
                <w:sz w:val="20"/>
                <w:szCs w:val="20"/>
                <w:lang w:val="en-US"/>
              </w:rPr>
            </w:pPr>
            <w:r w:rsidRPr="00351A62">
              <w:rPr>
                <w:rFonts w:ascii="Arial" w:hAnsi="Arial" w:cs="Arial"/>
                <w:bCs/>
                <w:sz w:val="20"/>
                <w:szCs w:val="20"/>
                <w:lang w:val="en-US"/>
              </w:rPr>
              <w:t>Full, efficient, technically correct application of all special examination skills</w:t>
            </w:r>
          </w:p>
        </w:tc>
        <w:tc>
          <w:tcPr>
            <w:tcW w:w="2268" w:type="dxa"/>
            <w:vMerge/>
            <w:tcBorders>
              <w:left w:val="single" w:sz="4" w:space="0" w:color="auto"/>
              <w:right w:val="single" w:sz="4" w:space="0" w:color="auto"/>
            </w:tcBorders>
          </w:tcPr>
          <w:p w14:paraId="0D70D314" w14:textId="77777777" w:rsidR="00143C95" w:rsidRPr="00351A62" w:rsidRDefault="00143C95" w:rsidP="00927703">
            <w:pPr>
              <w:spacing w:after="0" w:line="240" w:lineRule="auto"/>
              <w:jc w:val="center"/>
              <w:rPr>
                <w:rFonts w:ascii="Arial" w:hAnsi="Arial" w:cs="Arial"/>
                <w:bCs/>
                <w:sz w:val="20"/>
                <w:szCs w:val="20"/>
                <w:lang w:val="en-US"/>
              </w:rPr>
            </w:pPr>
          </w:p>
        </w:tc>
        <w:tc>
          <w:tcPr>
            <w:tcW w:w="1985" w:type="dxa"/>
            <w:vMerge/>
            <w:tcBorders>
              <w:left w:val="single" w:sz="4" w:space="0" w:color="auto"/>
              <w:right w:val="single" w:sz="4" w:space="0" w:color="auto"/>
            </w:tcBorders>
          </w:tcPr>
          <w:p w14:paraId="3C5E5565" w14:textId="77777777" w:rsidR="00143C95" w:rsidRPr="00351A62" w:rsidRDefault="00143C95" w:rsidP="00927703">
            <w:pPr>
              <w:spacing w:after="0" w:line="240" w:lineRule="auto"/>
              <w:jc w:val="center"/>
              <w:rPr>
                <w:rFonts w:ascii="Arial" w:hAnsi="Arial" w:cs="Arial"/>
                <w:bCs/>
                <w:sz w:val="20"/>
                <w:szCs w:val="20"/>
                <w:lang w:val="en-US"/>
              </w:rPr>
            </w:pPr>
          </w:p>
        </w:tc>
        <w:tc>
          <w:tcPr>
            <w:tcW w:w="2410" w:type="dxa"/>
            <w:vMerge/>
            <w:tcBorders>
              <w:left w:val="single" w:sz="4" w:space="0" w:color="auto"/>
              <w:right w:val="single" w:sz="4" w:space="0" w:color="auto"/>
            </w:tcBorders>
          </w:tcPr>
          <w:p w14:paraId="09FEE733" w14:textId="77777777" w:rsidR="00143C95" w:rsidRPr="00351A62" w:rsidRDefault="00143C95" w:rsidP="00927703">
            <w:pPr>
              <w:spacing w:after="0" w:line="240" w:lineRule="auto"/>
              <w:jc w:val="center"/>
              <w:rPr>
                <w:rFonts w:ascii="Arial" w:hAnsi="Arial" w:cs="Arial"/>
                <w:bCs/>
                <w:sz w:val="20"/>
                <w:szCs w:val="20"/>
                <w:lang w:val="en-US"/>
              </w:rPr>
            </w:pPr>
          </w:p>
        </w:tc>
        <w:tc>
          <w:tcPr>
            <w:tcW w:w="2580" w:type="dxa"/>
            <w:vMerge/>
            <w:tcBorders>
              <w:left w:val="single" w:sz="4" w:space="0" w:color="auto"/>
              <w:right w:val="single" w:sz="4" w:space="0" w:color="auto"/>
            </w:tcBorders>
          </w:tcPr>
          <w:p w14:paraId="12F84B66" w14:textId="77777777" w:rsidR="00143C95" w:rsidRPr="00351A62" w:rsidRDefault="00143C95" w:rsidP="00927703">
            <w:pPr>
              <w:spacing w:after="0" w:line="240" w:lineRule="auto"/>
              <w:jc w:val="center"/>
              <w:rPr>
                <w:rFonts w:ascii="Arial" w:hAnsi="Arial" w:cs="Arial"/>
                <w:bCs/>
                <w:sz w:val="20"/>
                <w:szCs w:val="20"/>
                <w:lang w:val="en-US"/>
              </w:rPr>
            </w:pPr>
          </w:p>
        </w:tc>
      </w:tr>
      <w:tr w:rsidR="00927703" w:rsidRPr="00351A62" w14:paraId="64141968"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45C6396A" w14:textId="77777777" w:rsidR="00143C95" w:rsidRPr="00351A62" w:rsidRDefault="00143C95" w:rsidP="00927703">
            <w:pPr>
              <w:spacing w:after="0" w:line="240" w:lineRule="auto"/>
              <w:jc w:val="center"/>
              <w:rPr>
                <w:rFonts w:ascii="Arial" w:hAnsi="Arial" w:cs="Arial"/>
                <w:bCs/>
                <w:sz w:val="20"/>
                <w:szCs w:val="20"/>
              </w:rPr>
            </w:pPr>
            <w:r w:rsidRPr="00351A62">
              <w:rPr>
                <w:rFonts w:ascii="Arial" w:hAnsi="Arial" w:cs="Arial"/>
                <w:bCs/>
                <w:sz w:val="20"/>
                <w:szCs w:val="20"/>
              </w:rPr>
              <w:t>9</w:t>
            </w:r>
          </w:p>
        </w:tc>
        <w:tc>
          <w:tcPr>
            <w:tcW w:w="2948" w:type="dxa"/>
            <w:tcBorders>
              <w:top w:val="single" w:sz="4" w:space="0" w:color="auto"/>
              <w:left w:val="single" w:sz="4" w:space="0" w:color="auto"/>
              <w:bottom w:val="single" w:sz="4" w:space="0" w:color="auto"/>
              <w:right w:val="single" w:sz="4" w:space="0" w:color="auto"/>
            </w:tcBorders>
          </w:tcPr>
          <w:p w14:paraId="60956954" w14:textId="2BD15F5D" w:rsidR="00143C95" w:rsidRPr="00351A62" w:rsidRDefault="00AB3CCE" w:rsidP="00927703">
            <w:pPr>
              <w:spacing w:after="0" w:line="240" w:lineRule="auto"/>
              <w:rPr>
                <w:rFonts w:ascii="Arial" w:hAnsi="Arial" w:cs="Arial"/>
                <w:b/>
                <w:bCs/>
                <w:sz w:val="20"/>
                <w:szCs w:val="20"/>
              </w:rPr>
            </w:pPr>
            <w:proofErr w:type="spellStart"/>
            <w:r w:rsidRPr="00351A62">
              <w:rPr>
                <w:rFonts w:ascii="Arial" w:hAnsi="Arial" w:cs="Arial"/>
                <w:b/>
                <w:bCs/>
                <w:sz w:val="20"/>
                <w:szCs w:val="20"/>
              </w:rPr>
              <w:t>Musculoskeletal</w:t>
            </w:r>
            <w:proofErr w:type="spellEnd"/>
            <w:r w:rsidRPr="00351A62">
              <w:rPr>
                <w:rFonts w:ascii="Arial" w:hAnsi="Arial" w:cs="Arial"/>
                <w:b/>
                <w:bCs/>
                <w:sz w:val="20"/>
                <w:szCs w:val="20"/>
              </w:rPr>
              <w:t xml:space="preserve"> </w:t>
            </w:r>
            <w:proofErr w:type="spellStart"/>
            <w:r w:rsidRPr="00351A62">
              <w:rPr>
                <w:rFonts w:ascii="Arial" w:hAnsi="Arial" w:cs="Arial"/>
                <w:b/>
                <w:bCs/>
                <w:sz w:val="20"/>
                <w:szCs w:val="20"/>
              </w:rPr>
              <w:t>system</w:t>
            </w:r>
            <w:proofErr w:type="spellEnd"/>
          </w:p>
        </w:tc>
        <w:tc>
          <w:tcPr>
            <w:tcW w:w="2835" w:type="dxa"/>
            <w:tcBorders>
              <w:top w:val="single" w:sz="4" w:space="0" w:color="auto"/>
              <w:left w:val="single" w:sz="4" w:space="0" w:color="auto"/>
              <w:bottom w:val="single" w:sz="4" w:space="0" w:color="auto"/>
              <w:right w:val="single" w:sz="4" w:space="0" w:color="auto"/>
            </w:tcBorders>
          </w:tcPr>
          <w:p w14:paraId="5EF6A2D7" w14:textId="1435A66C" w:rsidR="00143C95" w:rsidRPr="00351A62" w:rsidRDefault="00AB3CCE" w:rsidP="00927703">
            <w:pPr>
              <w:spacing w:after="0" w:line="240" w:lineRule="auto"/>
              <w:jc w:val="center"/>
              <w:rPr>
                <w:rFonts w:ascii="Arial" w:hAnsi="Arial" w:cs="Arial"/>
                <w:bCs/>
                <w:sz w:val="20"/>
                <w:szCs w:val="20"/>
                <w:lang w:val="en-US"/>
              </w:rPr>
            </w:pPr>
            <w:r w:rsidRPr="00351A62">
              <w:rPr>
                <w:rFonts w:ascii="Arial" w:hAnsi="Arial" w:cs="Arial"/>
                <w:bCs/>
                <w:sz w:val="20"/>
                <w:szCs w:val="20"/>
                <w:lang w:val="en-US"/>
              </w:rPr>
              <w:t>Full, efficient, technically correct application of all special examination skills</w:t>
            </w:r>
          </w:p>
        </w:tc>
        <w:tc>
          <w:tcPr>
            <w:tcW w:w="2268" w:type="dxa"/>
            <w:vMerge/>
            <w:tcBorders>
              <w:left w:val="single" w:sz="4" w:space="0" w:color="auto"/>
              <w:bottom w:val="single" w:sz="4" w:space="0" w:color="auto"/>
              <w:right w:val="single" w:sz="4" w:space="0" w:color="auto"/>
            </w:tcBorders>
          </w:tcPr>
          <w:p w14:paraId="36D1FE74" w14:textId="77777777" w:rsidR="00143C95" w:rsidRPr="00351A62" w:rsidRDefault="00143C95" w:rsidP="00927703">
            <w:pPr>
              <w:spacing w:after="0" w:line="240" w:lineRule="auto"/>
              <w:jc w:val="center"/>
              <w:rPr>
                <w:rFonts w:ascii="Arial" w:hAnsi="Arial" w:cs="Arial"/>
                <w:bCs/>
                <w:sz w:val="20"/>
                <w:szCs w:val="20"/>
                <w:lang w:val="en-US"/>
              </w:rPr>
            </w:pPr>
          </w:p>
        </w:tc>
        <w:tc>
          <w:tcPr>
            <w:tcW w:w="1985" w:type="dxa"/>
            <w:vMerge/>
            <w:tcBorders>
              <w:left w:val="single" w:sz="4" w:space="0" w:color="auto"/>
              <w:bottom w:val="single" w:sz="4" w:space="0" w:color="auto"/>
              <w:right w:val="single" w:sz="4" w:space="0" w:color="auto"/>
            </w:tcBorders>
          </w:tcPr>
          <w:p w14:paraId="311B74A5" w14:textId="77777777" w:rsidR="00143C95" w:rsidRPr="00351A62" w:rsidRDefault="00143C95" w:rsidP="00927703">
            <w:pPr>
              <w:spacing w:after="0" w:line="240" w:lineRule="auto"/>
              <w:jc w:val="center"/>
              <w:rPr>
                <w:rFonts w:ascii="Arial" w:hAnsi="Arial" w:cs="Arial"/>
                <w:bCs/>
                <w:sz w:val="20"/>
                <w:szCs w:val="20"/>
                <w:lang w:val="en-US"/>
              </w:rPr>
            </w:pPr>
          </w:p>
        </w:tc>
        <w:tc>
          <w:tcPr>
            <w:tcW w:w="2410" w:type="dxa"/>
            <w:vMerge/>
            <w:tcBorders>
              <w:left w:val="single" w:sz="4" w:space="0" w:color="auto"/>
              <w:bottom w:val="single" w:sz="4" w:space="0" w:color="auto"/>
              <w:right w:val="single" w:sz="4" w:space="0" w:color="auto"/>
            </w:tcBorders>
          </w:tcPr>
          <w:p w14:paraId="0556A2E1" w14:textId="77777777" w:rsidR="00143C95" w:rsidRPr="00351A62" w:rsidRDefault="00143C95" w:rsidP="00927703">
            <w:pPr>
              <w:spacing w:after="0" w:line="240" w:lineRule="auto"/>
              <w:jc w:val="center"/>
              <w:rPr>
                <w:rFonts w:ascii="Arial" w:hAnsi="Arial" w:cs="Arial"/>
                <w:bCs/>
                <w:sz w:val="20"/>
                <w:szCs w:val="20"/>
                <w:lang w:val="en-US"/>
              </w:rPr>
            </w:pPr>
          </w:p>
        </w:tc>
        <w:tc>
          <w:tcPr>
            <w:tcW w:w="2580" w:type="dxa"/>
            <w:vMerge/>
            <w:tcBorders>
              <w:left w:val="single" w:sz="4" w:space="0" w:color="auto"/>
              <w:bottom w:val="single" w:sz="4" w:space="0" w:color="auto"/>
              <w:right w:val="single" w:sz="4" w:space="0" w:color="auto"/>
            </w:tcBorders>
          </w:tcPr>
          <w:p w14:paraId="67B34968" w14:textId="77777777" w:rsidR="00143C95" w:rsidRPr="00351A62" w:rsidRDefault="00143C95" w:rsidP="00927703">
            <w:pPr>
              <w:spacing w:after="0" w:line="240" w:lineRule="auto"/>
              <w:jc w:val="center"/>
              <w:rPr>
                <w:rFonts w:ascii="Arial" w:hAnsi="Arial" w:cs="Arial"/>
                <w:bCs/>
                <w:sz w:val="20"/>
                <w:szCs w:val="20"/>
                <w:lang w:val="en-US"/>
              </w:rPr>
            </w:pPr>
          </w:p>
        </w:tc>
      </w:tr>
      <w:tr w:rsidR="00927703" w:rsidRPr="00351A62" w14:paraId="0CC15BE4"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721FA9EF" w14:textId="77777777" w:rsidR="00143C95" w:rsidRPr="00351A62" w:rsidRDefault="00143C95" w:rsidP="00927703">
            <w:pPr>
              <w:spacing w:after="0" w:line="240" w:lineRule="auto"/>
              <w:jc w:val="center"/>
              <w:rPr>
                <w:rFonts w:ascii="Arial" w:hAnsi="Arial" w:cs="Arial"/>
                <w:bCs/>
                <w:sz w:val="20"/>
                <w:szCs w:val="20"/>
              </w:rPr>
            </w:pPr>
            <w:r w:rsidRPr="00351A62">
              <w:rPr>
                <w:rFonts w:ascii="Arial" w:hAnsi="Arial" w:cs="Arial"/>
                <w:bCs/>
                <w:sz w:val="20"/>
                <w:szCs w:val="20"/>
              </w:rPr>
              <w:t>10</w:t>
            </w:r>
          </w:p>
        </w:tc>
        <w:tc>
          <w:tcPr>
            <w:tcW w:w="2948" w:type="dxa"/>
            <w:tcBorders>
              <w:top w:val="single" w:sz="4" w:space="0" w:color="auto"/>
              <w:left w:val="single" w:sz="4" w:space="0" w:color="auto"/>
              <w:bottom w:val="single" w:sz="4" w:space="0" w:color="auto"/>
              <w:right w:val="single" w:sz="4" w:space="0" w:color="auto"/>
            </w:tcBorders>
          </w:tcPr>
          <w:p w14:paraId="43C71908" w14:textId="4D56B736" w:rsidR="00143C95" w:rsidRPr="00351A62" w:rsidRDefault="00AB3CCE" w:rsidP="00927703">
            <w:pPr>
              <w:spacing w:after="0" w:line="240" w:lineRule="auto"/>
              <w:rPr>
                <w:rFonts w:ascii="Arial" w:hAnsi="Arial" w:cs="Arial"/>
                <w:b/>
                <w:sz w:val="20"/>
                <w:szCs w:val="20"/>
                <w:lang w:val="en-US"/>
              </w:rPr>
            </w:pPr>
            <w:r w:rsidRPr="00351A62">
              <w:rPr>
                <w:rFonts w:ascii="Arial" w:hAnsi="Arial" w:cs="Arial"/>
                <w:b/>
                <w:sz w:val="20"/>
                <w:szCs w:val="20"/>
                <w:lang w:val="en-US"/>
              </w:rPr>
              <w:t>Presentation of the medical history</w:t>
            </w:r>
          </w:p>
        </w:tc>
        <w:tc>
          <w:tcPr>
            <w:tcW w:w="2835" w:type="dxa"/>
            <w:tcBorders>
              <w:top w:val="single" w:sz="4" w:space="0" w:color="auto"/>
              <w:left w:val="single" w:sz="4" w:space="0" w:color="auto"/>
              <w:bottom w:val="single" w:sz="4" w:space="0" w:color="auto"/>
              <w:right w:val="single" w:sz="4" w:space="0" w:color="auto"/>
            </w:tcBorders>
          </w:tcPr>
          <w:p w14:paraId="21D2C818" w14:textId="77777777" w:rsidR="00AB3CCE" w:rsidRPr="00351A62" w:rsidRDefault="00AB3CCE" w:rsidP="00AB3CCE">
            <w:pPr>
              <w:spacing w:after="0" w:line="240" w:lineRule="auto"/>
              <w:jc w:val="center"/>
              <w:rPr>
                <w:rFonts w:ascii="Arial" w:hAnsi="Arial" w:cs="Arial"/>
                <w:bCs/>
                <w:sz w:val="20"/>
                <w:szCs w:val="20"/>
                <w:lang w:val="en-US"/>
              </w:rPr>
            </w:pPr>
            <w:r w:rsidRPr="00351A62">
              <w:rPr>
                <w:rFonts w:ascii="Arial" w:hAnsi="Arial" w:cs="Arial"/>
                <w:bCs/>
                <w:sz w:val="20"/>
                <w:szCs w:val="20"/>
                <w:lang w:val="en-US"/>
              </w:rPr>
              <w:t>The most complete description and presentation</w:t>
            </w:r>
          </w:p>
          <w:p w14:paraId="5DE80FAF" w14:textId="2E530E32" w:rsidR="00143C95" w:rsidRPr="00351A62" w:rsidRDefault="00AB3CCE" w:rsidP="00AB3CCE">
            <w:pPr>
              <w:spacing w:after="0" w:line="240" w:lineRule="auto"/>
              <w:jc w:val="center"/>
              <w:rPr>
                <w:rFonts w:ascii="Arial" w:hAnsi="Arial" w:cs="Arial"/>
                <w:bCs/>
                <w:sz w:val="20"/>
                <w:szCs w:val="20"/>
                <w:lang w:val="en-US"/>
              </w:rPr>
            </w:pPr>
            <w:r w:rsidRPr="00351A62">
              <w:rPr>
                <w:rFonts w:ascii="Arial" w:hAnsi="Arial" w:cs="Arial"/>
                <w:bCs/>
                <w:sz w:val="20"/>
                <w:szCs w:val="20"/>
                <w:lang w:val="en-US"/>
              </w:rPr>
              <w:t>Understands the problem in a complex, connects with the characteristics of the patient</w:t>
            </w:r>
          </w:p>
        </w:tc>
        <w:tc>
          <w:tcPr>
            <w:tcW w:w="2268" w:type="dxa"/>
            <w:tcBorders>
              <w:top w:val="single" w:sz="4" w:space="0" w:color="auto"/>
              <w:left w:val="single" w:sz="4" w:space="0" w:color="auto"/>
              <w:bottom w:val="single" w:sz="4" w:space="0" w:color="auto"/>
              <w:right w:val="single" w:sz="4" w:space="0" w:color="auto"/>
            </w:tcBorders>
          </w:tcPr>
          <w:p w14:paraId="2AAE8345" w14:textId="236FF6BA" w:rsidR="00143C95" w:rsidRPr="00351A62" w:rsidRDefault="00AB3CCE" w:rsidP="00927703">
            <w:pPr>
              <w:spacing w:after="0" w:line="240" w:lineRule="auto"/>
              <w:jc w:val="center"/>
              <w:rPr>
                <w:rFonts w:ascii="Arial" w:hAnsi="Arial" w:cs="Arial"/>
                <w:bCs/>
                <w:sz w:val="20"/>
                <w:szCs w:val="20"/>
                <w:lang w:val="en-US"/>
              </w:rPr>
            </w:pPr>
            <w:r w:rsidRPr="00351A62">
              <w:rPr>
                <w:rFonts w:ascii="Arial" w:hAnsi="Arial" w:cs="Arial"/>
                <w:sz w:val="20"/>
                <w:szCs w:val="20"/>
                <w:lang w:val="en-US"/>
              </w:rPr>
              <w:t>precise, focused; choice of facts shows understanding</w:t>
            </w:r>
          </w:p>
        </w:tc>
        <w:tc>
          <w:tcPr>
            <w:tcW w:w="1985" w:type="dxa"/>
            <w:tcBorders>
              <w:top w:val="single" w:sz="4" w:space="0" w:color="auto"/>
              <w:left w:val="single" w:sz="4" w:space="0" w:color="auto"/>
              <w:bottom w:val="single" w:sz="4" w:space="0" w:color="auto"/>
              <w:right w:val="single" w:sz="4" w:space="0" w:color="auto"/>
            </w:tcBorders>
          </w:tcPr>
          <w:p w14:paraId="03EEA79E" w14:textId="014F60C0" w:rsidR="00143C95" w:rsidRPr="00351A62" w:rsidRDefault="00AB3CCE" w:rsidP="00927703">
            <w:pPr>
              <w:spacing w:after="0" w:line="240" w:lineRule="auto"/>
              <w:jc w:val="center"/>
              <w:rPr>
                <w:rFonts w:ascii="Arial" w:hAnsi="Arial" w:cs="Arial"/>
                <w:bCs/>
                <w:sz w:val="20"/>
                <w:szCs w:val="20"/>
                <w:lang w:val="en-US"/>
              </w:rPr>
            </w:pPr>
            <w:r w:rsidRPr="00351A62">
              <w:rPr>
                <w:rFonts w:ascii="Arial" w:hAnsi="Arial" w:cs="Arial"/>
                <w:sz w:val="20"/>
                <w:szCs w:val="20"/>
                <w:lang w:val="en-US"/>
              </w:rPr>
              <w:t>precise, focused; choice of facts shows understanding</w:t>
            </w:r>
          </w:p>
        </w:tc>
        <w:tc>
          <w:tcPr>
            <w:tcW w:w="2410" w:type="dxa"/>
            <w:tcBorders>
              <w:top w:val="single" w:sz="4" w:space="0" w:color="auto"/>
              <w:left w:val="single" w:sz="4" w:space="0" w:color="auto"/>
              <w:bottom w:val="single" w:sz="4" w:space="0" w:color="auto"/>
              <w:right w:val="single" w:sz="4" w:space="0" w:color="auto"/>
            </w:tcBorders>
          </w:tcPr>
          <w:p w14:paraId="75A0F8B1" w14:textId="514E0DB6" w:rsidR="00143C95" w:rsidRPr="00351A62" w:rsidRDefault="00AB3CCE" w:rsidP="00927703">
            <w:pPr>
              <w:spacing w:after="0" w:line="240" w:lineRule="auto"/>
              <w:jc w:val="center"/>
              <w:rPr>
                <w:rFonts w:ascii="Arial" w:hAnsi="Arial" w:cs="Arial"/>
                <w:bCs/>
                <w:sz w:val="20"/>
                <w:szCs w:val="20"/>
                <w:lang w:val="en-US"/>
              </w:rPr>
            </w:pPr>
            <w:r w:rsidRPr="00351A62">
              <w:rPr>
                <w:rFonts w:ascii="Arial" w:hAnsi="Arial" w:cs="Arial"/>
                <w:sz w:val="20"/>
                <w:szCs w:val="20"/>
                <w:lang w:val="en-US"/>
              </w:rPr>
              <w:t>Many important omissions, often including unreliable or unimportant facts</w:t>
            </w:r>
          </w:p>
        </w:tc>
        <w:tc>
          <w:tcPr>
            <w:tcW w:w="2580" w:type="dxa"/>
            <w:tcBorders>
              <w:top w:val="single" w:sz="4" w:space="0" w:color="auto"/>
              <w:left w:val="single" w:sz="4" w:space="0" w:color="auto"/>
              <w:bottom w:val="single" w:sz="4" w:space="0" w:color="auto"/>
              <w:right w:val="single" w:sz="4" w:space="0" w:color="auto"/>
            </w:tcBorders>
          </w:tcPr>
          <w:p w14:paraId="3B718328" w14:textId="1CFB586C" w:rsidR="00143C95" w:rsidRPr="00351A62" w:rsidRDefault="00AB3CCE" w:rsidP="00927703">
            <w:pPr>
              <w:spacing w:after="0" w:line="240" w:lineRule="auto"/>
              <w:jc w:val="center"/>
              <w:rPr>
                <w:rFonts w:ascii="Arial" w:hAnsi="Arial" w:cs="Arial"/>
                <w:bCs/>
                <w:sz w:val="20"/>
                <w:szCs w:val="20"/>
                <w:lang w:val="en-US"/>
              </w:rPr>
            </w:pPr>
            <w:r w:rsidRPr="00351A62">
              <w:rPr>
                <w:rFonts w:ascii="Arial" w:hAnsi="Arial" w:cs="Arial"/>
                <w:bCs/>
                <w:sz w:val="20"/>
                <w:szCs w:val="20"/>
                <w:lang w:val="en-US"/>
              </w:rPr>
              <w:t>Lack of control over the situation, many important omissions, many clarifying questions</w:t>
            </w:r>
          </w:p>
        </w:tc>
      </w:tr>
    </w:tbl>
    <w:p w14:paraId="70EF02CE" w14:textId="77777777" w:rsidR="00143C95" w:rsidRPr="00351A62" w:rsidRDefault="00143C95" w:rsidP="00927703">
      <w:pPr>
        <w:spacing w:after="0" w:line="240" w:lineRule="auto"/>
        <w:rPr>
          <w:rFonts w:ascii="Arial" w:hAnsi="Arial" w:cs="Arial"/>
          <w:b/>
          <w:bCs/>
          <w:iCs/>
          <w:sz w:val="20"/>
          <w:szCs w:val="20"/>
          <w:lang w:val="en-US"/>
        </w:rPr>
      </w:pPr>
      <w:r w:rsidRPr="00351A62">
        <w:rPr>
          <w:rFonts w:ascii="Arial" w:hAnsi="Arial" w:cs="Arial"/>
          <w:b/>
          <w:bCs/>
          <w:iCs/>
          <w:sz w:val="20"/>
          <w:szCs w:val="20"/>
          <w:lang w:val="en-US"/>
        </w:rPr>
        <w:br w:type="page"/>
      </w:r>
    </w:p>
    <w:p w14:paraId="1C4B95E5" w14:textId="3F305540" w:rsidR="00143C95" w:rsidRPr="00351A62" w:rsidRDefault="00AB3CCE" w:rsidP="00927703">
      <w:pPr>
        <w:spacing w:after="0" w:line="240" w:lineRule="auto"/>
        <w:ind w:left="-426"/>
        <w:jc w:val="center"/>
        <w:rPr>
          <w:rFonts w:ascii="Arial" w:hAnsi="Arial" w:cs="Arial"/>
          <w:szCs w:val="20"/>
          <w:lang w:val="en-US"/>
        </w:rPr>
      </w:pPr>
      <w:r w:rsidRPr="00351A62">
        <w:rPr>
          <w:rFonts w:ascii="Arial" w:hAnsi="Arial" w:cs="Arial"/>
          <w:b/>
          <w:szCs w:val="20"/>
          <w:lang w:val="en-US"/>
        </w:rPr>
        <w:lastRenderedPageBreak/>
        <w:t>Score-rating assessment of the CPC - creative task (maximum 90 points) + bonuses for English and time management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16"/>
        <w:gridCol w:w="2606"/>
        <w:gridCol w:w="3080"/>
        <w:gridCol w:w="2487"/>
        <w:gridCol w:w="2784"/>
        <w:gridCol w:w="2787"/>
      </w:tblGrid>
      <w:tr w:rsidR="00927703" w:rsidRPr="00351A62" w14:paraId="266D0665" w14:textId="77777777" w:rsidTr="00FA7A53">
        <w:tc>
          <w:tcPr>
            <w:tcW w:w="280" w:type="pct"/>
            <w:tcBorders>
              <w:top w:val="single" w:sz="4" w:space="0" w:color="000000"/>
              <w:left w:val="single" w:sz="4" w:space="0" w:color="000000"/>
              <w:bottom w:val="single" w:sz="4" w:space="0" w:color="000000"/>
              <w:right w:val="single" w:sz="4" w:space="0" w:color="000000"/>
            </w:tcBorders>
          </w:tcPr>
          <w:p w14:paraId="1AC22BD0" w14:textId="77777777" w:rsidR="00143C95" w:rsidRPr="00351A62" w:rsidRDefault="00143C95" w:rsidP="00927703">
            <w:pPr>
              <w:spacing w:after="0" w:line="240" w:lineRule="auto"/>
              <w:rPr>
                <w:rFonts w:ascii="Arial" w:hAnsi="Arial" w:cs="Arial"/>
                <w:b/>
                <w:sz w:val="20"/>
                <w:szCs w:val="20"/>
                <w:lang w:val="en-US"/>
              </w:rPr>
            </w:pPr>
          </w:p>
        </w:tc>
        <w:tc>
          <w:tcPr>
            <w:tcW w:w="895" w:type="pct"/>
            <w:tcBorders>
              <w:top w:val="single" w:sz="4" w:space="0" w:color="000000"/>
              <w:left w:val="single" w:sz="4" w:space="0" w:color="000000"/>
              <w:bottom w:val="single" w:sz="4" w:space="0" w:color="000000"/>
              <w:right w:val="single" w:sz="4" w:space="0" w:color="000000"/>
            </w:tcBorders>
          </w:tcPr>
          <w:p w14:paraId="26179831" w14:textId="77777777" w:rsidR="00143C95" w:rsidRPr="00351A62" w:rsidRDefault="00143C95" w:rsidP="00927703">
            <w:pPr>
              <w:spacing w:after="0" w:line="240" w:lineRule="auto"/>
              <w:rPr>
                <w:rFonts w:ascii="Arial" w:hAnsi="Arial" w:cs="Arial"/>
                <w:b/>
                <w:sz w:val="20"/>
                <w:szCs w:val="20"/>
                <w:lang w:val="en-US"/>
              </w:rPr>
            </w:pPr>
          </w:p>
        </w:tc>
        <w:tc>
          <w:tcPr>
            <w:tcW w:w="1058" w:type="pct"/>
            <w:tcBorders>
              <w:top w:val="single" w:sz="4" w:space="0" w:color="000000"/>
              <w:left w:val="single" w:sz="4" w:space="0" w:color="000000"/>
              <w:bottom w:val="single" w:sz="4" w:space="0" w:color="000000"/>
              <w:right w:val="single" w:sz="4" w:space="0" w:color="000000"/>
            </w:tcBorders>
          </w:tcPr>
          <w:p w14:paraId="72364A2B" w14:textId="77777777" w:rsidR="00143C95" w:rsidRPr="00351A62" w:rsidRDefault="00143C95" w:rsidP="00927703">
            <w:pPr>
              <w:spacing w:after="0" w:line="240" w:lineRule="auto"/>
              <w:jc w:val="center"/>
              <w:rPr>
                <w:rFonts w:ascii="Arial" w:hAnsi="Arial" w:cs="Arial"/>
                <w:b/>
                <w:sz w:val="20"/>
                <w:szCs w:val="20"/>
              </w:rPr>
            </w:pPr>
            <w:r w:rsidRPr="00351A62">
              <w:rPr>
                <w:rFonts w:ascii="Arial" w:hAnsi="Arial" w:cs="Arial"/>
                <w:b/>
                <w:sz w:val="20"/>
                <w:szCs w:val="20"/>
              </w:rPr>
              <w:t>20</w:t>
            </w:r>
          </w:p>
        </w:tc>
        <w:tc>
          <w:tcPr>
            <w:tcW w:w="854" w:type="pct"/>
            <w:tcBorders>
              <w:top w:val="single" w:sz="4" w:space="0" w:color="000000"/>
              <w:left w:val="single" w:sz="4" w:space="0" w:color="000000"/>
              <w:bottom w:val="single" w:sz="4" w:space="0" w:color="000000"/>
              <w:right w:val="single" w:sz="4" w:space="0" w:color="000000"/>
            </w:tcBorders>
          </w:tcPr>
          <w:p w14:paraId="27C84092" w14:textId="77777777" w:rsidR="00143C95" w:rsidRPr="00351A62" w:rsidRDefault="00143C95" w:rsidP="00927703">
            <w:pPr>
              <w:spacing w:after="0" w:line="240" w:lineRule="auto"/>
              <w:jc w:val="center"/>
              <w:rPr>
                <w:rFonts w:ascii="Arial" w:hAnsi="Arial" w:cs="Arial"/>
                <w:b/>
                <w:sz w:val="20"/>
                <w:szCs w:val="20"/>
              </w:rPr>
            </w:pPr>
            <w:r w:rsidRPr="00351A62">
              <w:rPr>
                <w:rFonts w:ascii="Arial" w:hAnsi="Arial" w:cs="Arial"/>
                <w:b/>
                <w:sz w:val="20"/>
                <w:szCs w:val="20"/>
              </w:rPr>
              <w:t>15</w:t>
            </w:r>
          </w:p>
        </w:tc>
        <w:tc>
          <w:tcPr>
            <w:tcW w:w="956" w:type="pct"/>
            <w:tcBorders>
              <w:top w:val="single" w:sz="4" w:space="0" w:color="000000"/>
              <w:left w:val="single" w:sz="4" w:space="0" w:color="000000"/>
              <w:bottom w:val="single" w:sz="4" w:space="0" w:color="000000"/>
              <w:right w:val="single" w:sz="4" w:space="0" w:color="000000"/>
            </w:tcBorders>
          </w:tcPr>
          <w:p w14:paraId="4861D8B6" w14:textId="77777777" w:rsidR="00143C95" w:rsidRPr="00351A62" w:rsidRDefault="00143C95" w:rsidP="00927703">
            <w:pPr>
              <w:spacing w:after="0" w:line="240" w:lineRule="auto"/>
              <w:jc w:val="center"/>
              <w:rPr>
                <w:rFonts w:ascii="Arial" w:hAnsi="Arial" w:cs="Arial"/>
                <w:b/>
                <w:sz w:val="20"/>
                <w:szCs w:val="20"/>
              </w:rPr>
            </w:pPr>
            <w:r w:rsidRPr="00351A62">
              <w:rPr>
                <w:rFonts w:ascii="Arial" w:hAnsi="Arial" w:cs="Arial"/>
                <w:b/>
                <w:sz w:val="20"/>
                <w:szCs w:val="20"/>
              </w:rPr>
              <w:t>10</w:t>
            </w:r>
          </w:p>
        </w:tc>
        <w:tc>
          <w:tcPr>
            <w:tcW w:w="957" w:type="pct"/>
            <w:tcBorders>
              <w:top w:val="single" w:sz="4" w:space="0" w:color="000000"/>
              <w:left w:val="single" w:sz="4" w:space="0" w:color="000000"/>
              <w:bottom w:val="single" w:sz="4" w:space="0" w:color="000000"/>
              <w:right w:val="single" w:sz="4" w:space="0" w:color="000000"/>
            </w:tcBorders>
          </w:tcPr>
          <w:p w14:paraId="6CC39661" w14:textId="77777777" w:rsidR="00143C95" w:rsidRPr="00351A62" w:rsidRDefault="00143C95" w:rsidP="00927703">
            <w:pPr>
              <w:spacing w:after="0" w:line="240" w:lineRule="auto"/>
              <w:jc w:val="center"/>
              <w:rPr>
                <w:rFonts w:ascii="Arial" w:hAnsi="Arial" w:cs="Arial"/>
                <w:b/>
                <w:sz w:val="20"/>
                <w:szCs w:val="20"/>
              </w:rPr>
            </w:pPr>
            <w:r w:rsidRPr="00351A62">
              <w:rPr>
                <w:rFonts w:ascii="Arial" w:hAnsi="Arial" w:cs="Arial"/>
                <w:b/>
                <w:sz w:val="20"/>
                <w:szCs w:val="20"/>
              </w:rPr>
              <w:t>5</w:t>
            </w:r>
          </w:p>
        </w:tc>
      </w:tr>
      <w:tr w:rsidR="00927703" w:rsidRPr="00351A62" w14:paraId="58C086B9" w14:textId="77777777" w:rsidTr="00FA7A53">
        <w:tc>
          <w:tcPr>
            <w:tcW w:w="280" w:type="pct"/>
            <w:tcBorders>
              <w:top w:val="single" w:sz="4" w:space="0" w:color="000000"/>
              <w:left w:val="single" w:sz="4" w:space="0" w:color="000000"/>
              <w:bottom w:val="single" w:sz="4" w:space="0" w:color="000000"/>
              <w:right w:val="single" w:sz="4" w:space="0" w:color="000000"/>
            </w:tcBorders>
          </w:tcPr>
          <w:p w14:paraId="3F9B0D9C" w14:textId="77777777" w:rsidR="00143C95" w:rsidRPr="00351A62" w:rsidRDefault="00143C95" w:rsidP="00927703">
            <w:pPr>
              <w:spacing w:after="0" w:line="240" w:lineRule="auto"/>
              <w:rPr>
                <w:rFonts w:ascii="Arial" w:hAnsi="Arial" w:cs="Arial"/>
                <w:b/>
                <w:sz w:val="20"/>
                <w:szCs w:val="20"/>
              </w:rPr>
            </w:pPr>
            <w:r w:rsidRPr="00351A62">
              <w:rPr>
                <w:rFonts w:ascii="Arial" w:hAnsi="Arial" w:cs="Arial"/>
                <w:b/>
                <w:sz w:val="20"/>
                <w:szCs w:val="20"/>
              </w:rPr>
              <w:t>1</w:t>
            </w:r>
          </w:p>
        </w:tc>
        <w:tc>
          <w:tcPr>
            <w:tcW w:w="895" w:type="pct"/>
            <w:tcBorders>
              <w:top w:val="single" w:sz="4" w:space="0" w:color="000000"/>
              <w:left w:val="single" w:sz="4" w:space="0" w:color="000000"/>
              <w:bottom w:val="single" w:sz="4" w:space="0" w:color="000000"/>
              <w:right w:val="single" w:sz="4" w:space="0" w:color="000000"/>
            </w:tcBorders>
          </w:tcPr>
          <w:p w14:paraId="3A65E700" w14:textId="484275D9" w:rsidR="00143C95" w:rsidRPr="00351A62" w:rsidRDefault="00AB3CCE" w:rsidP="00927703">
            <w:pPr>
              <w:spacing w:after="0" w:line="240" w:lineRule="auto"/>
              <w:rPr>
                <w:rFonts w:ascii="Arial" w:hAnsi="Arial" w:cs="Arial"/>
                <w:sz w:val="20"/>
                <w:szCs w:val="20"/>
              </w:rPr>
            </w:pPr>
            <w:proofErr w:type="spellStart"/>
            <w:r w:rsidRPr="00351A62">
              <w:rPr>
                <w:rFonts w:ascii="Arial" w:hAnsi="Arial" w:cs="Arial"/>
                <w:b/>
                <w:color w:val="000000"/>
                <w:sz w:val="20"/>
                <w:szCs w:val="20"/>
              </w:rPr>
              <w:t>Problem</w:t>
            </w:r>
            <w:proofErr w:type="spellEnd"/>
            <w:r w:rsidRPr="00351A62">
              <w:rPr>
                <w:rFonts w:ascii="Arial" w:hAnsi="Arial" w:cs="Arial"/>
                <w:b/>
                <w:color w:val="000000"/>
                <w:sz w:val="20"/>
                <w:szCs w:val="20"/>
              </w:rPr>
              <w:t xml:space="preserve"> </w:t>
            </w:r>
            <w:proofErr w:type="spellStart"/>
            <w:r w:rsidRPr="00351A62">
              <w:rPr>
                <w:rFonts w:ascii="Arial" w:hAnsi="Arial" w:cs="Arial"/>
                <w:b/>
                <w:color w:val="000000"/>
                <w:sz w:val="20"/>
                <w:szCs w:val="20"/>
              </w:rPr>
              <w:t>solving</w:t>
            </w:r>
            <w:proofErr w:type="spellEnd"/>
          </w:p>
        </w:tc>
        <w:tc>
          <w:tcPr>
            <w:tcW w:w="1058" w:type="pct"/>
            <w:tcBorders>
              <w:top w:val="single" w:sz="4" w:space="0" w:color="000000"/>
              <w:left w:val="single" w:sz="4" w:space="0" w:color="000000"/>
              <w:bottom w:val="single" w:sz="4" w:space="0" w:color="000000"/>
              <w:right w:val="single" w:sz="4" w:space="0" w:color="000000"/>
            </w:tcBorders>
          </w:tcPr>
          <w:p w14:paraId="725BAFDB" w14:textId="2A093FA0" w:rsidR="00143C95" w:rsidRPr="00351A62" w:rsidRDefault="00FA7A53" w:rsidP="00927703">
            <w:pPr>
              <w:spacing w:after="0" w:line="240" w:lineRule="auto"/>
              <w:rPr>
                <w:rFonts w:ascii="Arial" w:hAnsi="Arial" w:cs="Arial"/>
                <w:b/>
                <w:sz w:val="20"/>
                <w:szCs w:val="20"/>
                <w:lang w:val="en-US"/>
              </w:rPr>
            </w:pPr>
            <w:r w:rsidRPr="00351A62">
              <w:rPr>
                <w:rFonts w:ascii="Arial" w:hAnsi="Arial" w:cs="Arial"/>
                <w:sz w:val="20"/>
                <w:szCs w:val="20"/>
                <w:lang w:val="en-US"/>
              </w:rPr>
              <w:t>Organized focused, highlights all related to the main problem identified with an understanding of the specific clinical situation</w:t>
            </w:r>
          </w:p>
        </w:tc>
        <w:tc>
          <w:tcPr>
            <w:tcW w:w="854" w:type="pct"/>
            <w:tcBorders>
              <w:top w:val="single" w:sz="4" w:space="0" w:color="000000"/>
              <w:left w:val="single" w:sz="4" w:space="0" w:color="000000"/>
              <w:bottom w:val="single" w:sz="4" w:space="0" w:color="000000"/>
              <w:right w:val="single" w:sz="4" w:space="0" w:color="000000"/>
            </w:tcBorders>
          </w:tcPr>
          <w:p w14:paraId="427661FD" w14:textId="2A2AD664" w:rsidR="00143C95" w:rsidRPr="00351A62" w:rsidRDefault="00FA7A53" w:rsidP="00927703">
            <w:pPr>
              <w:spacing w:after="0" w:line="240" w:lineRule="auto"/>
              <w:rPr>
                <w:rFonts w:ascii="Arial" w:hAnsi="Arial" w:cs="Arial"/>
                <w:b/>
                <w:sz w:val="20"/>
                <w:szCs w:val="20"/>
                <w:lang w:val="en-US"/>
              </w:rPr>
            </w:pPr>
            <w:r w:rsidRPr="00351A62">
              <w:rPr>
                <w:rFonts w:ascii="Arial" w:hAnsi="Arial" w:cs="Arial"/>
                <w:sz w:val="20"/>
                <w:szCs w:val="20"/>
                <w:lang w:val="en-US"/>
              </w:rPr>
              <w:t>Organized, focused, highlights all issues related to the main identified problem, but there is no understanding of the specific clinical situation</w:t>
            </w:r>
          </w:p>
        </w:tc>
        <w:tc>
          <w:tcPr>
            <w:tcW w:w="956" w:type="pct"/>
            <w:tcBorders>
              <w:top w:val="single" w:sz="4" w:space="0" w:color="000000"/>
              <w:left w:val="single" w:sz="4" w:space="0" w:color="000000"/>
              <w:bottom w:val="single" w:sz="4" w:space="0" w:color="000000"/>
              <w:right w:val="single" w:sz="4" w:space="0" w:color="000000"/>
            </w:tcBorders>
          </w:tcPr>
          <w:p w14:paraId="471C78B7" w14:textId="77777777" w:rsidR="00FA7A53" w:rsidRPr="00351A62" w:rsidRDefault="00FA7A53" w:rsidP="00FA7A53">
            <w:pPr>
              <w:spacing w:after="0" w:line="240" w:lineRule="auto"/>
              <w:rPr>
                <w:rFonts w:ascii="Arial" w:hAnsi="Arial" w:cs="Arial"/>
                <w:sz w:val="20"/>
                <w:szCs w:val="20"/>
              </w:rPr>
            </w:pPr>
            <w:proofErr w:type="spellStart"/>
            <w:r w:rsidRPr="00351A62">
              <w:rPr>
                <w:rFonts w:ascii="Arial" w:hAnsi="Arial" w:cs="Arial"/>
                <w:sz w:val="20"/>
                <w:szCs w:val="20"/>
              </w:rPr>
              <w:t>unfocused</w:t>
            </w:r>
            <w:proofErr w:type="spellEnd"/>
            <w:r w:rsidRPr="00351A62">
              <w:rPr>
                <w:rFonts w:ascii="Arial" w:hAnsi="Arial" w:cs="Arial"/>
                <w:sz w:val="20"/>
                <w:szCs w:val="20"/>
              </w:rPr>
              <w:t>,</w:t>
            </w:r>
          </w:p>
          <w:p w14:paraId="798312C3" w14:textId="2A4FCEF6" w:rsidR="00143C95" w:rsidRPr="00351A62" w:rsidRDefault="00FA7A53" w:rsidP="00FA7A53">
            <w:pPr>
              <w:spacing w:after="0" w:line="240" w:lineRule="auto"/>
              <w:rPr>
                <w:rFonts w:ascii="Arial" w:hAnsi="Arial" w:cs="Arial"/>
                <w:b/>
                <w:sz w:val="20"/>
                <w:szCs w:val="20"/>
                <w:lang w:val="en-US"/>
              </w:rPr>
            </w:pPr>
            <w:r w:rsidRPr="00351A62">
              <w:rPr>
                <w:rFonts w:ascii="Arial" w:hAnsi="Arial" w:cs="Arial"/>
                <w:sz w:val="20"/>
                <w:szCs w:val="20"/>
                <w:lang w:val="en-US"/>
              </w:rPr>
              <w:t>Distraction to questions not related to the main problem identified</w:t>
            </w:r>
          </w:p>
        </w:tc>
        <w:tc>
          <w:tcPr>
            <w:tcW w:w="957" w:type="pct"/>
            <w:tcBorders>
              <w:top w:val="single" w:sz="4" w:space="0" w:color="000000"/>
              <w:left w:val="single" w:sz="4" w:space="0" w:color="000000"/>
              <w:bottom w:val="single" w:sz="4" w:space="0" w:color="000000"/>
              <w:right w:val="single" w:sz="4" w:space="0" w:color="000000"/>
            </w:tcBorders>
          </w:tcPr>
          <w:p w14:paraId="3473C7B0" w14:textId="226F5700" w:rsidR="00143C95" w:rsidRPr="00351A62" w:rsidRDefault="00FA7A53" w:rsidP="00927703">
            <w:pPr>
              <w:spacing w:after="0" w:line="240" w:lineRule="auto"/>
              <w:rPr>
                <w:rFonts w:ascii="Arial" w:hAnsi="Arial" w:cs="Arial"/>
                <w:b/>
                <w:sz w:val="20"/>
                <w:szCs w:val="20"/>
              </w:rPr>
            </w:pPr>
            <w:r w:rsidRPr="00351A62">
              <w:rPr>
                <w:rFonts w:ascii="Arial" w:hAnsi="Arial" w:cs="Arial"/>
                <w:sz w:val="20"/>
                <w:szCs w:val="20"/>
              </w:rPr>
              <w:t>Неточный, упускает главное, несоответствующие данные.</w:t>
            </w:r>
          </w:p>
        </w:tc>
      </w:tr>
      <w:tr w:rsidR="00927703" w:rsidRPr="00351A62" w14:paraId="0B29D683" w14:textId="77777777" w:rsidTr="00FA7A53">
        <w:tc>
          <w:tcPr>
            <w:tcW w:w="280" w:type="pct"/>
            <w:tcBorders>
              <w:top w:val="single" w:sz="4" w:space="0" w:color="000000"/>
              <w:left w:val="single" w:sz="4" w:space="0" w:color="000000"/>
              <w:bottom w:val="single" w:sz="4" w:space="0" w:color="000000"/>
              <w:right w:val="single" w:sz="4" w:space="0" w:color="000000"/>
            </w:tcBorders>
          </w:tcPr>
          <w:p w14:paraId="6CFD549A" w14:textId="77777777" w:rsidR="00143C95" w:rsidRPr="00351A62" w:rsidRDefault="00143C95" w:rsidP="00927703">
            <w:pPr>
              <w:spacing w:after="0" w:line="240" w:lineRule="auto"/>
              <w:rPr>
                <w:rFonts w:ascii="Arial" w:hAnsi="Arial" w:cs="Arial"/>
                <w:b/>
                <w:sz w:val="20"/>
                <w:szCs w:val="20"/>
              </w:rPr>
            </w:pPr>
            <w:r w:rsidRPr="00351A62">
              <w:rPr>
                <w:rFonts w:ascii="Arial" w:hAnsi="Arial" w:cs="Arial"/>
                <w:b/>
                <w:sz w:val="20"/>
                <w:szCs w:val="20"/>
              </w:rPr>
              <w:t>2</w:t>
            </w:r>
          </w:p>
        </w:tc>
        <w:tc>
          <w:tcPr>
            <w:tcW w:w="895" w:type="pct"/>
            <w:tcBorders>
              <w:top w:val="single" w:sz="4" w:space="0" w:color="000000"/>
              <w:left w:val="single" w:sz="4" w:space="0" w:color="000000"/>
              <w:bottom w:val="single" w:sz="4" w:space="0" w:color="000000"/>
              <w:right w:val="single" w:sz="4" w:space="0" w:color="000000"/>
            </w:tcBorders>
          </w:tcPr>
          <w:p w14:paraId="137070D6" w14:textId="61459F9C" w:rsidR="00143C95" w:rsidRPr="00351A62" w:rsidRDefault="00AB3CCE" w:rsidP="00927703">
            <w:pPr>
              <w:spacing w:after="0" w:line="240" w:lineRule="auto"/>
              <w:rPr>
                <w:rFonts w:ascii="Arial" w:hAnsi="Arial" w:cs="Arial"/>
                <w:b/>
                <w:sz w:val="20"/>
                <w:szCs w:val="20"/>
              </w:rPr>
            </w:pPr>
            <w:proofErr w:type="spellStart"/>
            <w:r w:rsidRPr="00351A62">
              <w:rPr>
                <w:rFonts w:ascii="Arial" w:hAnsi="Arial" w:cs="Arial"/>
                <w:b/>
                <w:sz w:val="20"/>
                <w:szCs w:val="20"/>
              </w:rPr>
              <w:t>Informative</w:t>
            </w:r>
            <w:proofErr w:type="spellEnd"/>
            <w:r w:rsidRPr="00351A62">
              <w:rPr>
                <w:rFonts w:ascii="Arial" w:hAnsi="Arial" w:cs="Arial"/>
                <w:b/>
                <w:sz w:val="20"/>
                <w:szCs w:val="20"/>
              </w:rPr>
              <w:t xml:space="preserve">, </w:t>
            </w:r>
            <w:proofErr w:type="spellStart"/>
            <w:r w:rsidRPr="00351A62">
              <w:rPr>
                <w:rFonts w:ascii="Arial" w:hAnsi="Arial" w:cs="Arial"/>
                <w:b/>
                <w:sz w:val="20"/>
                <w:szCs w:val="20"/>
              </w:rPr>
              <w:t>effective</w:t>
            </w:r>
            <w:proofErr w:type="spellEnd"/>
            <w:r w:rsidRPr="00351A62">
              <w:rPr>
                <w:rFonts w:ascii="Arial" w:hAnsi="Arial" w:cs="Arial"/>
                <w:b/>
                <w:sz w:val="20"/>
                <w:szCs w:val="20"/>
              </w:rPr>
              <w:t xml:space="preserve"> </w:t>
            </w:r>
            <w:proofErr w:type="spellStart"/>
            <w:r w:rsidRPr="00351A62">
              <w:rPr>
                <w:rFonts w:ascii="Arial" w:hAnsi="Arial" w:cs="Arial"/>
                <w:b/>
                <w:sz w:val="20"/>
                <w:szCs w:val="20"/>
              </w:rPr>
              <w:t>presentation</w:t>
            </w:r>
            <w:proofErr w:type="spellEnd"/>
            <w:r w:rsidR="00143C95" w:rsidRPr="00351A62">
              <w:rPr>
                <w:rFonts w:ascii="Arial" w:hAnsi="Arial" w:cs="Arial"/>
                <w:b/>
                <w:sz w:val="20"/>
                <w:szCs w:val="20"/>
              </w:rPr>
              <w:t xml:space="preserve"> </w:t>
            </w:r>
          </w:p>
        </w:tc>
        <w:tc>
          <w:tcPr>
            <w:tcW w:w="1058" w:type="pct"/>
            <w:tcBorders>
              <w:top w:val="single" w:sz="4" w:space="0" w:color="000000"/>
              <w:left w:val="single" w:sz="4" w:space="0" w:color="000000"/>
              <w:bottom w:val="single" w:sz="4" w:space="0" w:color="000000"/>
              <w:right w:val="single" w:sz="4" w:space="0" w:color="000000"/>
            </w:tcBorders>
          </w:tcPr>
          <w:p w14:paraId="7511C6CD" w14:textId="77777777" w:rsidR="00FA7A53" w:rsidRPr="00351A62" w:rsidRDefault="00FA7A53" w:rsidP="00FA7A53">
            <w:pPr>
              <w:spacing w:after="0" w:line="240" w:lineRule="auto"/>
              <w:rPr>
                <w:rFonts w:ascii="Arial" w:hAnsi="Arial" w:cs="Arial"/>
                <w:sz w:val="20"/>
                <w:szCs w:val="20"/>
                <w:lang w:val="en-US"/>
              </w:rPr>
            </w:pPr>
            <w:r w:rsidRPr="00351A62">
              <w:rPr>
                <w:rFonts w:ascii="Arial" w:hAnsi="Arial" w:cs="Arial"/>
                <w:sz w:val="20"/>
                <w:szCs w:val="20"/>
                <w:lang w:val="en-US"/>
              </w:rPr>
              <w:t>Fully conveyed all the necessary information on the topic in a free, consistent, logical manner</w:t>
            </w:r>
          </w:p>
          <w:p w14:paraId="78043AB1" w14:textId="460489FA" w:rsidR="00143C95" w:rsidRPr="00351A62" w:rsidRDefault="00FA7A53" w:rsidP="00FA7A53">
            <w:pPr>
              <w:spacing w:after="0" w:line="240" w:lineRule="auto"/>
              <w:rPr>
                <w:rFonts w:ascii="Arial" w:hAnsi="Arial" w:cs="Arial"/>
                <w:sz w:val="20"/>
                <w:szCs w:val="20"/>
              </w:rPr>
            </w:pPr>
            <w:proofErr w:type="spellStart"/>
            <w:r w:rsidRPr="00351A62">
              <w:rPr>
                <w:rFonts w:ascii="Arial" w:hAnsi="Arial" w:cs="Arial"/>
                <w:sz w:val="20"/>
                <w:szCs w:val="20"/>
              </w:rPr>
              <w:t>Adequately</w:t>
            </w:r>
            <w:proofErr w:type="spellEnd"/>
            <w:r w:rsidRPr="00351A62">
              <w:rPr>
                <w:rFonts w:ascii="Arial" w:hAnsi="Arial" w:cs="Arial"/>
                <w:sz w:val="20"/>
                <w:szCs w:val="20"/>
              </w:rPr>
              <w:t xml:space="preserve"> </w:t>
            </w:r>
            <w:proofErr w:type="spellStart"/>
            <w:r w:rsidRPr="00351A62">
              <w:rPr>
                <w:rFonts w:ascii="Arial" w:hAnsi="Arial" w:cs="Arial"/>
                <w:sz w:val="20"/>
                <w:szCs w:val="20"/>
              </w:rPr>
              <w:t>selected</w:t>
            </w:r>
            <w:proofErr w:type="spellEnd"/>
            <w:r w:rsidRPr="00351A62">
              <w:rPr>
                <w:rFonts w:ascii="Arial" w:hAnsi="Arial" w:cs="Arial"/>
                <w:sz w:val="20"/>
                <w:szCs w:val="20"/>
              </w:rPr>
              <w:t xml:space="preserve"> </w:t>
            </w:r>
            <w:proofErr w:type="spellStart"/>
            <w:r w:rsidRPr="00351A62">
              <w:rPr>
                <w:rFonts w:ascii="Arial" w:hAnsi="Arial" w:cs="Arial"/>
                <w:sz w:val="20"/>
                <w:szCs w:val="20"/>
              </w:rPr>
              <w:t>product</w:t>
            </w:r>
            <w:proofErr w:type="spellEnd"/>
            <w:r w:rsidRPr="00351A62">
              <w:rPr>
                <w:rFonts w:ascii="Arial" w:hAnsi="Arial" w:cs="Arial"/>
                <w:sz w:val="20"/>
                <w:szCs w:val="20"/>
              </w:rPr>
              <w:t xml:space="preserve"> </w:t>
            </w:r>
            <w:proofErr w:type="spellStart"/>
            <w:r w:rsidRPr="00351A62">
              <w:rPr>
                <w:rFonts w:ascii="Arial" w:hAnsi="Arial" w:cs="Arial"/>
                <w:sz w:val="20"/>
                <w:szCs w:val="20"/>
              </w:rPr>
              <w:t>form</w:t>
            </w:r>
            <w:proofErr w:type="spellEnd"/>
          </w:p>
        </w:tc>
        <w:tc>
          <w:tcPr>
            <w:tcW w:w="854" w:type="pct"/>
            <w:tcBorders>
              <w:top w:val="single" w:sz="4" w:space="0" w:color="000000"/>
              <w:left w:val="single" w:sz="4" w:space="0" w:color="000000"/>
              <w:bottom w:val="single" w:sz="4" w:space="0" w:color="000000"/>
              <w:right w:val="single" w:sz="4" w:space="0" w:color="000000"/>
            </w:tcBorders>
          </w:tcPr>
          <w:p w14:paraId="554C83E6" w14:textId="07CFCDE1" w:rsidR="00143C95" w:rsidRPr="00351A62" w:rsidRDefault="00FA7A53" w:rsidP="00927703">
            <w:pPr>
              <w:spacing w:after="0" w:line="240" w:lineRule="auto"/>
              <w:rPr>
                <w:rFonts w:ascii="Arial" w:hAnsi="Arial" w:cs="Arial"/>
                <w:sz w:val="20"/>
                <w:szCs w:val="20"/>
                <w:lang w:val="en-US"/>
              </w:rPr>
            </w:pPr>
            <w:r w:rsidRPr="00351A62">
              <w:rPr>
                <w:rFonts w:ascii="Arial" w:hAnsi="Arial" w:cs="Arial"/>
                <w:sz w:val="20"/>
                <w:szCs w:val="20"/>
                <w:lang w:val="en-US"/>
              </w:rPr>
              <w:t>All the necessary information was conveyed in a logical manner, but with minor inaccuracies</w:t>
            </w:r>
          </w:p>
        </w:tc>
        <w:tc>
          <w:tcPr>
            <w:tcW w:w="956" w:type="pct"/>
            <w:tcBorders>
              <w:top w:val="single" w:sz="4" w:space="0" w:color="000000"/>
              <w:left w:val="single" w:sz="4" w:space="0" w:color="000000"/>
              <w:bottom w:val="single" w:sz="4" w:space="0" w:color="000000"/>
              <w:right w:val="single" w:sz="4" w:space="0" w:color="000000"/>
            </w:tcBorders>
          </w:tcPr>
          <w:p w14:paraId="736CE219" w14:textId="6A99AC16" w:rsidR="00143C95" w:rsidRPr="00351A62" w:rsidRDefault="00FA7A53" w:rsidP="00927703">
            <w:pPr>
              <w:spacing w:after="0" w:line="240" w:lineRule="auto"/>
              <w:rPr>
                <w:rFonts w:ascii="Arial" w:hAnsi="Arial" w:cs="Arial"/>
                <w:sz w:val="20"/>
                <w:szCs w:val="20"/>
                <w:lang w:val="en-US"/>
              </w:rPr>
            </w:pPr>
            <w:r w:rsidRPr="00351A62">
              <w:rPr>
                <w:rFonts w:ascii="Arial" w:hAnsi="Arial" w:cs="Arial"/>
                <w:sz w:val="20"/>
                <w:szCs w:val="20"/>
                <w:lang w:val="en-US"/>
              </w:rPr>
              <w:t xml:space="preserve">All the necessary information on the topic </w:t>
            </w:r>
            <w:proofErr w:type="gramStart"/>
            <w:r w:rsidRPr="00351A62">
              <w:rPr>
                <w:rFonts w:ascii="Arial" w:hAnsi="Arial" w:cs="Arial"/>
                <w:sz w:val="20"/>
                <w:szCs w:val="20"/>
                <w:lang w:val="en-US"/>
              </w:rPr>
              <w:t>is presented</w:t>
            </w:r>
            <w:proofErr w:type="gramEnd"/>
            <w:r w:rsidRPr="00351A62">
              <w:rPr>
                <w:rFonts w:ascii="Arial" w:hAnsi="Arial" w:cs="Arial"/>
                <w:sz w:val="20"/>
                <w:szCs w:val="20"/>
                <w:lang w:val="en-US"/>
              </w:rPr>
              <w:t xml:space="preserve"> chaotically, with minor errors.</w:t>
            </w:r>
          </w:p>
        </w:tc>
        <w:tc>
          <w:tcPr>
            <w:tcW w:w="957" w:type="pct"/>
            <w:tcBorders>
              <w:top w:val="single" w:sz="4" w:space="0" w:color="000000"/>
              <w:left w:val="single" w:sz="4" w:space="0" w:color="000000"/>
              <w:bottom w:val="single" w:sz="4" w:space="0" w:color="000000"/>
              <w:right w:val="single" w:sz="4" w:space="0" w:color="000000"/>
            </w:tcBorders>
          </w:tcPr>
          <w:p w14:paraId="332AC73A" w14:textId="4FF49961" w:rsidR="00143C95" w:rsidRPr="00351A62" w:rsidRDefault="00FA7A53" w:rsidP="00927703">
            <w:pPr>
              <w:spacing w:after="0" w:line="240" w:lineRule="auto"/>
              <w:rPr>
                <w:rFonts w:ascii="Arial" w:hAnsi="Arial" w:cs="Arial"/>
                <w:sz w:val="20"/>
                <w:szCs w:val="20"/>
                <w:lang w:val="en-US"/>
              </w:rPr>
            </w:pPr>
            <w:r w:rsidRPr="00351A62">
              <w:rPr>
                <w:rFonts w:ascii="Arial" w:hAnsi="Arial" w:cs="Arial"/>
                <w:sz w:val="20"/>
                <w:szCs w:val="20"/>
                <w:lang w:val="en-US"/>
              </w:rPr>
              <w:t>Important information on the topic is not reflected, blunders</w:t>
            </w:r>
          </w:p>
        </w:tc>
      </w:tr>
      <w:tr w:rsidR="00927703" w:rsidRPr="00351A62" w14:paraId="17BF1258" w14:textId="77777777" w:rsidTr="00FA7A53">
        <w:tc>
          <w:tcPr>
            <w:tcW w:w="280" w:type="pct"/>
            <w:tcBorders>
              <w:top w:val="single" w:sz="4" w:space="0" w:color="000000"/>
              <w:left w:val="single" w:sz="4" w:space="0" w:color="000000"/>
              <w:bottom w:val="single" w:sz="4" w:space="0" w:color="000000"/>
              <w:right w:val="single" w:sz="4" w:space="0" w:color="000000"/>
            </w:tcBorders>
          </w:tcPr>
          <w:p w14:paraId="5F171C48" w14:textId="77777777" w:rsidR="00143C95" w:rsidRPr="00351A62" w:rsidRDefault="00143C95" w:rsidP="00927703">
            <w:pPr>
              <w:spacing w:after="0" w:line="240" w:lineRule="auto"/>
              <w:rPr>
                <w:rFonts w:ascii="Arial" w:hAnsi="Arial" w:cs="Arial"/>
                <w:b/>
                <w:sz w:val="20"/>
                <w:szCs w:val="20"/>
              </w:rPr>
            </w:pPr>
            <w:r w:rsidRPr="00351A62">
              <w:rPr>
                <w:rFonts w:ascii="Arial" w:hAnsi="Arial" w:cs="Arial"/>
                <w:b/>
                <w:sz w:val="20"/>
                <w:szCs w:val="20"/>
              </w:rPr>
              <w:t>3</w:t>
            </w:r>
          </w:p>
        </w:tc>
        <w:tc>
          <w:tcPr>
            <w:tcW w:w="895" w:type="pct"/>
            <w:tcBorders>
              <w:top w:val="single" w:sz="4" w:space="0" w:color="000000"/>
              <w:left w:val="single" w:sz="4" w:space="0" w:color="000000"/>
              <w:bottom w:val="single" w:sz="4" w:space="0" w:color="000000"/>
              <w:right w:val="single" w:sz="4" w:space="0" w:color="000000"/>
            </w:tcBorders>
          </w:tcPr>
          <w:p w14:paraId="14A4D4F2" w14:textId="3EC1DEEB" w:rsidR="00143C95" w:rsidRPr="00351A62" w:rsidRDefault="00AB3CCE" w:rsidP="00927703">
            <w:pPr>
              <w:spacing w:after="0" w:line="240" w:lineRule="auto"/>
              <w:rPr>
                <w:rFonts w:ascii="Arial" w:hAnsi="Arial" w:cs="Arial"/>
                <w:b/>
                <w:sz w:val="20"/>
                <w:szCs w:val="20"/>
              </w:rPr>
            </w:pPr>
            <w:proofErr w:type="spellStart"/>
            <w:r w:rsidRPr="00351A62">
              <w:rPr>
                <w:rFonts w:ascii="Arial" w:hAnsi="Arial" w:cs="Arial"/>
                <w:b/>
                <w:color w:val="000000"/>
                <w:sz w:val="20"/>
                <w:szCs w:val="20"/>
              </w:rPr>
              <w:t>Significance</w:t>
            </w:r>
            <w:proofErr w:type="spellEnd"/>
          </w:p>
        </w:tc>
        <w:tc>
          <w:tcPr>
            <w:tcW w:w="1058" w:type="pct"/>
            <w:tcBorders>
              <w:top w:val="single" w:sz="4" w:space="0" w:color="000000"/>
              <w:left w:val="single" w:sz="4" w:space="0" w:color="000000"/>
              <w:bottom w:val="single" w:sz="4" w:space="0" w:color="000000"/>
              <w:right w:val="single" w:sz="4" w:space="0" w:color="000000"/>
            </w:tcBorders>
          </w:tcPr>
          <w:p w14:paraId="639FF564" w14:textId="77777777" w:rsidR="00FA7A53" w:rsidRPr="00351A62" w:rsidRDefault="00FA7A53" w:rsidP="00FA7A53">
            <w:pPr>
              <w:spacing w:after="0" w:line="240" w:lineRule="auto"/>
              <w:rPr>
                <w:rFonts w:ascii="Arial" w:hAnsi="Arial" w:cs="Arial"/>
                <w:sz w:val="20"/>
                <w:szCs w:val="20"/>
                <w:lang w:val="en-US"/>
              </w:rPr>
            </w:pPr>
            <w:r w:rsidRPr="00351A62">
              <w:rPr>
                <w:rFonts w:ascii="Arial" w:hAnsi="Arial" w:cs="Arial"/>
                <w:sz w:val="20"/>
                <w:szCs w:val="20"/>
                <w:lang w:val="en-US"/>
              </w:rPr>
              <w:t xml:space="preserve">The material was selected </w:t>
            </w:r>
            <w:proofErr w:type="gramStart"/>
            <w:r w:rsidRPr="00351A62">
              <w:rPr>
                <w:rFonts w:ascii="Arial" w:hAnsi="Arial" w:cs="Arial"/>
                <w:sz w:val="20"/>
                <w:szCs w:val="20"/>
                <w:lang w:val="en-US"/>
              </w:rPr>
              <w:t>on the basis of</w:t>
            </w:r>
            <w:proofErr w:type="gramEnd"/>
            <w:r w:rsidRPr="00351A62">
              <w:rPr>
                <w:rFonts w:ascii="Arial" w:hAnsi="Arial" w:cs="Arial"/>
                <w:sz w:val="20"/>
                <w:szCs w:val="20"/>
                <w:lang w:val="en-US"/>
              </w:rPr>
              <w:t xml:space="preserve"> reliably established facts.</w:t>
            </w:r>
          </w:p>
          <w:p w14:paraId="51336BDF" w14:textId="0A95D872" w:rsidR="00143C95" w:rsidRPr="00351A62" w:rsidRDefault="00FA7A53" w:rsidP="00FA7A53">
            <w:pPr>
              <w:spacing w:after="0" w:line="240" w:lineRule="auto"/>
              <w:rPr>
                <w:rFonts w:ascii="Arial" w:hAnsi="Arial" w:cs="Arial"/>
                <w:sz w:val="20"/>
                <w:szCs w:val="20"/>
                <w:lang w:val="en-US"/>
              </w:rPr>
            </w:pPr>
            <w:r w:rsidRPr="00351A62">
              <w:rPr>
                <w:rFonts w:ascii="Arial" w:hAnsi="Arial" w:cs="Arial"/>
                <w:sz w:val="20"/>
                <w:szCs w:val="20"/>
                <w:lang w:val="en-US"/>
              </w:rPr>
              <w:t>Demonstrating understanding of the level or quality of evidence</w:t>
            </w:r>
          </w:p>
        </w:tc>
        <w:tc>
          <w:tcPr>
            <w:tcW w:w="854" w:type="pct"/>
            <w:tcBorders>
              <w:top w:val="single" w:sz="4" w:space="0" w:color="000000"/>
              <w:left w:val="single" w:sz="4" w:space="0" w:color="000000"/>
              <w:bottom w:val="single" w:sz="4" w:space="0" w:color="000000"/>
              <w:right w:val="single" w:sz="4" w:space="0" w:color="000000"/>
            </w:tcBorders>
          </w:tcPr>
          <w:p w14:paraId="3CBE30F7" w14:textId="1B4627F7" w:rsidR="00143C95" w:rsidRPr="00351A62" w:rsidRDefault="00FA7A53" w:rsidP="00927703">
            <w:pPr>
              <w:spacing w:after="0" w:line="240" w:lineRule="auto"/>
              <w:rPr>
                <w:rFonts w:ascii="Arial" w:hAnsi="Arial" w:cs="Arial"/>
                <w:sz w:val="20"/>
                <w:szCs w:val="20"/>
                <w:lang w:val="en-US"/>
              </w:rPr>
            </w:pPr>
            <w:r w:rsidRPr="00351A62">
              <w:rPr>
                <w:rFonts w:ascii="Arial" w:hAnsi="Arial" w:cs="Arial"/>
                <w:sz w:val="20"/>
                <w:szCs w:val="20"/>
                <w:lang w:val="en-US"/>
              </w:rPr>
              <w:t xml:space="preserve">Some conclusions and conclusions are formulated </w:t>
            </w:r>
            <w:proofErr w:type="gramStart"/>
            <w:r w:rsidRPr="00351A62">
              <w:rPr>
                <w:rFonts w:ascii="Arial" w:hAnsi="Arial" w:cs="Arial"/>
                <w:sz w:val="20"/>
                <w:szCs w:val="20"/>
                <w:lang w:val="en-US"/>
              </w:rPr>
              <w:t>on the basis of</w:t>
            </w:r>
            <w:proofErr w:type="gramEnd"/>
            <w:r w:rsidRPr="00351A62">
              <w:rPr>
                <w:rFonts w:ascii="Arial" w:hAnsi="Arial" w:cs="Arial"/>
                <w:sz w:val="20"/>
                <w:szCs w:val="20"/>
                <w:lang w:val="en-US"/>
              </w:rPr>
              <w:t xml:space="preserve"> assumptions or incorrect facts. No full understanding of the level or quality of evidence</w:t>
            </w:r>
          </w:p>
        </w:tc>
        <w:tc>
          <w:tcPr>
            <w:tcW w:w="956" w:type="pct"/>
            <w:tcBorders>
              <w:top w:val="single" w:sz="4" w:space="0" w:color="000000"/>
              <w:left w:val="single" w:sz="4" w:space="0" w:color="000000"/>
              <w:bottom w:val="single" w:sz="4" w:space="0" w:color="000000"/>
              <w:right w:val="single" w:sz="4" w:space="0" w:color="000000"/>
            </w:tcBorders>
          </w:tcPr>
          <w:p w14:paraId="67693D3C" w14:textId="2D206DE4" w:rsidR="00143C95" w:rsidRPr="00351A62" w:rsidRDefault="00FA7A53" w:rsidP="00927703">
            <w:pPr>
              <w:spacing w:after="0" w:line="240" w:lineRule="auto"/>
              <w:rPr>
                <w:rFonts w:ascii="Arial" w:hAnsi="Arial" w:cs="Arial"/>
                <w:sz w:val="20"/>
                <w:szCs w:val="20"/>
                <w:lang w:val="en-US"/>
              </w:rPr>
            </w:pPr>
            <w:r w:rsidRPr="00351A62">
              <w:rPr>
                <w:rFonts w:ascii="Arial" w:hAnsi="Arial" w:cs="Arial"/>
                <w:sz w:val="20"/>
                <w:szCs w:val="20"/>
                <w:lang w:val="en-US"/>
              </w:rPr>
              <w:t>Insufficient understanding of the problem, some conclusions and conclusions are based on incomplete and unproven data - dubious resources are used</w:t>
            </w:r>
          </w:p>
        </w:tc>
        <w:tc>
          <w:tcPr>
            <w:tcW w:w="957" w:type="pct"/>
            <w:tcBorders>
              <w:top w:val="single" w:sz="4" w:space="0" w:color="000000"/>
              <w:left w:val="single" w:sz="4" w:space="0" w:color="000000"/>
              <w:bottom w:val="single" w:sz="4" w:space="0" w:color="000000"/>
              <w:right w:val="single" w:sz="4" w:space="0" w:color="000000"/>
            </w:tcBorders>
          </w:tcPr>
          <w:p w14:paraId="4B5F07E7" w14:textId="09E9A381" w:rsidR="00143C95" w:rsidRPr="00351A62" w:rsidRDefault="00FA7A53" w:rsidP="00927703">
            <w:pPr>
              <w:spacing w:after="0" w:line="240" w:lineRule="auto"/>
              <w:rPr>
                <w:rFonts w:ascii="Arial" w:hAnsi="Arial" w:cs="Arial"/>
                <w:sz w:val="20"/>
                <w:szCs w:val="20"/>
                <w:lang w:val="en-US"/>
              </w:rPr>
            </w:pPr>
            <w:r w:rsidRPr="00351A62">
              <w:rPr>
                <w:rFonts w:ascii="Arial" w:hAnsi="Arial" w:cs="Arial"/>
                <w:sz w:val="20"/>
                <w:szCs w:val="20"/>
                <w:lang w:val="en-US"/>
              </w:rPr>
              <w:t>Conclusions and conclusions are not justified or incorrect</w:t>
            </w:r>
          </w:p>
        </w:tc>
      </w:tr>
      <w:tr w:rsidR="00927703" w:rsidRPr="00351A62" w14:paraId="2E31C554" w14:textId="77777777" w:rsidTr="00FA7A53">
        <w:tc>
          <w:tcPr>
            <w:tcW w:w="280" w:type="pct"/>
            <w:tcBorders>
              <w:top w:val="single" w:sz="4" w:space="0" w:color="000000"/>
              <w:left w:val="single" w:sz="4" w:space="0" w:color="000000"/>
              <w:bottom w:val="single" w:sz="4" w:space="0" w:color="000000"/>
              <w:right w:val="single" w:sz="4" w:space="0" w:color="000000"/>
            </w:tcBorders>
          </w:tcPr>
          <w:p w14:paraId="182F8340" w14:textId="77777777" w:rsidR="00143C95" w:rsidRPr="00351A62" w:rsidRDefault="00143C95" w:rsidP="00927703">
            <w:pPr>
              <w:spacing w:after="0" w:line="240" w:lineRule="auto"/>
              <w:rPr>
                <w:rFonts w:ascii="Arial" w:hAnsi="Arial" w:cs="Arial"/>
                <w:b/>
                <w:sz w:val="20"/>
                <w:szCs w:val="20"/>
              </w:rPr>
            </w:pPr>
            <w:r w:rsidRPr="00351A62">
              <w:rPr>
                <w:rFonts w:ascii="Arial" w:hAnsi="Arial" w:cs="Arial"/>
                <w:b/>
                <w:sz w:val="20"/>
                <w:szCs w:val="20"/>
              </w:rPr>
              <w:t>4</w:t>
            </w:r>
          </w:p>
        </w:tc>
        <w:tc>
          <w:tcPr>
            <w:tcW w:w="895" w:type="pct"/>
            <w:tcBorders>
              <w:top w:val="single" w:sz="4" w:space="0" w:color="000000"/>
              <w:left w:val="single" w:sz="4" w:space="0" w:color="000000"/>
              <w:bottom w:val="single" w:sz="4" w:space="0" w:color="000000"/>
              <w:right w:val="single" w:sz="4" w:space="0" w:color="000000"/>
            </w:tcBorders>
          </w:tcPr>
          <w:p w14:paraId="71CAFA73" w14:textId="187C2930" w:rsidR="00143C95" w:rsidRPr="00351A62" w:rsidRDefault="00AB3CCE" w:rsidP="00927703">
            <w:pPr>
              <w:spacing w:after="0" w:line="240" w:lineRule="auto"/>
              <w:rPr>
                <w:rFonts w:ascii="Arial" w:hAnsi="Arial" w:cs="Arial"/>
                <w:b/>
                <w:sz w:val="20"/>
                <w:szCs w:val="20"/>
              </w:rPr>
            </w:pPr>
            <w:proofErr w:type="spellStart"/>
            <w:r w:rsidRPr="00351A62">
              <w:rPr>
                <w:rFonts w:ascii="Arial" w:hAnsi="Arial" w:cs="Arial"/>
                <w:b/>
                <w:sz w:val="20"/>
                <w:szCs w:val="20"/>
              </w:rPr>
              <w:t>Logic</w:t>
            </w:r>
            <w:proofErr w:type="spellEnd"/>
            <w:r w:rsidRPr="00351A62">
              <w:rPr>
                <w:rFonts w:ascii="Arial" w:hAnsi="Arial" w:cs="Arial"/>
                <w:b/>
                <w:sz w:val="20"/>
                <w:szCs w:val="20"/>
              </w:rPr>
              <w:t xml:space="preserve"> </w:t>
            </w:r>
            <w:proofErr w:type="spellStart"/>
            <w:r w:rsidRPr="00351A62">
              <w:rPr>
                <w:rFonts w:ascii="Arial" w:hAnsi="Arial" w:cs="Arial"/>
                <w:b/>
                <w:sz w:val="20"/>
                <w:szCs w:val="20"/>
              </w:rPr>
              <w:t>and</w:t>
            </w:r>
            <w:proofErr w:type="spellEnd"/>
            <w:r w:rsidRPr="00351A62">
              <w:rPr>
                <w:rFonts w:ascii="Arial" w:hAnsi="Arial" w:cs="Arial"/>
                <w:b/>
                <w:sz w:val="20"/>
                <w:szCs w:val="20"/>
              </w:rPr>
              <w:t xml:space="preserve"> </w:t>
            </w:r>
            <w:proofErr w:type="spellStart"/>
            <w:r w:rsidRPr="00351A62">
              <w:rPr>
                <w:rFonts w:ascii="Arial" w:hAnsi="Arial" w:cs="Arial"/>
                <w:b/>
                <w:sz w:val="20"/>
                <w:szCs w:val="20"/>
              </w:rPr>
              <w:t>consistency</w:t>
            </w:r>
            <w:proofErr w:type="spellEnd"/>
          </w:p>
        </w:tc>
        <w:tc>
          <w:tcPr>
            <w:tcW w:w="1058" w:type="pct"/>
            <w:tcBorders>
              <w:top w:val="single" w:sz="4" w:space="0" w:color="000000"/>
              <w:left w:val="single" w:sz="4" w:space="0" w:color="000000"/>
              <w:bottom w:val="single" w:sz="4" w:space="0" w:color="000000"/>
              <w:right w:val="single" w:sz="4" w:space="0" w:color="000000"/>
            </w:tcBorders>
          </w:tcPr>
          <w:p w14:paraId="12F70391" w14:textId="2ED23A1C" w:rsidR="00143C95" w:rsidRPr="00351A62" w:rsidRDefault="00FA7A53" w:rsidP="00927703">
            <w:pPr>
              <w:spacing w:after="0" w:line="240" w:lineRule="auto"/>
              <w:rPr>
                <w:rFonts w:ascii="Arial" w:hAnsi="Arial" w:cs="Arial"/>
                <w:sz w:val="20"/>
                <w:szCs w:val="20"/>
                <w:lang w:val="en-US"/>
              </w:rPr>
            </w:pPr>
            <w:r w:rsidRPr="00351A62">
              <w:rPr>
                <w:rFonts w:ascii="Arial" w:hAnsi="Arial" w:cs="Arial"/>
                <w:sz w:val="20"/>
                <w:szCs w:val="20"/>
                <w:lang w:val="en-US"/>
              </w:rPr>
              <w:t>The presentation is logical and consistent, has internal unity, the provisions in the product follow one from the other and are logically interconnected</w:t>
            </w:r>
          </w:p>
        </w:tc>
        <w:tc>
          <w:tcPr>
            <w:tcW w:w="854" w:type="pct"/>
            <w:tcBorders>
              <w:top w:val="single" w:sz="4" w:space="0" w:color="000000"/>
              <w:left w:val="single" w:sz="4" w:space="0" w:color="000000"/>
              <w:bottom w:val="single" w:sz="4" w:space="0" w:color="000000"/>
              <w:right w:val="single" w:sz="4" w:space="0" w:color="000000"/>
            </w:tcBorders>
          </w:tcPr>
          <w:p w14:paraId="295099D5" w14:textId="342EC9AD" w:rsidR="00143C95" w:rsidRPr="00351A62" w:rsidRDefault="00FA7A53" w:rsidP="00927703">
            <w:pPr>
              <w:spacing w:after="0" w:line="240" w:lineRule="auto"/>
              <w:rPr>
                <w:rFonts w:ascii="Arial" w:hAnsi="Arial" w:cs="Arial"/>
                <w:sz w:val="20"/>
                <w:szCs w:val="20"/>
                <w:lang w:val="en-US"/>
              </w:rPr>
            </w:pPr>
            <w:r w:rsidRPr="00351A62">
              <w:rPr>
                <w:rFonts w:ascii="Arial" w:hAnsi="Arial" w:cs="Arial"/>
                <w:sz w:val="20"/>
                <w:szCs w:val="20"/>
                <w:lang w:val="en-US"/>
              </w:rPr>
              <w:t>It has internal unity, the provisions of the product follow one from the other, but there are inaccuracies</w:t>
            </w:r>
          </w:p>
        </w:tc>
        <w:tc>
          <w:tcPr>
            <w:tcW w:w="956" w:type="pct"/>
            <w:tcBorders>
              <w:top w:val="single" w:sz="4" w:space="0" w:color="000000"/>
              <w:left w:val="single" w:sz="4" w:space="0" w:color="000000"/>
              <w:bottom w:val="single" w:sz="4" w:space="0" w:color="000000"/>
              <w:right w:val="single" w:sz="4" w:space="0" w:color="000000"/>
            </w:tcBorders>
          </w:tcPr>
          <w:p w14:paraId="142A5726" w14:textId="6B955AFA" w:rsidR="00143C95" w:rsidRPr="00351A62" w:rsidRDefault="00FA7A53" w:rsidP="00927703">
            <w:pPr>
              <w:spacing w:after="0" w:line="240" w:lineRule="auto"/>
              <w:rPr>
                <w:rFonts w:ascii="Arial" w:hAnsi="Arial" w:cs="Arial"/>
                <w:sz w:val="20"/>
                <w:szCs w:val="20"/>
                <w:lang w:val="en-US"/>
              </w:rPr>
            </w:pPr>
            <w:r w:rsidRPr="00351A62">
              <w:rPr>
                <w:rFonts w:ascii="Arial" w:hAnsi="Arial" w:cs="Arial"/>
                <w:sz w:val="20"/>
                <w:szCs w:val="20"/>
                <w:lang w:val="en-US"/>
              </w:rPr>
              <w:t>There is no consistency and logic in the presentation, but it is possible to trace the main idea</w:t>
            </w:r>
          </w:p>
        </w:tc>
        <w:tc>
          <w:tcPr>
            <w:tcW w:w="957" w:type="pct"/>
            <w:tcBorders>
              <w:top w:val="single" w:sz="4" w:space="0" w:color="000000"/>
              <w:left w:val="single" w:sz="4" w:space="0" w:color="000000"/>
              <w:bottom w:val="single" w:sz="4" w:space="0" w:color="000000"/>
              <w:right w:val="single" w:sz="4" w:space="0" w:color="000000"/>
            </w:tcBorders>
          </w:tcPr>
          <w:p w14:paraId="375E0D52" w14:textId="38B78462" w:rsidR="00143C95" w:rsidRPr="00351A62" w:rsidRDefault="00FA7A53" w:rsidP="00927703">
            <w:pPr>
              <w:spacing w:after="0" w:line="240" w:lineRule="auto"/>
              <w:rPr>
                <w:rFonts w:ascii="Arial" w:hAnsi="Arial" w:cs="Arial"/>
                <w:sz w:val="20"/>
                <w:szCs w:val="20"/>
                <w:lang w:val="en-US"/>
              </w:rPr>
            </w:pPr>
            <w:r w:rsidRPr="00351A62">
              <w:rPr>
                <w:rFonts w:ascii="Arial" w:hAnsi="Arial" w:cs="Arial"/>
                <w:sz w:val="20"/>
                <w:szCs w:val="20"/>
                <w:lang w:val="en-US"/>
              </w:rPr>
              <w:t>Jumps from one to another, hard to catch the main idea</w:t>
            </w:r>
          </w:p>
        </w:tc>
      </w:tr>
      <w:tr w:rsidR="00927703" w:rsidRPr="00351A62" w14:paraId="27AC328E" w14:textId="77777777" w:rsidTr="00FA7A53">
        <w:tc>
          <w:tcPr>
            <w:tcW w:w="280" w:type="pct"/>
            <w:tcBorders>
              <w:top w:val="single" w:sz="4" w:space="0" w:color="000000"/>
              <w:left w:val="single" w:sz="4" w:space="0" w:color="000000"/>
              <w:bottom w:val="single" w:sz="4" w:space="0" w:color="000000"/>
              <w:right w:val="single" w:sz="4" w:space="0" w:color="000000"/>
            </w:tcBorders>
          </w:tcPr>
          <w:p w14:paraId="466BE661" w14:textId="77777777" w:rsidR="00143C95" w:rsidRPr="00351A62" w:rsidRDefault="00143C95" w:rsidP="00927703">
            <w:pPr>
              <w:spacing w:after="0" w:line="240" w:lineRule="auto"/>
              <w:rPr>
                <w:rFonts w:ascii="Arial" w:hAnsi="Arial" w:cs="Arial"/>
                <w:b/>
                <w:sz w:val="20"/>
                <w:szCs w:val="20"/>
              </w:rPr>
            </w:pPr>
            <w:r w:rsidRPr="00351A62">
              <w:rPr>
                <w:rFonts w:ascii="Arial" w:hAnsi="Arial" w:cs="Arial"/>
                <w:b/>
                <w:sz w:val="20"/>
                <w:szCs w:val="20"/>
              </w:rPr>
              <w:t>5</w:t>
            </w:r>
          </w:p>
        </w:tc>
        <w:tc>
          <w:tcPr>
            <w:tcW w:w="895" w:type="pct"/>
            <w:tcBorders>
              <w:top w:val="single" w:sz="4" w:space="0" w:color="000000"/>
              <w:left w:val="single" w:sz="4" w:space="0" w:color="000000"/>
              <w:bottom w:val="single" w:sz="4" w:space="0" w:color="000000"/>
              <w:right w:val="single" w:sz="4" w:space="0" w:color="000000"/>
            </w:tcBorders>
          </w:tcPr>
          <w:p w14:paraId="3472004A" w14:textId="488F9C86" w:rsidR="00143C95" w:rsidRPr="00351A62" w:rsidRDefault="00AB3CCE" w:rsidP="00927703">
            <w:pPr>
              <w:spacing w:after="0" w:line="240" w:lineRule="auto"/>
              <w:rPr>
                <w:rFonts w:ascii="Arial" w:hAnsi="Arial" w:cs="Arial"/>
                <w:b/>
                <w:sz w:val="20"/>
                <w:szCs w:val="20"/>
              </w:rPr>
            </w:pPr>
            <w:proofErr w:type="spellStart"/>
            <w:r w:rsidRPr="00351A62">
              <w:rPr>
                <w:rFonts w:ascii="Arial" w:hAnsi="Arial" w:cs="Arial"/>
                <w:b/>
                <w:sz w:val="20"/>
                <w:szCs w:val="20"/>
              </w:rPr>
              <w:t>Literature</w:t>
            </w:r>
            <w:proofErr w:type="spellEnd"/>
            <w:r w:rsidRPr="00351A62">
              <w:rPr>
                <w:rFonts w:ascii="Arial" w:hAnsi="Arial" w:cs="Arial"/>
                <w:b/>
                <w:sz w:val="20"/>
                <w:szCs w:val="20"/>
              </w:rPr>
              <w:t xml:space="preserve"> </w:t>
            </w:r>
            <w:proofErr w:type="spellStart"/>
            <w:r w:rsidRPr="00351A62">
              <w:rPr>
                <w:rFonts w:ascii="Arial" w:hAnsi="Arial" w:cs="Arial"/>
                <w:b/>
                <w:sz w:val="20"/>
                <w:szCs w:val="20"/>
              </w:rPr>
              <w:t>analysis</w:t>
            </w:r>
            <w:proofErr w:type="spellEnd"/>
          </w:p>
        </w:tc>
        <w:tc>
          <w:tcPr>
            <w:tcW w:w="1058" w:type="pct"/>
            <w:tcBorders>
              <w:top w:val="single" w:sz="4" w:space="0" w:color="000000"/>
              <w:left w:val="single" w:sz="4" w:space="0" w:color="000000"/>
              <w:bottom w:val="single" w:sz="4" w:space="0" w:color="000000"/>
              <w:right w:val="single" w:sz="4" w:space="0" w:color="000000"/>
            </w:tcBorders>
          </w:tcPr>
          <w:p w14:paraId="1481E3B0" w14:textId="4755F9B6" w:rsidR="00143C95" w:rsidRPr="00351A62" w:rsidRDefault="00FA7A53" w:rsidP="00927703">
            <w:pPr>
              <w:spacing w:after="0" w:line="240" w:lineRule="auto"/>
              <w:rPr>
                <w:rFonts w:ascii="Arial" w:hAnsi="Arial" w:cs="Arial"/>
                <w:sz w:val="20"/>
                <w:szCs w:val="20"/>
                <w:lang w:val="en-US"/>
              </w:rPr>
            </w:pPr>
            <w:r w:rsidRPr="00351A62">
              <w:rPr>
                <w:rFonts w:ascii="Arial" w:hAnsi="Arial" w:cs="Arial"/>
                <w:sz w:val="20"/>
                <w:szCs w:val="20"/>
                <w:lang w:val="en-US"/>
              </w:rPr>
              <w:t>Literary data are presented in a logical relationship, demonstrate a deep study of the main and additional information resources</w:t>
            </w:r>
          </w:p>
        </w:tc>
        <w:tc>
          <w:tcPr>
            <w:tcW w:w="854" w:type="pct"/>
            <w:tcBorders>
              <w:top w:val="single" w:sz="4" w:space="0" w:color="000000"/>
              <w:left w:val="single" w:sz="4" w:space="0" w:color="000000"/>
              <w:bottom w:val="single" w:sz="4" w:space="0" w:color="000000"/>
              <w:right w:val="single" w:sz="4" w:space="0" w:color="000000"/>
            </w:tcBorders>
          </w:tcPr>
          <w:p w14:paraId="56089161" w14:textId="5202B092" w:rsidR="00143C95" w:rsidRPr="00351A62" w:rsidRDefault="00FA7A53" w:rsidP="00927703">
            <w:pPr>
              <w:spacing w:after="0" w:line="240" w:lineRule="auto"/>
              <w:rPr>
                <w:rFonts w:ascii="Arial" w:hAnsi="Arial" w:cs="Arial"/>
                <w:sz w:val="20"/>
                <w:szCs w:val="20"/>
                <w:lang w:val="en-US"/>
              </w:rPr>
            </w:pPr>
            <w:r w:rsidRPr="00351A62">
              <w:rPr>
                <w:rFonts w:ascii="Arial" w:hAnsi="Arial" w:cs="Arial"/>
                <w:sz w:val="20"/>
                <w:szCs w:val="20"/>
                <w:lang w:val="en-US"/>
              </w:rPr>
              <w:t>Literature data demonstrates the development of the main literature</w:t>
            </w:r>
          </w:p>
        </w:tc>
        <w:tc>
          <w:tcPr>
            <w:tcW w:w="956" w:type="pct"/>
            <w:tcBorders>
              <w:top w:val="single" w:sz="4" w:space="0" w:color="000000"/>
              <w:left w:val="single" w:sz="4" w:space="0" w:color="000000"/>
              <w:bottom w:val="single" w:sz="4" w:space="0" w:color="000000"/>
              <w:right w:val="single" w:sz="4" w:space="0" w:color="000000"/>
            </w:tcBorders>
          </w:tcPr>
          <w:p w14:paraId="21BE2A28" w14:textId="4A99AF39" w:rsidR="00143C95" w:rsidRPr="00351A62" w:rsidRDefault="00FA7A53" w:rsidP="00927703">
            <w:pPr>
              <w:spacing w:after="0" w:line="240" w:lineRule="auto"/>
              <w:rPr>
                <w:rFonts w:ascii="Arial" w:hAnsi="Arial" w:cs="Arial"/>
                <w:sz w:val="20"/>
                <w:szCs w:val="20"/>
                <w:lang w:val="en-US"/>
              </w:rPr>
            </w:pPr>
            <w:r w:rsidRPr="00351A62">
              <w:rPr>
                <w:rFonts w:ascii="Arial" w:hAnsi="Arial" w:cs="Arial"/>
                <w:sz w:val="20"/>
                <w:szCs w:val="20"/>
                <w:lang w:val="en-US"/>
              </w:rPr>
              <w:t xml:space="preserve">Literary data is not always out of </w:t>
            </w:r>
            <w:proofErr w:type="gramStart"/>
            <w:r w:rsidRPr="00351A62">
              <w:rPr>
                <w:rFonts w:ascii="Arial" w:hAnsi="Arial" w:cs="Arial"/>
                <w:sz w:val="20"/>
                <w:szCs w:val="20"/>
                <w:lang w:val="en-US"/>
              </w:rPr>
              <w:t>place,</w:t>
            </w:r>
            <w:proofErr w:type="gramEnd"/>
            <w:r w:rsidRPr="00351A62">
              <w:rPr>
                <w:rFonts w:ascii="Arial" w:hAnsi="Arial" w:cs="Arial"/>
                <w:sz w:val="20"/>
                <w:szCs w:val="20"/>
                <w:lang w:val="en-US"/>
              </w:rPr>
              <w:t xml:space="preserve"> do not support the logic and evidence of presentations.</w:t>
            </w:r>
          </w:p>
        </w:tc>
        <w:tc>
          <w:tcPr>
            <w:tcW w:w="957" w:type="pct"/>
            <w:tcBorders>
              <w:top w:val="single" w:sz="4" w:space="0" w:color="000000"/>
              <w:left w:val="single" w:sz="4" w:space="0" w:color="000000"/>
              <w:bottom w:val="single" w:sz="4" w:space="0" w:color="000000"/>
              <w:right w:val="single" w:sz="4" w:space="0" w:color="000000"/>
            </w:tcBorders>
          </w:tcPr>
          <w:p w14:paraId="78466394" w14:textId="77777777" w:rsidR="00FA7A53" w:rsidRPr="00351A62" w:rsidRDefault="00FA7A53" w:rsidP="00FA7A53">
            <w:pPr>
              <w:spacing w:after="0" w:line="240" w:lineRule="auto"/>
              <w:rPr>
                <w:rFonts w:ascii="Arial" w:hAnsi="Arial" w:cs="Arial"/>
                <w:sz w:val="20"/>
                <w:szCs w:val="20"/>
                <w:lang w:val="en-US"/>
              </w:rPr>
            </w:pPr>
            <w:r w:rsidRPr="00351A62">
              <w:rPr>
                <w:rFonts w:ascii="Arial" w:hAnsi="Arial" w:cs="Arial"/>
                <w:sz w:val="20"/>
                <w:szCs w:val="20"/>
                <w:lang w:val="en-US"/>
              </w:rPr>
              <w:t>Inconsistency and randomness in the presentation of data, inconsistency</w:t>
            </w:r>
          </w:p>
          <w:p w14:paraId="7091E286" w14:textId="3F672AAA" w:rsidR="00143C95" w:rsidRPr="00351A62" w:rsidRDefault="00FA7A53" w:rsidP="00FA7A53">
            <w:pPr>
              <w:spacing w:after="0" w:line="240" w:lineRule="auto"/>
              <w:rPr>
                <w:rFonts w:ascii="Arial" w:hAnsi="Arial" w:cs="Arial"/>
                <w:sz w:val="20"/>
                <w:szCs w:val="20"/>
              </w:rPr>
            </w:pPr>
            <w:proofErr w:type="spellStart"/>
            <w:r w:rsidRPr="00351A62">
              <w:rPr>
                <w:rFonts w:ascii="Arial" w:hAnsi="Arial" w:cs="Arial"/>
                <w:sz w:val="20"/>
                <w:szCs w:val="20"/>
              </w:rPr>
              <w:t>No</w:t>
            </w:r>
            <w:proofErr w:type="spellEnd"/>
            <w:r w:rsidRPr="00351A62">
              <w:rPr>
                <w:rFonts w:ascii="Arial" w:hAnsi="Arial" w:cs="Arial"/>
                <w:sz w:val="20"/>
                <w:szCs w:val="20"/>
              </w:rPr>
              <w:t xml:space="preserve"> </w:t>
            </w:r>
            <w:proofErr w:type="spellStart"/>
            <w:r w:rsidRPr="00351A62">
              <w:rPr>
                <w:rFonts w:ascii="Arial" w:hAnsi="Arial" w:cs="Arial"/>
                <w:sz w:val="20"/>
                <w:szCs w:val="20"/>
              </w:rPr>
              <w:t>basic</w:t>
            </w:r>
            <w:proofErr w:type="spellEnd"/>
            <w:r w:rsidRPr="00351A62">
              <w:rPr>
                <w:rFonts w:ascii="Arial" w:hAnsi="Arial" w:cs="Arial"/>
                <w:sz w:val="20"/>
                <w:szCs w:val="20"/>
              </w:rPr>
              <w:t xml:space="preserve"> </w:t>
            </w:r>
            <w:proofErr w:type="spellStart"/>
            <w:r w:rsidRPr="00351A62">
              <w:rPr>
                <w:rFonts w:ascii="Arial" w:hAnsi="Arial" w:cs="Arial"/>
                <w:sz w:val="20"/>
                <w:szCs w:val="20"/>
              </w:rPr>
              <w:t>knowledge</w:t>
            </w:r>
            <w:proofErr w:type="spellEnd"/>
          </w:p>
        </w:tc>
      </w:tr>
      <w:tr w:rsidR="00FA7A53" w:rsidRPr="00351A62" w14:paraId="3E87DD2D" w14:textId="77777777" w:rsidTr="00FA7A53">
        <w:tc>
          <w:tcPr>
            <w:tcW w:w="280" w:type="pct"/>
            <w:tcBorders>
              <w:top w:val="single" w:sz="4" w:space="0" w:color="000000"/>
              <w:left w:val="single" w:sz="4" w:space="0" w:color="000000"/>
              <w:bottom w:val="single" w:sz="4" w:space="0" w:color="000000"/>
              <w:right w:val="single" w:sz="4" w:space="0" w:color="000000"/>
            </w:tcBorders>
          </w:tcPr>
          <w:p w14:paraId="141C3F70" w14:textId="77777777" w:rsidR="00FA7A53" w:rsidRPr="00351A62" w:rsidRDefault="00FA7A53" w:rsidP="00FA7A53">
            <w:pPr>
              <w:spacing w:after="0" w:line="240" w:lineRule="auto"/>
              <w:rPr>
                <w:rFonts w:ascii="Arial" w:hAnsi="Arial" w:cs="Arial"/>
                <w:b/>
                <w:sz w:val="20"/>
                <w:szCs w:val="20"/>
              </w:rPr>
            </w:pPr>
            <w:r w:rsidRPr="00351A62">
              <w:rPr>
                <w:rFonts w:ascii="Arial" w:hAnsi="Arial" w:cs="Arial"/>
                <w:b/>
                <w:sz w:val="20"/>
                <w:szCs w:val="20"/>
              </w:rPr>
              <w:t>6</w:t>
            </w:r>
          </w:p>
        </w:tc>
        <w:tc>
          <w:tcPr>
            <w:tcW w:w="895" w:type="pct"/>
            <w:tcBorders>
              <w:top w:val="single" w:sz="4" w:space="0" w:color="000000"/>
              <w:left w:val="single" w:sz="4" w:space="0" w:color="000000"/>
              <w:bottom w:val="single" w:sz="4" w:space="0" w:color="000000"/>
              <w:right w:val="single" w:sz="4" w:space="0" w:color="000000"/>
            </w:tcBorders>
          </w:tcPr>
          <w:p w14:paraId="1ABA7AF7" w14:textId="6492DCA2" w:rsidR="00FA7A53" w:rsidRPr="00351A62" w:rsidRDefault="00FA7A53" w:rsidP="00FA7A53">
            <w:pPr>
              <w:spacing w:after="0" w:line="240" w:lineRule="auto"/>
              <w:rPr>
                <w:rFonts w:ascii="Arial" w:hAnsi="Arial" w:cs="Arial"/>
                <w:sz w:val="20"/>
                <w:szCs w:val="20"/>
              </w:rPr>
            </w:pPr>
            <w:proofErr w:type="spellStart"/>
            <w:r w:rsidRPr="00351A62">
              <w:rPr>
                <w:rFonts w:ascii="Arial" w:hAnsi="Arial" w:cs="Arial"/>
                <w:b/>
                <w:sz w:val="20"/>
                <w:szCs w:val="20"/>
              </w:rPr>
              <w:t>Practical</w:t>
            </w:r>
            <w:proofErr w:type="spellEnd"/>
            <w:r w:rsidRPr="00351A62">
              <w:rPr>
                <w:rFonts w:ascii="Arial" w:hAnsi="Arial" w:cs="Arial"/>
                <w:b/>
                <w:sz w:val="20"/>
                <w:szCs w:val="20"/>
              </w:rPr>
              <w:t xml:space="preserve"> </w:t>
            </w:r>
            <w:proofErr w:type="spellStart"/>
            <w:r w:rsidRPr="00351A62">
              <w:rPr>
                <w:rFonts w:ascii="Arial" w:hAnsi="Arial" w:cs="Arial"/>
                <w:b/>
                <w:sz w:val="20"/>
                <w:szCs w:val="20"/>
              </w:rPr>
              <w:t>significance</w:t>
            </w:r>
            <w:proofErr w:type="spellEnd"/>
          </w:p>
        </w:tc>
        <w:tc>
          <w:tcPr>
            <w:tcW w:w="1058" w:type="pct"/>
            <w:tcBorders>
              <w:top w:val="single" w:sz="4" w:space="0" w:color="000000"/>
              <w:left w:val="single" w:sz="4" w:space="0" w:color="000000"/>
              <w:bottom w:val="single" w:sz="4" w:space="0" w:color="000000"/>
              <w:right w:val="single" w:sz="4" w:space="0" w:color="000000"/>
            </w:tcBorders>
          </w:tcPr>
          <w:p w14:paraId="7F0C0FF2" w14:textId="7CB8647F" w:rsidR="00FA7A53" w:rsidRPr="00351A62" w:rsidRDefault="00FA7A53" w:rsidP="00FA7A53">
            <w:pPr>
              <w:spacing w:after="0" w:line="240" w:lineRule="auto"/>
              <w:rPr>
                <w:rFonts w:ascii="Arial" w:hAnsi="Arial" w:cs="Arial"/>
                <w:sz w:val="20"/>
                <w:szCs w:val="20"/>
              </w:rPr>
            </w:pPr>
            <w:proofErr w:type="spellStart"/>
            <w:r w:rsidRPr="00351A62">
              <w:rPr>
                <w:rFonts w:ascii="Arial" w:hAnsi="Arial" w:cs="Arial"/>
                <w:color w:val="000000"/>
                <w:sz w:val="20"/>
                <w:szCs w:val="20"/>
              </w:rPr>
              <w:t>High</w:t>
            </w:r>
            <w:proofErr w:type="spellEnd"/>
          </w:p>
        </w:tc>
        <w:tc>
          <w:tcPr>
            <w:tcW w:w="854" w:type="pct"/>
            <w:tcBorders>
              <w:top w:val="single" w:sz="4" w:space="0" w:color="000000"/>
              <w:left w:val="single" w:sz="4" w:space="0" w:color="000000"/>
              <w:bottom w:val="single" w:sz="4" w:space="0" w:color="000000"/>
              <w:right w:val="single" w:sz="4" w:space="0" w:color="000000"/>
            </w:tcBorders>
          </w:tcPr>
          <w:p w14:paraId="0CCCBC4A" w14:textId="5FD81AC0" w:rsidR="00FA7A53" w:rsidRPr="00351A62" w:rsidRDefault="00FA7A53" w:rsidP="00FA7A53">
            <w:pPr>
              <w:spacing w:after="0" w:line="240" w:lineRule="auto"/>
              <w:rPr>
                <w:rFonts w:ascii="Arial" w:hAnsi="Arial" w:cs="Arial"/>
                <w:sz w:val="20"/>
                <w:szCs w:val="20"/>
              </w:rPr>
            </w:pPr>
            <w:proofErr w:type="spellStart"/>
            <w:r w:rsidRPr="00351A62">
              <w:rPr>
                <w:rFonts w:ascii="Arial" w:hAnsi="Arial" w:cs="Arial"/>
                <w:color w:val="000000"/>
                <w:sz w:val="20"/>
                <w:szCs w:val="20"/>
              </w:rPr>
              <w:t>Good</w:t>
            </w:r>
            <w:proofErr w:type="spellEnd"/>
          </w:p>
        </w:tc>
        <w:tc>
          <w:tcPr>
            <w:tcW w:w="956" w:type="pct"/>
            <w:tcBorders>
              <w:top w:val="single" w:sz="4" w:space="0" w:color="000000"/>
              <w:left w:val="single" w:sz="4" w:space="0" w:color="000000"/>
              <w:bottom w:val="single" w:sz="4" w:space="0" w:color="000000"/>
              <w:right w:val="single" w:sz="4" w:space="0" w:color="000000"/>
            </w:tcBorders>
          </w:tcPr>
          <w:p w14:paraId="256022A6" w14:textId="5A5B6CC6" w:rsidR="00FA7A53" w:rsidRPr="00351A62" w:rsidRDefault="00FA7A53" w:rsidP="00FA7A53">
            <w:pPr>
              <w:spacing w:after="0" w:line="240" w:lineRule="auto"/>
              <w:rPr>
                <w:rFonts w:ascii="Arial" w:hAnsi="Arial" w:cs="Arial"/>
                <w:sz w:val="20"/>
                <w:szCs w:val="20"/>
              </w:rPr>
            </w:pPr>
            <w:proofErr w:type="spellStart"/>
            <w:r w:rsidRPr="00351A62">
              <w:rPr>
                <w:rFonts w:ascii="Arial" w:hAnsi="Arial" w:cs="Arial"/>
                <w:color w:val="000000"/>
                <w:sz w:val="20"/>
                <w:szCs w:val="20"/>
              </w:rPr>
              <w:t>moderate</w:t>
            </w:r>
            <w:proofErr w:type="spellEnd"/>
          </w:p>
        </w:tc>
        <w:tc>
          <w:tcPr>
            <w:tcW w:w="957" w:type="pct"/>
            <w:tcBorders>
              <w:top w:val="single" w:sz="4" w:space="0" w:color="000000"/>
              <w:left w:val="single" w:sz="4" w:space="0" w:color="000000"/>
              <w:bottom w:val="single" w:sz="4" w:space="0" w:color="000000"/>
              <w:right w:val="single" w:sz="4" w:space="0" w:color="000000"/>
            </w:tcBorders>
          </w:tcPr>
          <w:p w14:paraId="741E03E2" w14:textId="503D046A" w:rsidR="00FA7A53" w:rsidRPr="00351A62" w:rsidRDefault="00FA7A53" w:rsidP="00FA7A53">
            <w:pPr>
              <w:spacing w:after="0" w:line="240" w:lineRule="auto"/>
              <w:rPr>
                <w:rFonts w:ascii="Arial" w:hAnsi="Arial" w:cs="Arial"/>
                <w:sz w:val="20"/>
                <w:szCs w:val="20"/>
              </w:rPr>
            </w:pPr>
            <w:proofErr w:type="spellStart"/>
            <w:r w:rsidRPr="00351A62">
              <w:rPr>
                <w:rFonts w:ascii="Arial" w:hAnsi="Arial" w:cs="Arial"/>
                <w:color w:val="000000"/>
                <w:sz w:val="20"/>
                <w:szCs w:val="20"/>
              </w:rPr>
              <w:t>no</w:t>
            </w:r>
            <w:proofErr w:type="spellEnd"/>
          </w:p>
        </w:tc>
      </w:tr>
      <w:tr w:rsidR="00FA7A53" w:rsidRPr="00351A62" w14:paraId="26279DB9" w14:textId="77777777" w:rsidTr="00FA7A53">
        <w:tc>
          <w:tcPr>
            <w:tcW w:w="280" w:type="pct"/>
            <w:tcBorders>
              <w:top w:val="single" w:sz="4" w:space="0" w:color="000000"/>
              <w:left w:val="single" w:sz="4" w:space="0" w:color="000000"/>
              <w:bottom w:val="single" w:sz="4" w:space="0" w:color="000000"/>
              <w:right w:val="single" w:sz="4" w:space="0" w:color="000000"/>
            </w:tcBorders>
          </w:tcPr>
          <w:p w14:paraId="7D3CECB9" w14:textId="77777777" w:rsidR="00FA7A53" w:rsidRPr="00351A62" w:rsidRDefault="00FA7A53" w:rsidP="00FA7A53">
            <w:pPr>
              <w:spacing w:after="0" w:line="240" w:lineRule="auto"/>
              <w:rPr>
                <w:rFonts w:ascii="Arial" w:hAnsi="Arial" w:cs="Arial"/>
                <w:b/>
                <w:sz w:val="20"/>
                <w:szCs w:val="20"/>
              </w:rPr>
            </w:pPr>
            <w:r w:rsidRPr="00351A62">
              <w:rPr>
                <w:rFonts w:ascii="Arial" w:hAnsi="Arial" w:cs="Arial"/>
                <w:b/>
                <w:sz w:val="20"/>
                <w:szCs w:val="20"/>
              </w:rPr>
              <w:t>7</w:t>
            </w:r>
          </w:p>
        </w:tc>
        <w:tc>
          <w:tcPr>
            <w:tcW w:w="895" w:type="pct"/>
            <w:tcBorders>
              <w:top w:val="single" w:sz="4" w:space="0" w:color="000000"/>
              <w:left w:val="single" w:sz="4" w:space="0" w:color="000000"/>
              <w:bottom w:val="single" w:sz="4" w:space="0" w:color="000000"/>
              <w:right w:val="single" w:sz="4" w:space="0" w:color="000000"/>
            </w:tcBorders>
          </w:tcPr>
          <w:p w14:paraId="25526C32" w14:textId="1277CCA7" w:rsidR="00FA7A53" w:rsidRPr="00351A62" w:rsidRDefault="00FA7A53" w:rsidP="00FA7A53">
            <w:pPr>
              <w:spacing w:after="0" w:line="240" w:lineRule="auto"/>
              <w:rPr>
                <w:rFonts w:ascii="Arial" w:hAnsi="Arial" w:cs="Arial"/>
                <w:sz w:val="20"/>
                <w:szCs w:val="20"/>
                <w:lang w:val="en-US"/>
              </w:rPr>
            </w:pPr>
            <w:r w:rsidRPr="00351A62">
              <w:rPr>
                <w:rFonts w:ascii="Arial" w:hAnsi="Arial" w:cs="Arial"/>
                <w:b/>
                <w:sz w:val="20"/>
                <w:szCs w:val="20"/>
                <w:lang w:val="en-US"/>
              </w:rPr>
              <w:t>Focus on the interests of the patient</w:t>
            </w:r>
          </w:p>
        </w:tc>
        <w:tc>
          <w:tcPr>
            <w:tcW w:w="1058" w:type="pct"/>
            <w:tcBorders>
              <w:top w:val="single" w:sz="4" w:space="0" w:color="000000"/>
              <w:left w:val="single" w:sz="4" w:space="0" w:color="000000"/>
              <w:bottom w:val="single" w:sz="4" w:space="0" w:color="000000"/>
              <w:right w:val="single" w:sz="4" w:space="0" w:color="000000"/>
            </w:tcBorders>
          </w:tcPr>
          <w:p w14:paraId="660D7EB9" w14:textId="40F55EE4" w:rsidR="00FA7A53" w:rsidRPr="00351A62" w:rsidRDefault="00FA7A53" w:rsidP="00FA7A53">
            <w:pPr>
              <w:spacing w:after="0" w:line="240" w:lineRule="auto"/>
              <w:rPr>
                <w:rFonts w:ascii="Arial" w:hAnsi="Arial" w:cs="Arial"/>
                <w:sz w:val="20"/>
                <w:szCs w:val="20"/>
              </w:rPr>
            </w:pPr>
            <w:proofErr w:type="spellStart"/>
            <w:r w:rsidRPr="00351A62">
              <w:rPr>
                <w:rFonts w:ascii="Arial" w:hAnsi="Arial" w:cs="Arial"/>
                <w:color w:val="000000"/>
                <w:sz w:val="20"/>
                <w:szCs w:val="20"/>
              </w:rPr>
              <w:t>High</w:t>
            </w:r>
            <w:proofErr w:type="spellEnd"/>
          </w:p>
        </w:tc>
        <w:tc>
          <w:tcPr>
            <w:tcW w:w="854" w:type="pct"/>
            <w:tcBorders>
              <w:top w:val="single" w:sz="4" w:space="0" w:color="000000"/>
              <w:left w:val="single" w:sz="4" w:space="0" w:color="000000"/>
              <w:bottom w:val="single" w:sz="4" w:space="0" w:color="000000"/>
              <w:right w:val="single" w:sz="4" w:space="0" w:color="000000"/>
            </w:tcBorders>
          </w:tcPr>
          <w:p w14:paraId="2EC360C4" w14:textId="3CC34C1B" w:rsidR="00FA7A53" w:rsidRPr="00351A62" w:rsidRDefault="00FA7A53" w:rsidP="00FA7A53">
            <w:pPr>
              <w:spacing w:after="0" w:line="240" w:lineRule="auto"/>
              <w:rPr>
                <w:rFonts w:ascii="Arial" w:hAnsi="Arial" w:cs="Arial"/>
                <w:sz w:val="20"/>
                <w:szCs w:val="20"/>
              </w:rPr>
            </w:pPr>
            <w:proofErr w:type="spellStart"/>
            <w:r w:rsidRPr="00351A62">
              <w:rPr>
                <w:rFonts w:ascii="Arial" w:hAnsi="Arial" w:cs="Arial"/>
                <w:color w:val="000000"/>
                <w:sz w:val="20"/>
                <w:szCs w:val="20"/>
              </w:rPr>
              <w:t>Good</w:t>
            </w:r>
            <w:proofErr w:type="spellEnd"/>
          </w:p>
        </w:tc>
        <w:tc>
          <w:tcPr>
            <w:tcW w:w="956" w:type="pct"/>
            <w:tcBorders>
              <w:top w:val="single" w:sz="4" w:space="0" w:color="000000"/>
              <w:left w:val="single" w:sz="4" w:space="0" w:color="000000"/>
              <w:bottom w:val="single" w:sz="4" w:space="0" w:color="000000"/>
              <w:right w:val="single" w:sz="4" w:space="0" w:color="000000"/>
            </w:tcBorders>
          </w:tcPr>
          <w:p w14:paraId="186405B7" w14:textId="0BC7C2D3" w:rsidR="00FA7A53" w:rsidRPr="00351A62" w:rsidRDefault="00FA7A53" w:rsidP="00FA7A53">
            <w:pPr>
              <w:spacing w:after="0" w:line="240" w:lineRule="auto"/>
              <w:rPr>
                <w:rFonts w:ascii="Arial" w:hAnsi="Arial" w:cs="Arial"/>
                <w:sz w:val="20"/>
                <w:szCs w:val="20"/>
              </w:rPr>
            </w:pPr>
            <w:proofErr w:type="spellStart"/>
            <w:r w:rsidRPr="00351A62">
              <w:rPr>
                <w:rFonts w:ascii="Arial" w:hAnsi="Arial" w:cs="Arial"/>
                <w:color w:val="000000"/>
                <w:sz w:val="20"/>
                <w:szCs w:val="20"/>
              </w:rPr>
              <w:t>moderate</w:t>
            </w:r>
            <w:proofErr w:type="spellEnd"/>
          </w:p>
        </w:tc>
        <w:tc>
          <w:tcPr>
            <w:tcW w:w="957" w:type="pct"/>
            <w:tcBorders>
              <w:top w:val="single" w:sz="4" w:space="0" w:color="000000"/>
              <w:left w:val="single" w:sz="4" w:space="0" w:color="000000"/>
              <w:bottom w:val="single" w:sz="4" w:space="0" w:color="000000"/>
              <w:right w:val="single" w:sz="4" w:space="0" w:color="000000"/>
            </w:tcBorders>
          </w:tcPr>
          <w:p w14:paraId="503BEE09" w14:textId="05C7E6E8" w:rsidR="00FA7A53" w:rsidRPr="00351A62" w:rsidRDefault="00FA7A53" w:rsidP="00FA7A53">
            <w:pPr>
              <w:spacing w:after="0" w:line="240" w:lineRule="auto"/>
              <w:rPr>
                <w:rFonts w:ascii="Arial" w:hAnsi="Arial" w:cs="Arial"/>
                <w:sz w:val="20"/>
                <w:szCs w:val="20"/>
              </w:rPr>
            </w:pPr>
            <w:proofErr w:type="spellStart"/>
            <w:r w:rsidRPr="00351A62">
              <w:rPr>
                <w:rFonts w:ascii="Arial" w:hAnsi="Arial" w:cs="Arial"/>
                <w:color w:val="000000"/>
                <w:sz w:val="20"/>
                <w:szCs w:val="20"/>
              </w:rPr>
              <w:t>no</w:t>
            </w:r>
            <w:proofErr w:type="spellEnd"/>
          </w:p>
        </w:tc>
      </w:tr>
      <w:tr w:rsidR="00FA7A53" w:rsidRPr="00351A62" w14:paraId="31120464" w14:textId="77777777" w:rsidTr="00FA7A53">
        <w:tc>
          <w:tcPr>
            <w:tcW w:w="280" w:type="pct"/>
            <w:tcBorders>
              <w:top w:val="single" w:sz="4" w:space="0" w:color="000000"/>
              <w:left w:val="single" w:sz="4" w:space="0" w:color="000000"/>
              <w:bottom w:val="single" w:sz="4" w:space="0" w:color="000000"/>
              <w:right w:val="single" w:sz="4" w:space="0" w:color="000000"/>
            </w:tcBorders>
          </w:tcPr>
          <w:p w14:paraId="58DA7C80" w14:textId="77777777" w:rsidR="00FA7A53" w:rsidRPr="00351A62" w:rsidRDefault="00FA7A53" w:rsidP="00FA7A53">
            <w:pPr>
              <w:spacing w:after="0" w:line="240" w:lineRule="auto"/>
              <w:rPr>
                <w:rFonts w:ascii="Arial" w:hAnsi="Arial" w:cs="Arial"/>
                <w:b/>
                <w:sz w:val="20"/>
                <w:szCs w:val="20"/>
              </w:rPr>
            </w:pPr>
            <w:r w:rsidRPr="00351A62">
              <w:rPr>
                <w:rFonts w:ascii="Arial" w:hAnsi="Arial" w:cs="Arial"/>
                <w:b/>
                <w:sz w:val="20"/>
                <w:szCs w:val="20"/>
              </w:rPr>
              <w:t>8</w:t>
            </w:r>
          </w:p>
        </w:tc>
        <w:tc>
          <w:tcPr>
            <w:tcW w:w="895" w:type="pct"/>
            <w:tcBorders>
              <w:top w:val="single" w:sz="4" w:space="0" w:color="000000"/>
              <w:left w:val="single" w:sz="4" w:space="0" w:color="000000"/>
              <w:bottom w:val="single" w:sz="4" w:space="0" w:color="000000"/>
              <w:right w:val="single" w:sz="4" w:space="0" w:color="000000"/>
            </w:tcBorders>
          </w:tcPr>
          <w:p w14:paraId="50E7207A" w14:textId="5BE626A9" w:rsidR="00FA7A53" w:rsidRPr="00351A62" w:rsidRDefault="00FA7A53" w:rsidP="00FA7A53">
            <w:pPr>
              <w:spacing w:after="0" w:line="240" w:lineRule="auto"/>
              <w:rPr>
                <w:rFonts w:ascii="Arial" w:hAnsi="Arial" w:cs="Arial"/>
                <w:sz w:val="20"/>
                <w:szCs w:val="20"/>
              </w:rPr>
            </w:pPr>
            <w:proofErr w:type="spellStart"/>
            <w:r w:rsidRPr="00351A62">
              <w:rPr>
                <w:rFonts w:ascii="Arial" w:hAnsi="Arial" w:cs="Arial"/>
                <w:b/>
                <w:sz w:val="20"/>
                <w:szCs w:val="20"/>
              </w:rPr>
              <w:t>Applicability</w:t>
            </w:r>
            <w:proofErr w:type="spellEnd"/>
            <w:r w:rsidRPr="00351A62">
              <w:rPr>
                <w:rFonts w:ascii="Arial" w:hAnsi="Arial" w:cs="Arial"/>
                <w:b/>
                <w:sz w:val="20"/>
                <w:szCs w:val="20"/>
              </w:rPr>
              <w:t xml:space="preserve"> </w:t>
            </w:r>
            <w:proofErr w:type="spellStart"/>
            <w:r w:rsidRPr="00351A62">
              <w:rPr>
                <w:rFonts w:ascii="Arial" w:hAnsi="Arial" w:cs="Arial"/>
                <w:b/>
                <w:sz w:val="20"/>
                <w:szCs w:val="20"/>
              </w:rPr>
              <w:t>in</w:t>
            </w:r>
            <w:proofErr w:type="spellEnd"/>
            <w:r w:rsidRPr="00351A62">
              <w:rPr>
                <w:rFonts w:ascii="Arial" w:hAnsi="Arial" w:cs="Arial"/>
                <w:b/>
                <w:sz w:val="20"/>
                <w:szCs w:val="20"/>
              </w:rPr>
              <w:t xml:space="preserve"> </w:t>
            </w:r>
            <w:proofErr w:type="spellStart"/>
            <w:r w:rsidRPr="00351A62">
              <w:rPr>
                <w:rFonts w:ascii="Arial" w:hAnsi="Arial" w:cs="Arial"/>
                <w:b/>
                <w:sz w:val="20"/>
                <w:szCs w:val="20"/>
              </w:rPr>
              <w:t>future</w:t>
            </w:r>
            <w:proofErr w:type="spellEnd"/>
            <w:r w:rsidRPr="00351A62">
              <w:rPr>
                <w:rFonts w:ascii="Arial" w:hAnsi="Arial" w:cs="Arial"/>
                <w:b/>
                <w:sz w:val="20"/>
                <w:szCs w:val="20"/>
              </w:rPr>
              <w:t xml:space="preserve"> </w:t>
            </w:r>
            <w:proofErr w:type="spellStart"/>
            <w:r w:rsidRPr="00351A62">
              <w:rPr>
                <w:rFonts w:ascii="Arial" w:hAnsi="Arial" w:cs="Arial"/>
                <w:b/>
                <w:sz w:val="20"/>
                <w:szCs w:val="20"/>
              </w:rPr>
              <w:t>practice</w:t>
            </w:r>
            <w:proofErr w:type="spellEnd"/>
          </w:p>
        </w:tc>
        <w:tc>
          <w:tcPr>
            <w:tcW w:w="1058" w:type="pct"/>
            <w:tcBorders>
              <w:top w:val="single" w:sz="4" w:space="0" w:color="000000"/>
              <w:left w:val="single" w:sz="4" w:space="0" w:color="000000"/>
              <w:bottom w:val="single" w:sz="4" w:space="0" w:color="000000"/>
              <w:right w:val="single" w:sz="4" w:space="0" w:color="000000"/>
            </w:tcBorders>
          </w:tcPr>
          <w:p w14:paraId="4DD5CA53" w14:textId="3FD974E4" w:rsidR="00FA7A53" w:rsidRPr="00351A62" w:rsidRDefault="00FA7A53" w:rsidP="00FA7A53">
            <w:pPr>
              <w:spacing w:after="0" w:line="240" w:lineRule="auto"/>
              <w:rPr>
                <w:rFonts w:ascii="Arial" w:hAnsi="Arial" w:cs="Arial"/>
                <w:sz w:val="20"/>
                <w:szCs w:val="20"/>
              </w:rPr>
            </w:pPr>
            <w:proofErr w:type="spellStart"/>
            <w:r w:rsidRPr="00351A62">
              <w:rPr>
                <w:rFonts w:ascii="Arial" w:hAnsi="Arial" w:cs="Arial"/>
                <w:color w:val="000000"/>
                <w:sz w:val="20"/>
                <w:szCs w:val="20"/>
              </w:rPr>
              <w:t>High</w:t>
            </w:r>
            <w:proofErr w:type="spellEnd"/>
          </w:p>
        </w:tc>
        <w:tc>
          <w:tcPr>
            <w:tcW w:w="854" w:type="pct"/>
            <w:tcBorders>
              <w:top w:val="single" w:sz="4" w:space="0" w:color="000000"/>
              <w:left w:val="single" w:sz="4" w:space="0" w:color="000000"/>
              <w:bottom w:val="single" w:sz="4" w:space="0" w:color="000000"/>
              <w:right w:val="single" w:sz="4" w:space="0" w:color="000000"/>
            </w:tcBorders>
          </w:tcPr>
          <w:p w14:paraId="1DBFC279" w14:textId="2CE588CC" w:rsidR="00FA7A53" w:rsidRPr="00351A62" w:rsidRDefault="00FA7A53" w:rsidP="00FA7A53">
            <w:pPr>
              <w:spacing w:after="0" w:line="240" w:lineRule="auto"/>
              <w:rPr>
                <w:rFonts w:ascii="Arial" w:hAnsi="Arial" w:cs="Arial"/>
                <w:sz w:val="20"/>
                <w:szCs w:val="20"/>
              </w:rPr>
            </w:pPr>
            <w:proofErr w:type="spellStart"/>
            <w:r w:rsidRPr="00351A62">
              <w:rPr>
                <w:rFonts w:ascii="Arial" w:hAnsi="Arial" w:cs="Arial"/>
                <w:color w:val="000000"/>
                <w:sz w:val="20"/>
                <w:szCs w:val="20"/>
              </w:rPr>
              <w:t>Good</w:t>
            </w:r>
            <w:proofErr w:type="spellEnd"/>
          </w:p>
        </w:tc>
        <w:tc>
          <w:tcPr>
            <w:tcW w:w="956" w:type="pct"/>
            <w:tcBorders>
              <w:top w:val="single" w:sz="4" w:space="0" w:color="000000"/>
              <w:left w:val="single" w:sz="4" w:space="0" w:color="000000"/>
              <w:bottom w:val="single" w:sz="4" w:space="0" w:color="000000"/>
              <w:right w:val="single" w:sz="4" w:space="0" w:color="000000"/>
            </w:tcBorders>
          </w:tcPr>
          <w:p w14:paraId="60945A25" w14:textId="164E476C" w:rsidR="00FA7A53" w:rsidRPr="00351A62" w:rsidRDefault="00FA7A53" w:rsidP="00FA7A53">
            <w:pPr>
              <w:spacing w:after="0" w:line="240" w:lineRule="auto"/>
              <w:rPr>
                <w:rFonts w:ascii="Arial" w:hAnsi="Arial" w:cs="Arial"/>
                <w:sz w:val="20"/>
                <w:szCs w:val="20"/>
              </w:rPr>
            </w:pPr>
            <w:proofErr w:type="spellStart"/>
            <w:r w:rsidRPr="00351A62">
              <w:rPr>
                <w:rFonts w:ascii="Arial" w:hAnsi="Arial" w:cs="Arial"/>
                <w:color w:val="000000"/>
                <w:sz w:val="20"/>
                <w:szCs w:val="20"/>
              </w:rPr>
              <w:t>moderate</w:t>
            </w:r>
            <w:proofErr w:type="spellEnd"/>
          </w:p>
        </w:tc>
        <w:tc>
          <w:tcPr>
            <w:tcW w:w="957" w:type="pct"/>
            <w:tcBorders>
              <w:top w:val="single" w:sz="4" w:space="0" w:color="000000"/>
              <w:left w:val="single" w:sz="4" w:space="0" w:color="000000"/>
              <w:bottom w:val="single" w:sz="4" w:space="0" w:color="000000"/>
              <w:right w:val="single" w:sz="4" w:space="0" w:color="000000"/>
            </w:tcBorders>
          </w:tcPr>
          <w:p w14:paraId="36533481" w14:textId="06B0DE2C" w:rsidR="00FA7A53" w:rsidRPr="00351A62" w:rsidRDefault="00FA7A53" w:rsidP="00FA7A53">
            <w:pPr>
              <w:spacing w:after="0" w:line="240" w:lineRule="auto"/>
              <w:rPr>
                <w:rFonts w:ascii="Arial" w:hAnsi="Arial" w:cs="Arial"/>
                <w:sz w:val="20"/>
                <w:szCs w:val="20"/>
              </w:rPr>
            </w:pPr>
            <w:proofErr w:type="spellStart"/>
            <w:r w:rsidRPr="00351A62">
              <w:rPr>
                <w:rFonts w:ascii="Arial" w:hAnsi="Arial" w:cs="Arial"/>
                <w:color w:val="000000"/>
                <w:sz w:val="20"/>
                <w:szCs w:val="20"/>
              </w:rPr>
              <w:t>no</w:t>
            </w:r>
            <w:proofErr w:type="spellEnd"/>
          </w:p>
        </w:tc>
      </w:tr>
      <w:tr w:rsidR="00FA7A53" w:rsidRPr="00351A62" w14:paraId="217F3E03" w14:textId="77777777" w:rsidTr="00FA7A53">
        <w:tc>
          <w:tcPr>
            <w:tcW w:w="280" w:type="pct"/>
            <w:tcBorders>
              <w:top w:val="single" w:sz="4" w:space="0" w:color="000000"/>
              <w:left w:val="single" w:sz="4" w:space="0" w:color="000000"/>
              <w:bottom w:val="single" w:sz="4" w:space="0" w:color="000000"/>
              <w:right w:val="single" w:sz="4" w:space="0" w:color="000000"/>
            </w:tcBorders>
          </w:tcPr>
          <w:p w14:paraId="1B3F4DC4" w14:textId="77777777" w:rsidR="00FA7A53" w:rsidRPr="00351A62" w:rsidRDefault="00FA7A53" w:rsidP="00FA7A53">
            <w:pPr>
              <w:spacing w:after="0" w:line="240" w:lineRule="auto"/>
              <w:rPr>
                <w:rFonts w:ascii="Arial" w:hAnsi="Arial" w:cs="Arial"/>
                <w:b/>
                <w:sz w:val="20"/>
                <w:szCs w:val="20"/>
              </w:rPr>
            </w:pPr>
            <w:r w:rsidRPr="00351A62">
              <w:rPr>
                <w:rFonts w:ascii="Arial" w:hAnsi="Arial" w:cs="Arial"/>
                <w:b/>
                <w:sz w:val="20"/>
                <w:szCs w:val="20"/>
              </w:rPr>
              <w:t>9</w:t>
            </w:r>
          </w:p>
        </w:tc>
        <w:tc>
          <w:tcPr>
            <w:tcW w:w="895" w:type="pct"/>
            <w:tcBorders>
              <w:top w:val="single" w:sz="4" w:space="0" w:color="000000"/>
              <w:left w:val="single" w:sz="4" w:space="0" w:color="000000"/>
              <w:bottom w:val="single" w:sz="4" w:space="0" w:color="000000"/>
              <w:right w:val="single" w:sz="4" w:space="0" w:color="000000"/>
            </w:tcBorders>
          </w:tcPr>
          <w:p w14:paraId="66971F15" w14:textId="2DD4C345" w:rsidR="00FA7A53" w:rsidRPr="00351A62" w:rsidRDefault="00FA7A53" w:rsidP="00FA7A53">
            <w:pPr>
              <w:spacing w:after="0" w:line="240" w:lineRule="auto"/>
              <w:rPr>
                <w:rFonts w:ascii="Arial" w:hAnsi="Arial" w:cs="Arial"/>
                <w:b/>
                <w:sz w:val="20"/>
                <w:szCs w:val="20"/>
                <w:lang w:val="en-US"/>
              </w:rPr>
            </w:pPr>
            <w:r w:rsidRPr="00351A62">
              <w:rPr>
                <w:rFonts w:ascii="Arial" w:hAnsi="Arial" w:cs="Arial"/>
                <w:b/>
                <w:sz w:val="20"/>
                <w:szCs w:val="20"/>
                <w:lang w:val="en-US"/>
              </w:rPr>
              <w:t xml:space="preserve">Clarity of the presentation, quality of </w:t>
            </w:r>
            <w:r w:rsidRPr="00351A62">
              <w:rPr>
                <w:rFonts w:ascii="Arial" w:hAnsi="Arial" w:cs="Arial"/>
                <w:b/>
                <w:sz w:val="20"/>
                <w:szCs w:val="20"/>
                <w:lang w:val="en-US"/>
              </w:rPr>
              <w:lastRenderedPageBreak/>
              <w:t>the report (speaker's assessment)</w:t>
            </w:r>
          </w:p>
        </w:tc>
        <w:tc>
          <w:tcPr>
            <w:tcW w:w="1058" w:type="pct"/>
            <w:tcBorders>
              <w:top w:val="single" w:sz="4" w:space="0" w:color="000000"/>
              <w:left w:val="single" w:sz="4" w:space="0" w:color="000000"/>
              <w:bottom w:val="single" w:sz="4" w:space="0" w:color="000000"/>
              <w:right w:val="single" w:sz="4" w:space="0" w:color="000000"/>
            </w:tcBorders>
          </w:tcPr>
          <w:p w14:paraId="4E906263" w14:textId="7320C112" w:rsidR="00FA7A53" w:rsidRPr="00351A62" w:rsidRDefault="00FA7A53" w:rsidP="00FA7A53">
            <w:pPr>
              <w:spacing w:after="0" w:line="240" w:lineRule="auto"/>
              <w:rPr>
                <w:rFonts w:ascii="Arial" w:hAnsi="Arial" w:cs="Arial"/>
                <w:sz w:val="20"/>
                <w:szCs w:val="20"/>
                <w:lang w:val="en-US"/>
              </w:rPr>
            </w:pPr>
            <w:r w:rsidRPr="00351A62">
              <w:rPr>
                <w:rFonts w:ascii="Arial" w:hAnsi="Arial" w:cs="Arial"/>
                <w:color w:val="000000"/>
                <w:sz w:val="20"/>
                <w:szCs w:val="20"/>
                <w:lang w:val="en-US"/>
              </w:rPr>
              <w:lastRenderedPageBreak/>
              <w:t xml:space="preserve">Correctly, to the place all opportunities of Power Point or </w:t>
            </w:r>
            <w:r w:rsidRPr="00351A62">
              <w:rPr>
                <w:rFonts w:ascii="Arial" w:hAnsi="Arial" w:cs="Arial"/>
                <w:color w:val="000000"/>
                <w:sz w:val="20"/>
                <w:szCs w:val="20"/>
                <w:lang w:val="en-US"/>
              </w:rPr>
              <w:lastRenderedPageBreak/>
              <w:t>other e-softs, the free possession of material, a sure manner of statement are used</w:t>
            </w:r>
          </w:p>
        </w:tc>
        <w:tc>
          <w:tcPr>
            <w:tcW w:w="854" w:type="pct"/>
            <w:tcBorders>
              <w:top w:val="single" w:sz="4" w:space="0" w:color="000000"/>
              <w:left w:val="single" w:sz="4" w:space="0" w:color="000000"/>
              <w:bottom w:val="single" w:sz="4" w:space="0" w:color="000000"/>
              <w:right w:val="single" w:sz="4" w:space="0" w:color="000000"/>
            </w:tcBorders>
          </w:tcPr>
          <w:p w14:paraId="141B502D" w14:textId="573E152E" w:rsidR="00FA7A53" w:rsidRPr="00351A62" w:rsidRDefault="00FA7A53" w:rsidP="00FA7A53">
            <w:pPr>
              <w:spacing w:after="0" w:line="240" w:lineRule="auto"/>
              <w:rPr>
                <w:rFonts w:ascii="Arial" w:hAnsi="Arial" w:cs="Arial"/>
                <w:sz w:val="20"/>
                <w:szCs w:val="20"/>
                <w:lang w:val="en-US"/>
              </w:rPr>
            </w:pPr>
            <w:r w:rsidRPr="00351A62">
              <w:rPr>
                <w:rFonts w:ascii="Arial" w:hAnsi="Arial" w:cs="Arial"/>
                <w:color w:val="000000"/>
                <w:sz w:val="20"/>
                <w:szCs w:val="20"/>
                <w:lang w:val="en-US"/>
              </w:rPr>
              <w:lastRenderedPageBreak/>
              <w:t xml:space="preserve">It is overloaded or are insufficiently used visual </w:t>
            </w:r>
            <w:r w:rsidRPr="00351A62">
              <w:rPr>
                <w:rFonts w:ascii="Arial" w:hAnsi="Arial" w:cs="Arial"/>
                <w:color w:val="000000"/>
                <w:sz w:val="20"/>
                <w:szCs w:val="20"/>
                <w:lang w:val="en-US"/>
              </w:rPr>
              <w:lastRenderedPageBreak/>
              <w:t>materials, inexact possession of material</w:t>
            </w:r>
          </w:p>
        </w:tc>
        <w:tc>
          <w:tcPr>
            <w:tcW w:w="956" w:type="pct"/>
            <w:tcBorders>
              <w:top w:val="single" w:sz="4" w:space="0" w:color="000000"/>
              <w:left w:val="single" w:sz="4" w:space="0" w:color="000000"/>
              <w:bottom w:val="single" w:sz="4" w:space="0" w:color="000000"/>
              <w:right w:val="single" w:sz="4" w:space="0" w:color="000000"/>
            </w:tcBorders>
          </w:tcPr>
          <w:p w14:paraId="76DF8A83" w14:textId="60A48BAD" w:rsidR="00FA7A53" w:rsidRPr="00351A62" w:rsidRDefault="00FA7A53" w:rsidP="00FA7A53">
            <w:pPr>
              <w:spacing w:after="0" w:line="240" w:lineRule="auto"/>
              <w:rPr>
                <w:rFonts w:ascii="Arial" w:hAnsi="Arial" w:cs="Arial"/>
                <w:sz w:val="20"/>
                <w:szCs w:val="20"/>
                <w:lang w:val="en-US"/>
              </w:rPr>
            </w:pPr>
            <w:r w:rsidRPr="00351A62">
              <w:rPr>
                <w:rFonts w:ascii="Arial" w:hAnsi="Arial" w:cs="Arial"/>
                <w:color w:val="000000"/>
                <w:sz w:val="20"/>
                <w:szCs w:val="20"/>
                <w:lang w:val="en-US"/>
              </w:rPr>
              <w:lastRenderedPageBreak/>
              <w:t>Visual materials are not informative </w:t>
            </w:r>
          </w:p>
        </w:tc>
        <w:tc>
          <w:tcPr>
            <w:tcW w:w="957" w:type="pct"/>
            <w:tcBorders>
              <w:top w:val="single" w:sz="4" w:space="0" w:color="000000"/>
              <w:left w:val="single" w:sz="4" w:space="0" w:color="000000"/>
              <w:bottom w:val="single" w:sz="4" w:space="0" w:color="000000"/>
              <w:right w:val="single" w:sz="4" w:space="0" w:color="000000"/>
            </w:tcBorders>
          </w:tcPr>
          <w:p w14:paraId="78D1BE52" w14:textId="4D54015F" w:rsidR="00FA7A53" w:rsidRPr="00351A62" w:rsidRDefault="00FA7A53" w:rsidP="00FA7A53">
            <w:pPr>
              <w:spacing w:after="0" w:line="240" w:lineRule="auto"/>
              <w:rPr>
                <w:rFonts w:ascii="Arial" w:hAnsi="Arial" w:cs="Arial"/>
                <w:sz w:val="20"/>
                <w:szCs w:val="20"/>
                <w:lang w:val="en-US"/>
              </w:rPr>
            </w:pPr>
            <w:r w:rsidRPr="00351A62">
              <w:rPr>
                <w:rFonts w:ascii="Arial" w:hAnsi="Arial" w:cs="Arial"/>
                <w:color w:val="000000"/>
                <w:sz w:val="20"/>
                <w:szCs w:val="20"/>
                <w:lang w:val="en-US"/>
              </w:rPr>
              <w:t>Does not own material, is not able to explain it</w:t>
            </w:r>
          </w:p>
        </w:tc>
      </w:tr>
      <w:tr w:rsidR="00927703" w:rsidRPr="00351A62" w14:paraId="67518F17" w14:textId="77777777" w:rsidTr="00FA7A53">
        <w:trPr>
          <w:trHeight w:val="427"/>
        </w:trPr>
        <w:tc>
          <w:tcPr>
            <w:tcW w:w="280" w:type="pct"/>
            <w:tcBorders>
              <w:top w:val="single" w:sz="4" w:space="0" w:color="000000"/>
              <w:left w:val="single" w:sz="4" w:space="0" w:color="000000"/>
              <w:bottom w:val="single" w:sz="4" w:space="0" w:color="000000"/>
              <w:right w:val="single" w:sz="4" w:space="0" w:color="000000"/>
            </w:tcBorders>
          </w:tcPr>
          <w:p w14:paraId="297AB40F" w14:textId="2DA2CF85" w:rsidR="00143C95" w:rsidRPr="00351A62" w:rsidRDefault="00AB3CCE" w:rsidP="00927703">
            <w:pPr>
              <w:spacing w:after="0" w:line="240" w:lineRule="auto"/>
              <w:rPr>
                <w:rFonts w:ascii="Arial" w:hAnsi="Arial" w:cs="Arial"/>
                <w:b/>
                <w:sz w:val="20"/>
                <w:szCs w:val="20"/>
              </w:rPr>
            </w:pPr>
            <w:proofErr w:type="spellStart"/>
            <w:r w:rsidRPr="00351A62">
              <w:rPr>
                <w:rFonts w:ascii="Arial" w:hAnsi="Arial" w:cs="Arial"/>
                <w:b/>
                <w:sz w:val="20"/>
                <w:szCs w:val="20"/>
              </w:rPr>
              <w:lastRenderedPageBreak/>
              <w:t>bonus</w:t>
            </w:r>
            <w:proofErr w:type="spellEnd"/>
          </w:p>
        </w:tc>
        <w:tc>
          <w:tcPr>
            <w:tcW w:w="895" w:type="pct"/>
            <w:tcBorders>
              <w:top w:val="single" w:sz="4" w:space="0" w:color="000000"/>
              <w:left w:val="single" w:sz="4" w:space="0" w:color="000000"/>
              <w:bottom w:val="single" w:sz="4" w:space="0" w:color="000000"/>
              <w:right w:val="single" w:sz="4" w:space="0" w:color="000000"/>
            </w:tcBorders>
          </w:tcPr>
          <w:p w14:paraId="635A7B6A" w14:textId="0D5E270B" w:rsidR="00143C95" w:rsidRPr="00351A62" w:rsidRDefault="00AB3CCE" w:rsidP="00927703">
            <w:pPr>
              <w:spacing w:after="0" w:line="240" w:lineRule="auto"/>
              <w:rPr>
                <w:rFonts w:ascii="Arial" w:hAnsi="Arial" w:cs="Arial"/>
                <w:b/>
                <w:sz w:val="20"/>
                <w:szCs w:val="20"/>
              </w:rPr>
            </w:pPr>
            <w:proofErr w:type="spellStart"/>
            <w:r w:rsidRPr="00351A62">
              <w:rPr>
                <w:rFonts w:ascii="Arial" w:hAnsi="Arial" w:cs="Arial"/>
                <w:b/>
                <w:sz w:val="20"/>
                <w:szCs w:val="20"/>
              </w:rPr>
              <w:t>English</w:t>
            </w:r>
            <w:proofErr w:type="spellEnd"/>
            <w:r w:rsidRPr="00351A62">
              <w:rPr>
                <w:rFonts w:ascii="Arial" w:hAnsi="Arial" w:cs="Arial"/>
                <w:b/>
                <w:sz w:val="20"/>
                <w:szCs w:val="20"/>
              </w:rPr>
              <w:t>/</w:t>
            </w:r>
            <w:proofErr w:type="spellStart"/>
            <w:r w:rsidRPr="00351A62">
              <w:rPr>
                <w:rFonts w:ascii="Arial" w:hAnsi="Arial" w:cs="Arial"/>
                <w:b/>
                <w:sz w:val="20"/>
                <w:szCs w:val="20"/>
              </w:rPr>
              <w:t>Russian</w:t>
            </w:r>
            <w:proofErr w:type="spellEnd"/>
            <w:r w:rsidRPr="00351A62">
              <w:rPr>
                <w:rFonts w:ascii="Arial" w:hAnsi="Arial" w:cs="Arial"/>
                <w:b/>
                <w:sz w:val="20"/>
                <w:szCs w:val="20"/>
              </w:rPr>
              <w:t>/</w:t>
            </w:r>
            <w:proofErr w:type="spellStart"/>
            <w:r w:rsidRPr="00351A62">
              <w:rPr>
                <w:rFonts w:ascii="Arial" w:hAnsi="Arial" w:cs="Arial"/>
                <w:b/>
                <w:sz w:val="20"/>
                <w:szCs w:val="20"/>
              </w:rPr>
              <w:t>Kazakh</w:t>
            </w:r>
            <w:proofErr w:type="spellEnd"/>
            <w:r w:rsidRPr="00351A62">
              <w:rPr>
                <w:rFonts w:ascii="Arial" w:hAnsi="Arial" w:cs="Arial"/>
                <w:b/>
                <w:sz w:val="20"/>
                <w:szCs w:val="20"/>
              </w:rPr>
              <w:t>*</w:t>
            </w:r>
          </w:p>
        </w:tc>
        <w:tc>
          <w:tcPr>
            <w:tcW w:w="1058" w:type="pct"/>
            <w:tcBorders>
              <w:top w:val="single" w:sz="4" w:space="0" w:color="000000"/>
              <w:left w:val="single" w:sz="4" w:space="0" w:color="000000"/>
              <w:bottom w:val="single" w:sz="4" w:space="0" w:color="000000"/>
              <w:right w:val="single" w:sz="4" w:space="0" w:color="000000"/>
            </w:tcBorders>
          </w:tcPr>
          <w:p w14:paraId="774B85AD" w14:textId="77777777" w:rsidR="00FA7A53" w:rsidRPr="00351A62" w:rsidRDefault="00FA7A53" w:rsidP="00FA7A53">
            <w:pPr>
              <w:spacing w:after="0" w:line="240" w:lineRule="auto"/>
              <w:rPr>
                <w:rFonts w:ascii="Arial" w:hAnsi="Arial" w:cs="Arial"/>
                <w:sz w:val="20"/>
                <w:szCs w:val="20"/>
                <w:lang w:val="en-US"/>
              </w:rPr>
            </w:pPr>
            <w:r w:rsidRPr="00351A62">
              <w:rPr>
                <w:rFonts w:ascii="Arial" w:hAnsi="Arial" w:cs="Arial"/>
                <w:sz w:val="20"/>
                <w:szCs w:val="20"/>
                <w:lang w:val="en-US"/>
              </w:rPr>
              <w:t>The product is fully delivered in English/Russian/Kazakh language (checks by the head of the department)</w:t>
            </w:r>
          </w:p>
          <w:p w14:paraId="4DB636B5" w14:textId="27543895" w:rsidR="00143C95" w:rsidRPr="00351A62" w:rsidRDefault="00FA7A53" w:rsidP="00FA7A53">
            <w:pPr>
              <w:spacing w:after="0" w:line="240" w:lineRule="auto"/>
              <w:rPr>
                <w:rFonts w:ascii="Arial" w:hAnsi="Arial" w:cs="Arial"/>
                <w:sz w:val="20"/>
                <w:szCs w:val="20"/>
              </w:rPr>
            </w:pPr>
            <w:r w:rsidRPr="00351A62">
              <w:rPr>
                <w:rFonts w:ascii="Arial" w:hAnsi="Arial" w:cs="Arial"/>
                <w:sz w:val="20"/>
                <w:szCs w:val="20"/>
              </w:rPr>
              <w:t xml:space="preserve">+ 10-20 </w:t>
            </w:r>
            <w:proofErr w:type="spellStart"/>
            <w:r w:rsidRPr="00351A62">
              <w:rPr>
                <w:rFonts w:ascii="Arial" w:hAnsi="Arial" w:cs="Arial"/>
                <w:sz w:val="20"/>
                <w:szCs w:val="20"/>
              </w:rPr>
              <w:t>points</w:t>
            </w:r>
            <w:proofErr w:type="spellEnd"/>
            <w:r w:rsidRPr="00351A62">
              <w:rPr>
                <w:rFonts w:ascii="Arial" w:hAnsi="Arial" w:cs="Arial"/>
                <w:sz w:val="20"/>
                <w:szCs w:val="20"/>
              </w:rPr>
              <w:t xml:space="preserve"> </w:t>
            </w:r>
            <w:proofErr w:type="spellStart"/>
            <w:r w:rsidRPr="00351A62">
              <w:rPr>
                <w:rFonts w:ascii="Arial" w:hAnsi="Arial" w:cs="Arial"/>
                <w:sz w:val="20"/>
                <w:szCs w:val="20"/>
              </w:rPr>
              <w:t>depending</w:t>
            </w:r>
            <w:proofErr w:type="spellEnd"/>
            <w:r w:rsidRPr="00351A62">
              <w:rPr>
                <w:rFonts w:ascii="Arial" w:hAnsi="Arial" w:cs="Arial"/>
                <w:sz w:val="20"/>
                <w:szCs w:val="20"/>
              </w:rPr>
              <w:t xml:space="preserve"> </w:t>
            </w:r>
            <w:proofErr w:type="spellStart"/>
            <w:r w:rsidRPr="00351A62">
              <w:rPr>
                <w:rFonts w:ascii="Arial" w:hAnsi="Arial" w:cs="Arial"/>
                <w:sz w:val="20"/>
                <w:szCs w:val="20"/>
              </w:rPr>
              <w:t>on</w:t>
            </w:r>
            <w:proofErr w:type="spellEnd"/>
            <w:r w:rsidRPr="00351A62">
              <w:rPr>
                <w:rFonts w:ascii="Arial" w:hAnsi="Arial" w:cs="Arial"/>
                <w:sz w:val="20"/>
                <w:szCs w:val="20"/>
              </w:rPr>
              <w:t xml:space="preserve"> </w:t>
            </w:r>
            <w:proofErr w:type="spellStart"/>
            <w:r w:rsidRPr="00351A62">
              <w:rPr>
                <w:rFonts w:ascii="Arial" w:hAnsi="Arial" w:cs="Arial"/>
                <w:sz w:val="20"/>
                <w:szCs w:val="20"/>
              </w:rPr>
              <w:t>quality</w:t>
            </w:r>
            <w:proofErr w:type="spellEnd"/>
          </w:p>
        </w:tc>
        <w:tc>
          <w:tcPr>
            <w:tcW w:w="854" w:type="pct"/>
            <w:tcBorders>
              <w:top w:val="single" w:sz="4" w:space="0" w:color="000000"/>
              <w:left w:val="single" w:sz="4" w:space="0" w:color="000000"/>
              <w:bottom w:val="single" w:sz="4" w:space="0" w:color="000000"/>
              <w:right w:val="single" w:sz="4" w:space="0" w:color="000000"/>
            </w:tcBorders>
          </w:tcPr>
          <w:p w14:paraId="07879535" w14:textId="77777777" w:rsidR="00FA7A53" w:rsidRPr="00351A62" w:rsidRDefault="00FA7A53" w:rsidP="00FA7A53">
            <w:pPr>
              <w:spacing w:after="0" w:line="240" w:lineRule="auto"/>
              <w:rPr>
                <w:rFonts w:ascii="Arial" w:hAnsi="Arial" w:cs="Arial"/>
                <w:sz w:val="20"/>
                <w:szCs w:val="20"/>
                <w:lang w:val="en-US"/>
              </w:rPr>
            </w:pPr>
            <w:r w:rsidRPr="00351A62">
              <w:rPr>
                <w:rFonts w:ascii="Arial" w:hAnsi="Arial" w:cs="Arial"/>
                <w:sz w:val="20"/>
                <w:szCs w:val="20"/>
                <w:lang w:val="en-US"/>
              </w:rPr>
              <w:t>The product is prepared in English, delivered in Russian/</w:t>
            </w:r>
            <w:proofErr w:type="spellStart"/>
            <w:r w:rsidRPr="00351A62">
              <w:rPr>
                <w:rFonts w:ascii="Arial" w:hAnsi="Arial" w:cs="Arial"/>
                <w:sz w:val="20"/>
                <w:szCs w:val="20"/>
                <w:lang w:val="en-US"/>
              </w:rPr>
              <w:t>Kaz</w:t>
            </w:r>
            <w:proofErr w:type="spellEnd"/>
          </w:p>
          <w:p w14:paraId="3E2855E3" w14:textId="7773D5E9" w:rsidR="00143C95" w:rsidRPr="00351A62" w:rsidRDefault="00FA7A53" w:rsidP="00FA7A53">
            <w:pPr>
              <w:spacing w:after="0" w:line="240" w:lineRule="auto"/>
              <w:rPr>
                <w:rFonts w:ascii="Arial" w:hAnsi="Arial" w:cs="Arial"/>
                <w:sz w:val="20"/>
                <w:szCs w:val="20"/>
                <w:lang w:val="en-US"/>
              </w:rPr>
            </w:pPr>
            <w:r w:rsidRPr="00351A62">
              <w:rPr>
                <w:rFonts w:ascii="Arial" w:hAnsi="Arial" w:cs="Arial"/>
                <w:sz w:val="20"/>
                <w:szCs w:val="20"/>
                <w:lang w:val="en-US"/>
              </w:rPr>
              <w:t>+ 5-10 points depending on quality (or vice versa)</w:t>
            </w:r>
          </w:p>
        </w:tc>
        <w:tc>
          <w:tcPr>
            <w:tcW w:w="956" w:type="pct"/>
            <w:tcBorders>
              <w:top w:val="single" w:sz="4" w:space="0" w:color="000000"/>
              <w:left w:val="single" w:sz="4" w:space="0" w:color="000000"/>
              <w:bottom w:val="single" w:sz="4" w:space="0" w:color="000000"/>
              <w:right w:val="single" w:sz="4" w:space="0" w:color="000000"/>
            </w:tcBorders>
          </w:tcPr>
          <w:p w14:paraId="24412B8B" w14:textId="77777777" w:rsidR="00FA7A53" w:rsidRPr="00351A62" w:rsidRDefault="00FA7A53" w:rsidP="00FA7A53">
            <w:pPr>
              <w:spacing w:after="0" w:line="240" w:lineRule="auto"/>
              <w:rPr>
                <w:rFonts w:ascii="Arial" w:hAnsi="Arial" w:cs="Arial"/>
                <w:sz w:val="20"/>
                <w:szCs w:val="20"/>
                <w:lang w:val="en-US"/>
              </w:rPr>
            </w:pPr>
            <w:r w:rsidRPr="00351A62">
              <w:rPr>
                <w:rFonts w:ascii="Arial" w:hAnsi="Arial" w:cs="Arial"/>
                <w:sz w:val="20"/>
                <w:szCs w:val="20"/>
                <w:lang w:val="en-US"/>
              </w:rPr>
              <w:t>English-language sources were used in the preparation of the product</w:t>
            </w:r>
          </w:p>
          <w:p w14:paraId="6FE0A09C" w14:textId="73303368" w:rsidR="00143C95" w:rsidRPr="00351A62" w:rsidRDefault="00FA7A53" w:rsidP="00FA7A53">
            <w:pPr>
              <w:spacing w:after="0" w:line="240" w:lineRule="auto"/>
              <w:rPr>
                <w:rFonts w:ascii="Arial" w:hAnsi="Arial" w:cs="Arial"/>
                <w:sz w:val="20"/>
                <w:szCs w:val="20"/>
              </w:rPr>
            </w:pPr>
            <w:r w:rsidRPr="00351A62">
              <w:rPr>
                <w:rFonts w:ascii="Arial" w:hAnsi="Arial" w:cs="Arial"/>
                <w:sz w:val="20"/>
                <w:szCs w:val="20"/>
              </w:rPr>
              <w:t xml:space="preserve">+ 2-5 </w:t>
            </w:r>
            <w:proofErr w:type="spellStart"/>
            <w:r w:rsidRPr="00351A62">
              <w:rPr>
                <w:rFonts w:ascii="Arial" w:hAnsi="Arial" w:cs="Arial"/>
                <w:sz w:val="20"/>
                <w:szCs w:val="20"/>
              </w:rPr>
              <w:t>points</w:t>
            </w:r>
            <w:proofErr w:type="spellEnd"/>
            <w:r w:rsidRPr="00351A62">
              <w:rPr>
                <w:rFonts w:ascii="Arial" w:hAnsi="Arial" w:cs="Arial"/>
                <w:sz w:val="20"/>
                <w:szCs w:val="20"/>
              </w:rPr>
              <w:t xml:space="preserve"> </w:t>
            </w:r>
            <w:proofErr w:type="spellStart"/>
            <w:r w:rsidRPr="00351A62">
              <w:rPr>
                <w:rFonts w:ascii="Arial" w:hAnsi="Arial" w:cs="Arial"/>
                <w:sz w:val="20"/>
                <w:szCs w:val="20"/>
              </w:rPr>
              <w:t>depending</w:t>
            </w:r>
            <w:proofErr w:type="spellEnd"/>
            <w:r w:rsidRPr="00351A62">
              <w:rPr>
                <w:rFonts w:ascii="Arial" w:hAnsi="Arial" w:cs="Arial"/>
                <w:sz w:val="20"/>
                <w:szCs w:val="20"/>
              </w:rPr>
              <w:t xml:space="preserve"> </w:t>
            </w:r>
            <w:proofErr w:type="spellStart"/>
            <w:r w:rsidRPr="00351A62">
              <w:rPr>
                <w:rFonts w:ascii="Arial" w:hAnsi="Arial" w:cs="Arial"/>
                <w:sz w:val="20"/>
                <w:szCs w:val="20"/>
              </w:rPr>
              <w:t>on</w:t>
            </w:r>
            <w:proofErr w:type="spellEnd"/>
            <w:r w:rsidRPr="00351A62">
              <w:rPr>
                <w:rFonts w:ascii="Arial" w:hAnsi="Arial" w:cs="Arial"/>
                <w:sz w:val="20"/>
                <w:szCs w:val="20"/>
              </w:rPr>
              <w:t xml:space="preserve"> </w:t>
            </w:r>
            <w:proofErr w:type="spellStart"/>
            <w:r w:rsidRPr="00351A62">
              <w:rPr>
                <w:rFonts w:ascii="Arial" w:hAnsi="Arial" w:cs="Arial"/>
                <w:sz w:val="20"/>
                <w:szCs w:val="20"/>
              </w:rPr>
              <w:t>quality</w:t>
            </w:r>
            <w:proofErr w:type="spellEnd"/>
          </w:p>
        </w:tc>
        <w:tc>
          <w:tcPr>
            <w:tcW w:w="957" w:type="pct"/>
            <w:tcBorders>
              <w:top w:val="single" w:sz="4" w:space="0" w:color="000000"/>
              <w:left w:val="single" w:sz="4" w:space="0" w:color="000000"/>
              <w:bottom w:val="single" w:sz="4" w:space="0" w:color="000000"/>
              <w:right w:val="single" w:sz="4" w:space="0" w:color="000000"/>
            </w:tcBorders>
          </w:tcPr>
          <w:p w14:paraId="177E6767" w14:textId="77777777" w:rsidR="00143C95" w:rsidRPr="00351A62" w:rsidRDefault="00143C95" w:rsidP="00927703">
            <w:pPr>
              <w:spacing w:after="0" w:line="240" w:lineRule="auto"/>
              <w:rPr>
                <w:rFonts w:ascii="Arial" w:hAnsi="Arial" w:cs="Arial"/>
                <w:sz w:val="20"/>
                <w:szCs w:val="20"/>
              </w:rPr>
            </w:pPr>
          </w:p>
        </w:tc>
      </w:tr>
      <w:tr w:rsidR="00927703" w:rsidRPr="00351A62" w14:paraId="166229E2" w14:textId="77777777" w:rsidTr="00FA7A53">
        <w:trPr>
          <w:trHeight w:val="427"/>
        </w:trPr>
        <w:tc>
          <w:tcPr>
            <w:tcW w:w="280" w:type="pct"/>
            <w:tcBorders>
              <w:top w:val="single" w:sz="4" w:space="0" w:color="000000"/>
              <w:left w:val="single" w:sz="4" w:space="0" w:color="000000"/>
              <w:bottom w:val="single" w:sz="4" w:space="0" w:color="000000"/>
              <w:right w:val="single" w:sz="4" w:space="0" w:color="000000"/>
            </w:tcBorders>
          </w:tcPr>
          <w:p w14:paraId="3EEB59CB" w14:textId="63892B66" w:rsidR="00143C95" w:rsidRPr="00351A62" w:rsidRDefault="00AB3CCE" w:rsidP="00927703">
            <w:pPr>
              <w:spacing w:after="0" w:line="240" w:lineRule="auto"/>
              <w:rPr>
                <w:rFonts w:ascii="Arial" w:hAnsi="Arial" w:cs="Arial"/>
                <w:b/>
                <w:sz w:val="20"/>
                <w:szCs w:val="20"/>
              </w:rPr>
            </w:pPr>
            <w:proofErr w:type="spellStart"/>
            <w:r w:rsidRPr="00351A62">
              <w:rPr>
                <w:rFonts w:ascii="Arial" w:hAnsi="Arial" w:cs="Arial"/>
                <w:b/>
                <w:sz w:val="20"/>
                <w:szCs w:val="20"/>
              </w:rPr>
              <w:t>bonus</w:t>
            </w:r>
            <w:proofErr w:type="spellEnd"/>
          </w:p>
        </w:tc>
        <w:tc>
          <w:tcPr>
            <w:tcW w:w="895" w:type="pct"/>
            <w:tcBorders>
              <w:top w:val="single" w:sz="4" w:space="0" w:color="000000"/>
              <w:left w:val="single" w:sz="4" w:space="0" w:color="000000"/>
              <w:bottom w:val="single" w:sz="4" w:space="0" w:color="000000"/>
              <w:right w:val="single" w:sz="4" w:space="0" w:color="000000"/>
            </w:tcBorders>
          </w:tcPr>
          <w:p w14:paraId="65E0A4EC" w14:textId="061C47FF" w:rsidR="00143C95" w:rsidRPr="00351A62" w:rsidRDefault="00FA7A53" w:rsidP="00927703">
            <w:pPr>
              <w:spacing w:after="0" w:line="240" w:lineRule="auto"/>
              <w:rPr>
                <w:rFonts w:ascii="Arial" w:hAnsi="Arial" w:cs="Arial"/>
                <w:b/>
                <w:sz w:val="20"/>
                <w:szCs w:val="20"/>
              </w:rPr>
            </w:pPr>
            <w:proofErr w:type="spellStart"/>
            <w:r w:rsidRPr="00351A62">
              <w:rPr>
                <w:rFonts w:ascii="Arial" w:hAnsi="Arial" w:cs="Arial"/>
                <w:b/>
                <w:color w:val="000000"/>
                <w:sz w:val="20"/>
                <w:szCs w:val="20"/>
              </w:rPr>
              <w:t>Time</w:t>
            </w:r>
            <w:proofErr w:type="spellEnd"/>
            <w:r w:rsidRPr="00351A62">
              <w:rPr>
                <w:rFonts w:ascii="Arial" w:hAnsi="Arial" w:cs="Arial"/>
                <w:b/>
                <w:color w:val="000000"/>
                <w:sz w:val="20"/>
                <w:szCs w:val="20"/>
              </w:rPr>
              <w:t xml:space="preserve"> </w:t>
            </w:r>
            <w:proofErr w:type="spellStart"/>
            <w:r w:rsidRPr="00351A62">
              <w:rPr>
                <w:rFonts w:ascii="Arial" w:hAnsi="Arial" w:cs="Arial"/>
                <w:b/>
                <w:color w:val="000000"/>
                <w:sz w:val="20"/>
                <w:szCs w:val="20"/>
              </w:rPr>
              <w:t>management</w:t>
            </w:r>
            <w:proofErr w:type="spellEnd"/>
            <w:r w:rsidRPr="00351A62">
              <w:rPr>
                <w:rFonts w:ascii="Arial" w:hAnsi="Arial" w:cs="Arial"/>
                <w:b/>
                <w:sz w:val="20"/>
                <w:szCs w:val="20"/>
              </w:rPr>
              <w:t xml:space="preserve"> </w:t>
            </w:r>
            <w:r w:rsidR="00143C95" w:rsidRPr="00351A62">
              <w:rPr>
                <w:rFonts w:ascii="Arial" w:hAnsi="Arial" w:cs="Arial"/>
                <w:b/>
                <w:sz w:val="20"/>
                <w:szCs w:val="20"/>
              </w:rPr>
              <w:t>**</w:t>
            </w:r>
          </w:p>
        </w:tc>
        <w:tc>
          <w:tcPr>
            <w:tcW w:w="1058" w:type="pct"/>
            <w:tcBorders>
              <w:top w:val="single" w:sz="4" w:space="0" w:color="000000"/>
              <w:left w:val="single" w:sz="4" w:space="0" w:color="000000"/>
              <w:bottom w:val="single" w:sz="4" w:space="0" w:color="000000"/>
              <w:right w:val="single" w:sz="4" w:space="0" w:color="000000"/>
            </w:tcBorders>
          </w:tcPr>
          <w:p w14:paraId="54234A75" w14:textId="77777777" w:rsidR="00FA7A53" w:rsidRPr="00351A62" w:rsidRDefault="00FA7A53" w:rsidP="00FA7A53">
            <w:pPr>
              <w:spacing w:after="0" w:line="240" w:lineRule="auto"/>
              <w:rPr>
                <w:rFonts w:ascii="Arial" w:hAnsi="Arial" w:cs="Arial"/>
                <w:sz w:val="20"/>
                <w:szCs w:val="20"/>
              </w:rPr>
            </w:pPr>
            <w:proofErr w:type="spellStart"/>
            <w:r w:rsidRPr="00351A62">
              <w:rPr>
                <w:rFonts w:ascii="Arial" w:hAnsi="Arial" w:cs="Arial"/>
                <w:sz w:val="20"/>
                <w:szCs w:val="20"/>
              </w:rPr>
              <w:t>Product</w:t>
            </w:r>
            <w:proofErr w:type="spellEnd"/>
            <w:r w:rsidRPr="00351A62">
              <w:rPr>
                <w:rFonts w:ascii="Arial" w:hAnsi="Arial" w:cs="Arial"/>
                <w:sz w:val="20"/>
                <w:szCs w:val="20"/>
              </w:rPr>
              <w:t xml:space="preserve"> </w:t>
            </w:r>
            <w:proofErr w:type="spellStart"/>
            <w:r w:rsidRPr="00351A62">
              <w:rPr>
                <w:rFonts w:ascii="Arial" w:hAnsi="Arial" w:cs="Arial"/>
                <w:sz w:val="20"/>
                <w:szCs w:val="20"/>
              </w:rPr>
              <w:t>delivered</w:t>
            </w:r>
            <w:proofErr w:type="spellEnd"/>
            <w:r w:rsidRPr="00351A62">
              <w:rPr>
                <w:rFonts w:ascii="Arial" w:hAnsi="Arial" w:cs="Arial"/>
                <w:sz w:val="20"/>
                <w:szCs w:val="20"/>
              </w:rPr>
              <w:t xml:space="preserve"> </w:t>
            </w:r>
            <w:proofErr w:type="spellStart"/>
            <w:r w:rsidRPr="00351A62">
              <w:rPr>
                <w:rFonts w:ascii="Arial" w:hAnsi="Arial" w:cs="Arial"/>
                <w:sz w:val="20"/>
                <w:szCs w:val="20"/>
              </w:rPr>
              <w:t>ahead</w:t>
            </w:r>
            <w:proofErr w:type="spellEnd"/>
            <w:r w:rsidRPr="00351A62">
              <w:rPr>
                <w:rFonts w:ascii="Arial" w:hAnsi="Arial" w:cs="Arial"/>
                <w:sz w:val="20"/>
                <w:szCs w:val="20"/>
              </w:rPr>
              <w:t xml:space="preserve"> </w:t>
            </w:r>
            <w:proofErr w:type="spellStart"/>
            <w:r w:rsidRPr="00351A62">
              <w:rPr>
                <w:rFonts w:ascii="Arial" w:hAnsi="Arial" w:cs="Arial"/>
                <w:sz w:val="20"/>
                <w:szCs w:val="20"/>
              </w:rPr>
              <w:t>of</w:t>
            </w:r>
            <w:proofErr w:type="spellEnd"/>
            <w:r w:rsidRPr="00351A62">
              <w:rPr>
                <w:rFonts w:ascii="Arial" w:hAnsi="Arial" w:cs="Arial"/>
                <w:sz w:val="20"/>
                <w:szCs w:val="20"/>
              </w:rPr>
              <w:t xml:space="preserve"> </w:t>
            </w:r>
            <w:proofErr w:type="spellStart"/>
            <w:r w:rsidRPr="00351A62">
              <w:rPr>
                <w:rFonts w:ascii="Arial" w:hAnsi="Arial" w:cs="Arial"/>
                <w:sz w:val="20"/>
                <w:szCs w:val="20"/>
              </w:rPr>
              <w:t>schedule</w:t>
            </w:r>
            <w:proofErr w:type="spellEnd"/>
          </w:p>
          <w:p w14:paraId="5B2DBF8F" w14:textId="68EC59EC" w:rsidR="00143C95" w:rsidRPr="00351A62" w:rsidRDefault="00FA7A53" w:rsidP="00FA7A53">
            <w:pPr>
              <w:spacing w:after="0" w:line="240" w:lineRule="auto"/>
              <w:rPr>
                <w:rFonts w:ascii="Arial" w:hAnsi="Arial" w:cs="Arial"/>
                <w:sz w:val="20"/>
                <w:szCs w:val="20"/>
              </w:rPr>
            </w:pPr>
            <w:r w:rsidRPr="00351A62">
              <w:rPr>
                <w:rFonts w:ascii="Arial" w:hAnsi="Arial" w:cs="Arial"/>
                <w:sz w:val="20"/>
                <w:szCs w:val="20"/>
              </w:rPr>
              <w:t xml:space="preserve">10 </w:t>
            </w:r>
            <w:proofErr w:type="spellStart"/>
            <w:r w:rsidRPr="00351A62">
              <w:rPr>
                <w:rFonts w:ascii="Arial" w:hAnsi="Arial" w:cs="Arial"/>
                <w:sz w:val="20"/>
                <w:szCs w:val="20"/>
              </w:rPr>
              <w:t>points</w:t>
            </w:r>
            <w:proofErr w:type="spellEnd"/>
            <w:r w:rsidRPr="00351A62">
              <w:rPr>
                <w:rFonts w:ascii="Arial" w:hAnsi="Arial" w:cs="Arial"/>
                <w:sz w:val="20"/>
                <w:szCs w:val="20"/>
              </w:rPr>
              <w:t xml:space="preserve"> </w:t>
            </w:r>
            <w:proofErr w:type="spellStart"/>
            <w:r w:rsidRPr="00351A62">
              <w:rPr>
                <w:rFonts w:ascii="Arial" w:hAnsi="Arial" w:cs="Arial"/>
                <w:sz w:val="20"/>
                <w:szCs w:val="20"/>
              </w:rPr>
              <w:t>are</w:t>
            </w:r>
            <w:proofErr w:type="spellEnd"/>
            <w:r w:rsidRPr="00351A62">
              <w:rPr>
                <w:rFonts w:ascii="Arial" w:hAnsi="Arial" w:cs="Arial"/>
                <w:sz w:val="20"/>
                <w:szCs w:val="20"/>
              </w:rPr>
              <w:t xml:space="preserve"> </w:t>
            </w:r>
            <w:proofErr w:type="spellStart"/>
            <w:r w:rsidRPr="00351A62">
              <w:rPr>
                <w:rFonts w:ascii="Arial" w:hAnsi="Arial" w:cs="Arial"/>
                <w:sz w:val="20"/>
                <w:szCs w:val="20"/>
              </w:rPr>
              <w:t>added</w:t>
            </w:r>
            <w:proofErr w:type="spellEnd"/>
          </w:p>
        </w:tc>
        <w:tc>
          <w:tcPr>
            <w:tcW w:w="854" w:type="pct"/>
            <w:tcBorders>
              <w:top w:val="single" w:sz="4" w:space="0" w:color="000000"/>
              <w:left w:val="single" w:sz="4" w:space="0" w:color="000000"/>
              <w:bottom w:val="single" w:sz="4" w:space="0" w:color="000000"/>
              <w:right w:val="single" w:sz="4" w:space="0" w:color="000000"/>
            </w:tcBorders>
          </w:tcPr>
          <w:p w14:paraId="6B5BD5F3" w14:textId="44A9CCD0" w:rsidR="00143C95" w:rsidRPr="00351A62" w:rsidRDefault="00FA7A53" w:rsidP="00927703">
            <w:pPr>
              <w:spacing w:after="0" w:line="240" w:lineRule="auto"/>
              <w:rPr>
                <w:rFonts w:ascii="Arial" w:hAnsi="Arial" w:cs="Arial"/>
                <w:sz w:val="20"/>
                <w:szCs w:val="20"/>
                <w:lang w:val="en-US"/>
              </w:rPr>
            </w:pPr>
            <w:r w:rsidRPr="00351A62">
              <w:rPr>
                <w:rFonts w:ascii="Arial" w:hAnsi="Arial" w:cs="Arial"/>
                <w:sz w:val="20"/>
                <w:szCs w:val="20"/>
                <w:lang w:val="en-US"/>
              </w:rPr>
              <w:t>Product delivered on time - no points awarded</w:t>
            </w:r>
          </w:p>
        </w:tc>
        <w:tc>
          <w:tcPr>
            <w:tcW w:w="956" w:type="pct"/>
            <w:tcBorders>
              <w:top w:val="single" w:sz="4" w:space="0" w:color="000000"/>
              <w:left w:val="single" w:sz="4" w:space="0" w:color="000000"/>
              <w:bottom w:val="single" w:sz="4" w:space="0" w:color="000000"/>
              <w:right w:val="single" w:sz="4" w:space="0" w:color="000000"/>
            </w:tcBorders>
          </w:tcPr>
          <w:p w14:paraId="6718D0C7" w14:textId="77777777" w:rsidR="00FA7A53" w:rsidRPr="00351A62" w:rsidRDefault="00FA7A53" w:rsidP="00FA7A53">
            <w:pPr>
              <w:spacing w:after="0" w:line="240" w:lineRule="auto"/>
              <w:rPr>
                <w:rFonts w:ascii="Arial" w:hAnsi="Arial" w:cs="Arial"/>
                <w:sz w:val="20"/>
                <w:szCs w:val="20"/>
              </w:rPr>
            </w:pPr>
            <w:proofErr w:type="spellStart"/>
            <w:r w:rsidRPr="00351A62">
              <w:rPr>
                <w:rFonts w:ascii="Arial" w:hAnsi="Arial" w:cs="Arial"/>
                <w:sz w:val="20"/>
                <w:szCs w:val="20"/>
              </w:rPr>
              <w:t>Delayed</w:t>
            </w:r>
            <w:proofErr w:type="spellEnd"/>
            <w:r w:rsidRPr="00351A62">
              <w:rPr>
                <w:rFonts w:ascii="Arial" w:hAnsi="Arial" w:cs="Arial"/>
                <w:sz w:val="20"/>
                <w:szCs w:val="20"/>
              </w:rPr>
              <w:t xml:space="preserve"> </w:t>
            </w:r>
            <w:proofErr w:type="spellStart"/>
            <w:r w:rsidRPr="00351A62">
              <w:rPr>
                <w:rFonts w:ascii="Arial" w:hAnsi="Arial" w:cs="Arial"/>
                <w:sz w:val="20"/>
                <w:szCs w:val="20"/>
              </w:rPr>
              <w:t>delivery</w:t>
            </w:r>
            <w:proofErr w:type="spellEnd"/>
            <w:r w:rsidRPr="00351A62">
              <w:rPr>
                <w:rFonts w:ascii="Arial" w:hAnsi="Arial" w:cs="Arial"/>
                <w:sz w:val="20"/>
                <w:szCs w:val="20"/>
              </w:rPr>
              <w:t xml:space="preserve"> </w:t>
            </w:r>
            <w:proofErr w:type="spellStart"/>
            <w:r w:rsidRPr="00351A62">
              <w:rPr>
                <w:rFonts w:ascii="Arial" w:hAnsi="Arial" w:cs="Arial"/>
                <w:sz w:val="20"/>
                <w:szCs w:val="20"/>
              </w:rPr>
              <w:t>without</w:t>
            </w:r>
            <w:proofErr w:type="spellEnd"/>
            <w:r w:rsidRPr="00351A62">
              <w:rPr>
                <w:rFonts w:ascii="Arial" w:hAnsi="Arial" w:cs="Arial"/>
                <w:sz w:val="20"/>
                <w:szCs w:val="20"/>
              </w:rPr>
              <w:t xml:space="preserve"> </w:t>
            </w:r>
            <w:proofErr w:type="spellStart"/>
            <w:r w:rsidRPr="00351A62">
              <w:rPr>
                <w:rFonts w:ascii="Arial" w:hAnsi="Arial" w:cs="Arial"/>
                <w:sz w:val="20"/>
                <w:szCs w:val="20"/>
              </w:rPr>
              <w:t>affecting</w:t>
            </w:r>
            <w:proofErr w:type="spellEnd"/>
            <w:r w:rsidRPr="00351A62">
              <w:rPr>
                <w:rFonts w:ascii="Arial" w:hAnsi="Arial" w:cs="Arial"/>
                <w:sz w:val="20"/>
                <w:szCs w:val="20"/>
              </w:rPr>
              <w:t xml:space="preserve"> </w:t>
            </w:r>
            <w:proofErr w:type="spellStart"/>
            <w:r w:rsidRPr="00351A62">
              <w:rPr>
                <w:rFonts w:ascii="Arial" w:hAnsi="Arial" w:cs="Arial"/>
                <w:sz w:val="20"/>
                <w:szCs w:val="20"/>
              </w:rPr>
              <w:t>quality</w:t>
            </w:r>
            <w:proofErr w:type="spellEnd"/>
          </w:p>
          <w:p w14:paraId="50C5E67C" w14:textId="3E0E3D55" w:rsidR="00143C95" w:rsidRPr="00351A62" w:rsidRDefault="00FA7A53" w:rsidP="00FA7A53">
            <w:pPr>
              <w:spacing w:after="0" w:line="240" w:lineRule="auto"/>
              <w:rPr>
                <w:rFonts w:ascii="Arial" w:hAnsi="Arial" w:cs="Arial"/>
                <w:b/>
                <w:sz w:val="20"/>
                <w:szCs w:val="20"/>
              </w:rPr>
            </w:pPr>
            <w:proofErr w:type="spellStart"/>
            <w:r w:rsidRPr="00351A62">
              <w:rPr>
                <w:rFonts w:ascii="Arial" w:hAnsi="Arial" w:cs="Arial"/>
                <w:sz w:val="20"/>
                <w:szCs w:val="20"/>
              </w:rPr>
              <w:t>Minus</w:t>
            </w:r>
            <w:proofErr w:type="spellEnd"/>
            <w:r w:rsidRPr="00351A62">
              <w:rPr>
                <w:rFonts w:ascii="Arial" w:hAnsi="Arial" w:cs="Arial"/>
                <w:sz w:val="20"/>
                <w:szCs w:val="20"/>
              </w:rPr>
              <w:t xml:space="preserve"> 2 </w:t>
            </w:r>
            <w:proofErr w:type="spellStart"/>
            <w:r w:rsidRPr="00351A62">
              <w:rPr>
                <w:rFonts w:ascii="Arial" w:hAnsi="Arial" w:cs="Arial"/>
                <w:sz w:val="20"/>
                <w:szCs w:val="20"/>
              </w:rPr>
              <w:t>points</w:t>
            </w:r>
            <w:proofErr w:type="spellEnd"/>
          </w:p>
        </w:tc>
        <w:tc>
          <w:tcPr>
            <w:tcW w:w="957" w:type="pct"/>
            <w:tcBorders>
              <w:top w:val="single" w:sz="4" w:space="0" w:color="000000"/>
              <w:left w:val="single" w:sz="4" w:space="0" w:color="000000"/>
              <w:bottom w:val="single" w:sz="4" w:space="0" w:color="000000"/>
              <w:right w:val="single" w:sz="4" w:space="0" w:color="000000"/>
            </w:tcBorders>
          </w:tcPr>
          <w:p w14:paraId="035BA294" w14:textId="77777777" w:rsidR="00FA7A53" w:rsidRPr="00351A62" w:rsidRDefault="00FA7A53" w:rsidP="00FA7A53">
            <w:pPr>
              <w:spacing w:after="0" w:line="240" w:lineRule="auto"/>
              <w:rPr>
                <w:rFonts w:ascii="Arial" w:hAnsi="Arial" w:cs="Arial"/>
                <w:sz w:val="20"/>
                <w:szCs w:val="20"/>
              </w:rPr>
            </w:pPr>
            <w:proofErr w:type="spellStart"/>
            <w:r w:rsidRPr="00351A62">
              <w:rPr>
                <w:rFonts w:ascii="Arial" w:hAnsi="Arial" w:cs="Arial"/>
                <w:sz w:val="20"/>
                <w:szCs w:val="20"/>
              </w:rPr>
              <w:t>Released</w:t>
            </w:r>
            <w:proofErr w:type="spellEnd"/>
            <w:r w:rsidRPr="00351A62">
              <w:rPr>
                <w:rFonts w:ascii="Arial" w:hAnsi="Arial" w:cs="Arial"/>
                <w:sz w:val="20"/>
                <w:szCs w:val="20"/>
              </w:rPr>
              <w:t xml:space="preserve"> </w:t>
            </w:r>
            <w:proofErr w:type="spellStart"/>
            <w:r w:rsidRPr="00351A62">
              <w:rPr>
                <w:rFonts w:ascii="Arial" w:hAnsi="Arial" w:cs="Arial"/>
                <w:sz w:val="20"/>
                <w:szCs w:val="20"/>
              </w:rPr>
              <w:t>late</w:t>
            </w:r>
            <w:proofErr w:type="spellEnd"/>
          </w:p>
          <w:p w14:paraId="43A119A8" w14:textId="6D78A8E2" w:rsidR="00143C95" w:rsidRPr="00351A62" w:rsidRDefault="00FA7A53" w:rsidP="00FA7A53">
            <w:pPr>
              <w:spacing w:after="0" w:line="240" w:lineRule="auto"/>
              <w:rPr>
                <w:rFonts w:ascii="Arial" w:hAnsi="Arial" w:cs="Arial"/>
                <w:b/>
                <w:sz w:val="20"/>
                <w:szCs w:val="20"/>
              </w:rPr>
            </w:pPr>
            <w:proofErr w:type="spellStart"/>
            <w:r w:rsidRPr="00351A62">
              <w:rPr>
                <w:rFonts w:ascii="Arial" w:hAnsi="Arial" w:cs="Arial"/>
                <w:sz w:val="20"/>
                <w:szCs w:val="20"/>
              </w:rPr>
              <w:t>Minus</w:t>
            </w:r>
            <w:proofErr w:type="spellEnd"/>
            <w:r w:rsidRPr="00351A62">
              <w:rPr>
                <w:rFonts w:ascii="Arial" w:hAnsi="Arial" w:cs="Arial"/>
                <w:sz w:val="20"/>
                <w:szCs w:val="20"/>
              </w:rPr>
              <w:t xml:space="preserve"> 10 </w:t>
            </w:r>
            <w:proofErr w:type="spellStart"/>
            <w:r w:rsidRPr="00351A62">
              <w:rPr>
                <w:rFonts w:ascii="Arial" w:hAnsi="Arial" w:cs="Arial"/>
                <w:sz w:val="20"/>
                <w:szCs w:val="20"/>
              </w:rPr>
              <w:t>points</w:t>
            </w:r>
            <w:proofErr w:type="spellEnd"/>
          </w:p>
        </w:tc>
      </w:tr>
      <w:tr w:rsidR="00927703" w:rsidRPr="00351A62" w14:paraId="4F7071B1" w14:textId="77777777" w:rsidTr="00FA7A53">
        <w:trPr>
          <w:trHeight w:val="427"/>
        </w:trPr>
        <w:tc>
          <w:tcPr>
            <w:tcW w:w="280" w:type="pct"/>
            <w:tcBorders>
              <w:top w:val="single" w:sz="4" w:space="0" w:color="000000"/>
              <w:left w:val="single" w:sz="4" w:space="0" w:color="000000"/>
              <w:bottom w:val="single" w:sz="4" w:space="0" w:color="000000"/>
              <w:right w:val="single" w:sz="4" w:space="0" w:color="000000"/>
            </w:tcBorders>
          </w:tcPr>
          <w:p w14:paraId="4EED9380" w14:textId="1FB453FD" w:rsidR="00143C95" w:rsidRPr="00351A62" w:rsidRDefault="00AB3CCE" w:rsidP="00927703">
            <w:pPr>
              <w:spacing w:after="0" w:line="240" w:lineRule="auto"/>
              <w:rPr>
                <w:rFonts w:ascii="Arial" w:hAnsi="Arial" w:cs="Arial"/>
                <w:b/>
                <w:sz w:val="20"/>
                <w:szCs w:val="20"/>
              </w:rPr>
            </w:pPr>
            <w:proofErr w:type="spellStart"/>
            <w:r w:rsidRPr="00351A62">
              <w:rPr>
                <w:rFonts w:ascii="Arial" w:hAnsi="Arial" w:cs="Arial"/>
                <w:b/>
                <w:sz w:val="20"/>
                <w:szCs w:val="20"/>
              </w:rPr>
              <w:t>bonus</w:t>
            </w:r>
            <w:proofErr w:type="spellEnd"/>
            <w:r w:rsidR="00143C95" w:rsidRPr="00351A62">
              <w:rPr>
                <w:rFonts w:ascii="Arial" w:hAnsi="Arial" w:cs="Arial"/>
                <w:b/>
                <w:sz w:val="20"/>
                <w:szCs w:val="20"/>
              </w:rPr>
              <w:t xml:space="preserve"> </w:t>
            </w:r>
          </w:p>
        </w:tc>
        <w:tc>
          <w:tcPr>
            <w:tcW w:w="895" w:type="pct"/>
            <w:tcBorders>
              <w:top w:val="single" w:sz="4" w:space="0" w:color="000000"/>
              <w:left w:val="single" w:sz="4" w:space="0" w:color="000000"/>
              <w:bottom w:val="single" w:sz="4" w:space="0" w:color="000000"/>
              <w:right w:val="single" w:sz="4" w:space="0" w:color="000000"/>
            </w:tcBorders>
          </w:tcPr>
          <w:p w14:paraId="0B406B85" w14:textId="036C0AD0" w:rsidR="00143C95" w:rsidRPr="00351A62" w:rsidRDefault="00FA7A53" w:rsidP="00927703">
            <w:pPr>
              <w:spacing w:after="0" w:line="240" w:lineRule="auto"/>
              <w:rPr>
                <w:rFonts w:ascii="Arial" w:hAnsi="Arial" w:cs="Arial"/>
                <w:b/>
                <w:sz w:val="20"/>
                <w:szCs w:val="20"/>
              </w:rPr>
            </w:pPr>
            <w:proofErr w:type="spellStart"/>
            <w:r w:rsidRPr="00351A62">
              <w:rPr>
                <w:rFonts w:ascii="Arial" w:eastAsia="Times New Roman" w:hAnsi="Arial" w:cs="Arial"/>
                <w:b/>
                <w:color w:val="000000"/>
                <w:sz w:val="20"/>
                <w:szCs w:val="20"/>
              </w:rPr>
              <w:t>Rating</w:t>
            </w:r>
            <w:proofErr w:type="spellEnd"/>
            <w:r w:rsidRPr="00351A62">
              <w:rPr>
                <w:rFonts w:ascii="Arial" w:hAnsi="Arial" w:cs="Arial"/>
                <w:b/>
                <w:sz w:val="20"/>
                <w:szCs w:val="20"/>
              </w:rPr>
              <w:t xml:space="preserve"> </w:t>
            </w:r>
            <w:r w:rsidR="00143C95" w:rsidRPr="00351A62">
              <w:rPr>
                <w:rFonts w:ascii="Arial" w:hAnsi="Arial" w:cs="Arial"/>
                <w:b/>
                <w:sz w:val="20"/>
                <w:szCs w:val="20"/>
              </w:rPr>
              <w:t xml:space="preserve">*** </w:t>
            </w:r>
          </w:p>
          <w:p w14:paraId="416994E0" w14:textId="77777777" w:rsidR="00143C95" w:rsidRPr="00351A62" w:rsidRDefault="00143C95" w:rsidP="00927703">
            <w:pPr>
              <w:spacing w:after="0" w:line="240" w:lineRule="auto"/>
              <w:rPr>
                <w:rFonts w:ascii="Arial" w:hAnsi="Arial" w:cs="Arial"/>
                <w:b/>
                <w:sz w:val="20"/>
                <w:szCs w:val="20"/>
              </w:rPr>
            </w:pPr>
          </w:p>
          <w:p w14:paraId="0A811AC3" w14:textId="77777777" w:rsidR="00143C95" w:rsidRPr="00351A62" w:rsidRDefault="00143C95" w:rsidP="00927703">
            <w:pPr>
              <w:spacing w:after="0" w:line="240" w:lineRule="auto"/>
              <w:rPr>
                <w:rFonts w:ascii="Arial" w:hAnsi="Arial" w:cs="Arial"/>
                <w:b/>
                <w:sz w:val="20"/>
                <w:szCs w:val="20"/>
              </w:rPr>
            </w:pPr>
          </w:p>
        </w:tc>
        <w:tc>
          <w:tcPr>
            <w:tcW w:w="1058" w:type="pct"/>
            <w:tcBorders>
              <w:top w:val="single" w:sz="4" w:space="0" w:color="000000"/>
              <w:left w:val="single" w:sz="4" w:space="0" w:color="000000"/>
              <w:bottom w:val="single" w:sz="4" w:space="0" w:color="000000"/>
              <w:right w:val="single" w:sz="4" w:space="0" w:color="000000"/>
            </w:tcBorders>
          </w:tcPr>
          <w:p w14:paraId="15EC65F6" w14:textId="5FBAA2D4" w:rsidR="00143C95" w:rsidRPr="00351A62" w:rsidRDefault="00FA7A53" w:rsidP="00927703">
            <w:pPr>
              <w:spacing w:after="0" w:line="240" w:lineRule="auto"/>
              <w:rPr>
                <w:rFonts w:ascii="Arial" w:hAnsi="Arial" w:cs="Arial"/>
                <w:sz w:val="20"/>
                <w:szCs w:val="20"/>
                <w:lang w:val="en-US"/>
              </w:rPr>
            </w:pPr>
            <w:r w:rsidRPr="00351A62">
              <w:rPr>
                <w:rFonts w:ascii="Arial" w:hAnsi="Arial" w:cs="Arial"/>
                <w:sz w:val="20"/>
                <w:szCs w:val="20"/>
                <w:lang w:val="en-US"/>
              </w:rPr>
              <w:t>Additional points (up to 10 points)</w:t>
            </w:r>
          </w:p>
        </w:tc>
        <w:tc>
          <w:tcPr>
            <w:tcW w:w="2766" w:type="pct"/>
            <w:gridSpan w:val="3"/>
            <w:tcBorders>
              <w:top w:val="single" w:sz="4" w:space="0" w:color="000000"/>
              <w:left w:val="single" w:sz="4" w:space="0" w:color="000000"/>
              <w:bottom w:val="single" w:sz="4" w:space="0" w:color="000000"/>
              <w:right w:val="single" w:sz="4" w:space="0" w:color="000000"/>
            </w:tcBorders>
          </w:tcPr>
          <w:p w14:paraId="63EC5211" w14:textId="77777777" w:rsidR="00FA7A53" w:rsidRPr="00351A62" w:rsidRDefault="00FA7A53" w:rsidP="00FA7A53">
            <w:pPr>
              <w:spacing w:after="0" w:line="240" w:lineRule="auto"/>
              <w:rPr>
                <w:rFonts w:ascii="Arial" w:hAnsi="Arial" w:cs="Arial"/>
                <w:sz w:val="20"/>
                <w:szCs w:val="20"/>
                <w:lang w:val="en-US"/>
              </w:rPr>
            </w:pPr>
            <w:r w:rsidRPr="00351A62">
              <w:rPr>
                <w:rFonts w:ascii="Arial" w:hAnsi="Arial" w:cs="Arial"/>
                <w:sz w:val="20"/>
                <w:szCs w:val="20"/>
                <w:lang w:val="en-US"/>
              </w:rPr>
              <w:t>Outstanding work such as:</w:t>
            </w:r>
          </w:p>
          <w:p w14:paraId="7C15504E" w14:textId="77777777" w:rsidR="00FA7A53" w:rsidRPr="00351A62" w:rsidRDefault="00FA7A53" w:rsidP="00FA7A53">
            <w:pPr>
              <w:spacing w:after="0" w:line="240" w:lineRule="auto"/>
              <w:rPr>
                <w:rFonts w:ascii="Arial" w:hAnsi="Arial" w:cs="Arial"/>
                <w:sz w:val="20"/>
                <w:szCs w:val="20"/>
                <w:lang w:val="en-US"/>
              </w:rPr>
            </w:pPr>
            <w:r w:rsidRPr="00351A62">
              <w:rPr>
                <w:rFonts w:ascii="Arial" w:hAnsi="Arial" w:cs="Arial"/>
                <w:sz w:val="20"/>
                <w:szCs w:val="20"/>
                <w:lang w:val="en-US"/>
              </w:rPr>
              <w:t>Best Group Work</w:t>
            </w:r>
          </w:p>
          <w:p w14:paraId="58B6C362" w14:textId="77777777" w:rsidR="00FA7A53" w:rsidRPr="00351A62" w:rsidRDefault="00FA7A53" w:rsidP="00FA7A53">
            <w:pPr>
              <w:spacing w:after="0" w:line="240" w:lineRule="auto"/>
              <w:rPr>
                <w:rFonts w:ascii="Arial" w:hAnsi="Arial" w:cs="Arial"/>
                <w:sz w:val="20"/>
                <w:szCs w:val="20"/>
                <w:lang w:val="en-US"/>
              </w:rPr>
            </w:pPr>
            <w:r w:rsidRPr="00351A62">
              <w:rPr>
                <w:rFonts w:ascii="Arial" w:hAnsi="Arial" w:cs="Arial"/>
                <w:sz w:val="20"/>
                <w:szCs w:val="20"/>
                <w:lang w:val="en-US"/>
              </w:rPr>
              <w:t>Creativity</w:t>
            </w:r>
          </w:p>
          <w:p w14:paraId="76727AF6" w14:textId="77777777" w:rsidR="00FA7A53" w:rsidRPr="00351A62" w:rsidRDefault="00FA7A53" w:rsidP="00FA7A53">
            <w:pPr>
              <w:spacing w:after="0" w:line="240" w:lineRule="auto"/>
              <w:rPr>
                <w:rFonts w:ascii="Arial" w:hAnsi="Arial" w:cs="Arial"/>
                <w:sz w:val="20"/>
                <w:szCs w:val="20"/>
                <w:lang w:val="en-US"/>
              </w:rPr>
            </w:pPr>
            <w:r w:rsidRPr="00351A62">
              <w:rPr>
                <w:rFonts w:ascii="Arial" w:hAnsi="Arial" w:cs="Arial"/>
                <w:sz w:val="20"/>
                <w:szCs w:val="20"/>
                <w:lang w:val="en-US"/>
              </w:rPr>
              <w:t>Innovative approach to task completion</w:t>
            </w:r>
          </w:p>
          <w:p w14:paraId="43452A31" w14:textId="20E432F2" w:rsidR="00143C95" w:rsidRPr="00351A62" w:rsidRDefault="00FA7A53" w:rsidP="00FA7A53">
            <w:pPr>
              <w:spacing w:after="0" w:line="240" w:lineRule="auto"/>
              <w:rPr>
                <w:rFonts w:ascii="Arial" w:hAnsi="Arial" w:cs="Arial"/>
                <w:sz w:val="20"/>
                <w:szCs w:val="20"/>
                <w:lang w:val="en-US"/>
              </w:rPr>
            </w:pPr>
            <w:r w:rsidRPr="00351A62">
              <w:rPr>
                <w:rFonts w:ascii="Arial" w:hAnsi="Arial" w:cs="Arial"/>
                <w:sz w:val="20"/>
                <w:szCs w:val="20"/>
                <w:lang w:val="en-US"/>
              </w:rPr>
              <w:t>At the suggestion of the group</w:t>
            </w:r>
          </w:p>
        </w:tc>
      </w:tr>
      <w:tr w:rsidR="00664294" w:rsidRPr="00351A62" w14:paraId="6078BF44" w14:textId="77777777" w:rsidTr="00FA7A53">
        <w:tc>
          <w:tcPr>
            <w:tcW w:w="280" w:type="pct"/>
            <w:tcBorders>
              <w:top w:val="single" w:sz="4" w:space="0" w:color="000000"/>
              <w:left w:val="single" w:sz="4" w:space="0" w:color="000000"/>
              <w:bottom w:val="single" w:sz="4" w:space="0" w:color="000000"/>
              <w:right w:val="single" w:sz="4" w:space="0" w:color="000000"/>
            </w:tcBorders>
          </w:tcPr>
          <w:p w14:paraId="27C66F9D" w14:textId="77777777" w:rsidR="00143C95" w:rsidRPr="00351A62" w:rsidRDefault="00143C95" w:rsidP="00927703">
            <w:pPr>
              <w:spacing w:after="0" w:line="240" w:lineRule="auto"/>
              <w:rPr>
                <w:rFonts w:ascii="Arial" w:hAnsi="Arial" w:cs="Arial"/>
                <w:sz w:val="20"/>
                <w:szCs w:val="20"/>
                <w:lang w:val="en-US"/>
              </w:rPr>
            </w:pPr>
          </w:p>
        </w:tc>
        <w:tc>
          <w:tcPr>
            <w:tcW w:w="4720" w:type="pct"/>
            <w:gridSpan w:val="5"/>
            <w:tcBorders>
              <w:top w:val="single" w:sz="4" w:space="0" w:color="000000"/>
              <w:left w:val="single" w:sz="4" w:space="0" w:color="000000"/>
              <w:bottom w:val="single" w:sz="4" w:space="0" w:color="000000"/>
              <w:right w:val="single" w:sz="4" w:space="0" w:color="000000"/>
            </w:tcBorders>
          </w:tcPr>
          <w:p w14:paraId="0BF02F0F" w14:textId="77777777" w:rsidR="00FA7A53" w:rsidRPr="00351A62" w:rsidRDefault="00FA7A53" w:rsidP="00FA7A53">
            <w:pPr>
              <w:spacing w:after="0" w:line="240" w:lineRule="auto"/>
              <w:rPr>
                <w:rFonts w:ascii="Arial" w:hAnsi="Arial" w:cs="Arial"/>
                <w:sz w:val="20"/>
                <w:szCs w:val="20"/>
                <w:lang w:val="en-US"/>
              </w:rPr>
            </w:pPr>
            <w:r w:rsidRPr="00351A62">
              <w:rPr>
                <w:rFonts w:ascii="Arial" w:hAnsi="Arial" w:cs="Arial"/>
                <w:sz w:val="20"/>
                <w:szCs w:val="20"/>
                <w:lang w:val="en-US"/>
              </w:rPr>
              <w:t>* - for Kazakh / Russian groups - English; for groups studying in English - completing the task in Russian or Kazakh</w:t>
            </w:r>
          </w:p>
          <w:p w14:paraId="184A0999" w14:textId="77777777" w:rsidR="00FA7A53" w:rsidRPr="00351A62" w:rsidRDefault="00FA7A53" w:rsidP="00FA7A53">
            <w:pPr>
              <w:spacing w:after="0" w:line="240" w:lineRule="auto"/>
              <w:rPr>
                <w:rFonts w:ascii="Arial" w:hAnsi="Arial" w:cs="Arial"/>
                <w:sz w:val="20"/>
                <w:szCs w:val="20"/>
                <w:lang w:val="en-US"/>
              </w:rPr>
            </w:pPr>
            <w:r w:rsidRPr="00351A62">
              <w:rPr>
                <w:rFonts w:ascii="Arial" w:hAnsi="Arial" w:cs="Arial"/>
                <w:sz w:val="20"/>
                <w:szCs w:val="20"/>
                <w:lang w:val="en-US"/>
              </w:rPr>
              <w:t>*Term - determined by the teacher, as a rule - the day of boundary control</w:t>
            </w:r>
          </w:p>
          <w:p w14:paraId="33D3D3FF" w14:textId="6B5F006E" w:rsidR="00143C95" w:rsidRPr="00351A62" w:rsidRDefault="00FA7A53" w:rsidP="00FA7A53">
            <w:pPr>
              <w:spacing w:after="0" w:line="240" w:lineRule="auto"/>
              <w:rPr>
                <w:rFonts w:ascii="Arial" w:hAnsi="Arial" w:cs="Arial"/>
                <w:b/>
                <w:sz w:val="20"/>
                <w:szCs w:val="20"/>
                <w:lang w:val="en-US"/>
              </w:rPr>
            </w:pPr>
            <w:r w:rsidRPr="00351A62">
              <w:rPr>
                <w:rFonts w:ascii="Arial" w:hAnsi="Arial" w:cs="Arial"/>
                <w:sz w:val="20"/>
                <w:szCs w:val="20"/>
                <w:lang w:val="en-US"/>
              </w:rPr>
              <w:t>** thus, you can get a maximum of 90 points, in order to get above 90 - you need to show a result higher than expected</w:t>
            </w:r>
          </w:p>
        </w:tc>
      </w:tr>
    </w:tbl>
    <w:p w14:paraId="134E878C" w14:textId="77777777" w:rsidR="00143C95" w:rsidRPr="00351A62" w:rsidRDefault="00143C95" w:rsidP="00927703">
      <w:pPr>
        <w:spacing w:after="0" w:line="240" w:lineRule="auto"/>
        <w:rPr>
          <w:rFonts w:ascii="Arial" w:hAnsi="Arial" w:cs="Arial"/>
          <w:b/>
          <w:sz w:val="20"/>
          <w:szCs w:val="20"/>
          <w:lang w:val="en-US"/>
        </w:rPr>
      </w:pPr>
    </w:p>
    <w:p w14:paraId="46B2B24B" w14:textId="77777777" w:rsidR="00143C95" w:rsidRPr="00351A62" w:rsidRDefault="00143C95" w:rsidP="00927703">
      <w:pPr>
        <w:spacing w:after="0" w:line="240" w:lineRule="auto"/>
        <w:rPr>
          <w:rFonts w:ascii="Arial" w:hAnsi="Arial" w:cs="Arial"/>
          <w:b/>
          <w:sz w:val="20"/>
          <w:szCs w:val="20"/>
          <w:lang w:val="en-US"/>
        </w:rPr>
      </w:pPr>
      <w:r w:rsidRPr="00351A62">
        <w:rPr>
          <w:rFonts w:ascii="Arial" w:hAnsi="Arial" w:cs="Arial"/>
          <w:b/>
          <w:sz w:val="20"/>
          <w:szCs w:val="20"/>
          <w:lang w:val="en-US"/>
        </w:rPr>
        <w:br w:type="page"/>
      </w:r>
    </w:p>
    <w:p w14:paraId="506EB612" w14:textId="35909471" w:rsidR="00143C95" w:rsidRPr="00351A62" w:rsidRDefault="00FA7A53" w:rsidP="00927703">
      <w:pPr>
        <w:spacing w:after="0" w:line="240" w:lineRule="auto"/>
        <w:ind w:left="-426"/>
        <w:jc w:val="center"/>
        <w:rPr>
          <w:rFonts w:ascii="Arial" w:hAnsi="Arial" w:cs="Arial"/>
          <w:szCs w:val="20"/>
          <w:lang w:val="en-US"/>
        </w:rPr>
      </w:pPr>
      <w:r w:rsidRPr="00351A62">
        <w:rPr>
          <w:rFonts w:ascii="Arial" w:hAnsi="Arial" w:cs="Arial"/>
          <w:b/>
          <w:szCs w:val="20"/>
          <w:lang w:val="en-US"/>
        </w:rPr>
        <w:lastRenderedPageBreak/>
        <w:t xml:space="preserve">Point-rating assessment of practical skills at the bedside of the patient - </w:t>
      </w:r>
      <w:proofErr w:type="spellStart"/>
      <w:r w:rsidRPr="00351A62">
        <w:rPr>
          <w:rFonts w:ascii="Arial" w:hAnsi="Arial" w:cs="Arial"/>
          <w:b/>
          <w:szCs w:val="20"/>
          <w:lang w:val="en-US"/>
        </w:rPr>
        <w:t>curation</w:t>
      </w:r>
      <w:proofErr w:type="spellEnd"/>
      <w:r w:rsidRPr="00351A62">
        <w:rPr>
          <w:rFonts w:ascii="Arial" w:hAnsi="Arial" w:cs="Arial"/>
          <w:b/>
          <w:szCs w:val="20"/>
          <w:lang w:val="en-US"/>
        </w:rPr>
        <w:t xml:space="preserve"> (maximum 100 points)</w:t>
      </w:r>
    </w:p>
    <w:tbl>
      <w:tblPr>
        <w:tblW w:w="1505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
        <w:gridCol w:w="1983"/>
        <w:gridCol w:w="3544"/>
        <w:gridCol w:w="3259"/>
        <w:gridCol w:w="3259"/>
        <w:gridCol w:w="2441"/>
      </w:tblGrid>
      <w:tr w:rsidR="00927703" w:rsidRPr="00351A62" w14:paraId="1AE7D2B8" w14:textId="77777777" w:rsidTr="00A455BE">
        <w:tc>
          <w:tcPr>
            <w:tcW w:w="569" w:type="dxa"/>
            <w:tcBorders>
              <w:top w:val="single" w:sz="4" w:space="0" w:color="000000"/>
              <w:left w:val="single" w:sz="4" w:space="0" w:color="000000"/>
              <w:bottom w:val="single" w:sz="4" w:space="0" w:color="000000"/>
              <w:right w:val="single" w:sz="4" w:space="0" w:color="000000"/>
            </w:tcBorders>
            <w:vAlign w:val="center"/>
          </w:tcPr>
          <w:p w14:paraId="424BADAD" w14:textId="77777777" w:rsidR="00143C95" w:rsidRPr="00351A62" w:rsidRDefault="00143C95" w:rsidP="00927703">
            <w:pPr>
              <w:spacing w:after="0" w:line="240" w:lineRule="auto"/>
              <w:rPr>
                <w:rFonts w:ascii="Arial" w:hAnsi="Arial" w:cs="Arial"/>
                <w:b/>
                <w:sz w:val="20"/>
                <w:szCs w:val="20"/>
              </w:rPr>
            </w:pPr>
            <w:bookmarkStart w:id="0" w:name="_GoBack"/>
            <w:r w:rsidRPr="00351A62">
              <w:rPr>
                <w:rFonts w:ascii="Arial" w:hAnsi="Arial" w:cs="Arial"/>
                <w:b/>
                <w:sz w:val="20"/>
                <w:szCs w:val="20"/>
              </w:rPr>
              <w:t>№</w:t>
            </w:r>
          </w:p>
        </w:tc>
        <w:tc>
          <w:tcPr>
            <w:tcW w:w="1983" w:type="dxa"/>
            <w:tcBorders>
              <w:top w:val="single" w:sz="4" w:space="0" w:color="000000"/>
              <w:left w:val="single" w:sz="4" w:space="0" w:color="000000"/>
              <w:bottom w:val="single" w:sz="4" w:space="0" w:color="000000"/>
              <w:right w:val="single" w:sz="4" w:space="0" w:color="000000"/>
            </w:tcBorders>
            <w:vAlign w:val="center"/>
          </w:tcPr>
          <w:p w14:paraId="6C529738" w14:textId="23EBEA90" w:rsidR="00143C95" w:rsidRPr="00351A62" w:rsidRDefault="00FA7A53" w:rsidP="00927703">
            <w:pPr>
              <w:spacing w:after="0" w:line="240" w:lineRule="auto"/>
              <w:rPr>
                <w:rFonts w:ascii="Arial" w:hAnsi="Arial" w:cs="Arial"/>
                <w:b/>
                <w:sz w:val="20"/>
                <w:szCs w:val="20"/>
              </w:rPr>
            </w:pPr>
            <w:proofErr w:type="spellStart"/>
            <w:r w:rsidRPr="00351A62">
              <w:rPr>
                <w:rFonts w:ascii="Arial" w:hAnsi="Arial" w:cs="Arial"/>
                <w:b/>
                <w:color w:val="000000"/>
                <w:sz w:val="20"/>
                <w:szCs w:val="20"/>
              </w:rPr>
              <w:t>Criteria</w:t>
            </w:r>
            <w:proofErr w:type="spellEnd"/>
          </w:p>
        </w:tc>
        <w:tc>
          <w:tcPr>
            <w:tcW w:w="3544" w:type="dxa"/>
            <w:tcBorders>
              <w:top w:val="single" w:sz="4" w:space="0" w:color="000000"/>
              <w:left w:val="single" w:sz="4" w:space="0" w:color="000000"/>
              <w:bottom w:val="single" w:sz="4" w:space="0" w:color="000000"/>
              <w:right w:val="single" w:sz="4" w:space="0" w:color="000000"/>
            </w:tcBorders>
            <w:vAlign w:val="center"/>
          </w:tcPr>
          <w:p w14:paraId="37802339" w14:textId="73632BA0" w:rsidR="00143C95" w:rsidRPr="00351A62" w:rsidRDefault="00143C95" w:rsidP="00FA7A53">
            <w:pPr>
              <w:spacing w:after="0" w:line="240" w:lineRule="auto"/>
              <w:jc w:val="center"/>
              <w:rPr>
                <w:rFonts w:ascii="Arial" w:hAnsi="Arial" w:cs="Arial"/>
                <w:b/>
                <w:sz w:val="20"/>
                <w:szCs w:val="20"/>
              </w:rPr>
            </w:pPr>
            <w:r w:rsidRPr="00351A62">
              <w:rPr>
                <w:rFonts w:ascii="Arial" w:hAnsi="Arial" w:cs="Arial"/>
                <w:b/>
                <w:sz w:val="20"/>
                <w:szCs w:val="20"/>
              </w:rPr>
              <w:t xml:space="preserve">10 </w:t>
            </w:r>
            <w:r w:rsidR="00FA7A53" w:rsidRPr="00351A62">
              <w:rPr>
                <w:rFonts w:ascii="Arial" w:hAnsi="Arial" w:cs="Arial"/>
                <w:b/>
                <w:sz w:val="20"/>
                <w:szCs w:val="20"/>
                <w:lang w:val="en-US"/>
              </w:rPr>
              <w:t>points</w:t>
            </w:r>
          </w:p>
        </w:tc>
        <w:tc>
          <w:tcPr>
            <w:tcW w:w="3259" w:type="dxa"/>
            <w:tcBorders>
              <w:top w:val="single" w:sz="4" w:space="0" w:color="000000"/>
              <w:left w:val="single" w:sz="4" w:space="0" w:color="000000"/>
              <w:bottom w:val="single" w:sz="4" w:space="0" w:color="000000"/>
              <w:right w:val="single" w:sz="4" w:space="0" w:color="000000"/>
            </w:tcBorders>
            <w:vAlign w:val="center"/>
          </w:tcPr>
          <w:p w14:paraId="49D4207E" w14:textId="3E8D8A1E" w:rsidR="00143C95" w:rsidRPr="00351A62" w:rsidRDefault="00143C95" w:rsidP="00FA7A53">
            <w:pPr>
              <w:spacing w:after="0" w:line="240" w:lineRule="auto"/>
              <w:jc w:val="center"/>
              <w:rPr>
                <w:rFonts w:ascii="Arial" w:hAnsi="Arial" w:cs="Arial"/>
                <w:b/>
                <w:sz w:val="20"/>
                <w:szCs w:val="20"/>
              </w:rPr>
            </w:pPr>
            <w:r w:rsidRPr="00351A62">
              <w:rPr>
                <w:rFonts w:ascii="Arial" w:hAnsi="Arial" w:cs="Arial"/>
                <w:b/>
                <w:sz w:val="20"/>
                <w:szCs w:val="20"/>
              </w:rPr>
              <w:t xml:space="preserve">8 </w:t>
            </w:r>
            <w:r w:rsidR="00FA7A53" w:rsidRPr="00351A62">
              <w:rPr>
                <w:rFonts w:ascii="Arial" w:hAnsi="Arial" w:cs="Arial"/>
                <w:b/>
                <w:sz w:val="20"/>
                <w:szCs w:val="20"/>
                <w:lang w:val="en-US"/>
              </w:rPr>
              <w:t>points</w:t>
            </w:r>
          </w:p>
        </w:tc>
        <w:tc>
          <w:tcPr>
            <w:tcW w:w="3259" w:type="dxa"/>
            <w:tcBorders>
              <w:top w:val="single" w:sz="4" w:space="0" w:color="000000"/>
              <w:left w:val="single" w:sz="4" w:space="0" w:color="000000"/>
              <w:bottom w:val="single" w:sz="4" w:space="0" w:color="000000"/>
              <w:right w:val="single" w:sz="4" w:space="0" w:color="000000"/>
            </w:tcBorders>
            <w:vAlign w:val="center"/>
          </w:tcPr>
          <w:p w14:paraId="69EF52FE" w14:textId="150AFC06" w:rsidR="00143C95" w:rsidRPr="00351A62" w:rsidRDefault="00FA7A53" w:rsidP="00FA7A53">
            <w:pPr>
              <w:spacing w:after="0" w:line="240" w:lineRule="auto"/>
              <w:jc w:val="center"/>
              <w:rPr>
                <w:rFonts w:ascii="Arial" w:hAnsi="Arial" w:cs="Arial"/>
                <w:b/>
                <w:sz w:val="20"/>
                <w:szCs w:val="20"/>
                <w:lang w:val="en-US"/>
              </w:rPr>
            </w:pPr>
            <w:r w:rsidRPr="00351A62">
              <w:rPr>
                <w:rFonts w:ascii="Arial" w:hAnsi="Arial" w:cs="Arial"/>
                <w:b/>
                <w:sz w:val="20"/>
                <w:szCs w:val="20"/>
              </w:rPr>
              <w:t xml:space="preserve">6 </w:t>
            </w:r>
            <w:r w:rsidRPr="00351A62">
              <w:rPr>
                <w:rFonts w:ascii="Arial" w:hAnsi="Arial" w:cs="Arial"/>
                <w:b/>
                <w:sz w:val="20"/>
                <w:szCs w:val="20"/>
                <w:lang w:val="en-US"/>
              </w:rPr>
              <w:t>points</w:t>
            </w:r>
            <w:r w:rsidRPr="00351A62">
              <w:rPr>
                <w:rFonts w:ascii="Arial" w:hAnsi="Arial" w:cs="Arial"/>
                <w:b/>
                <w:sz w:val="20"/>
                <w:szCs w:val="20"/>
                <w:lang w:val="en-US"/>
              </w:rPr>
              <w:t xml:space="preserve"> </w:t>
            </w:r>
          </w:p>
        </w:tc>
        <w:tc>
          <w:tcPr>
            <w:tcW w:w="2441" w:type="dxa"/>
            <w:tcBorders>
              <w:top w:val="single" w:sz="4" w:space="0" w:color="000000"/>
              <w:left w:val="single" w:sz="4" w:space="0" w:color="000000"/>
              <w:bottom w:val="single" w:sz="4" w:space="0" w:color="000000"/>
              <w:right w:val="single" w:sz="4" w:space="0" w:color="000000"/>
            </w:tcBorders>
            <w:vAlign w:val="center"/>
          </w:tcPr>
          <w:p w14:paraId="1D4FD695" w14:textId="61734114" w:rsidR="00143C95" w:rsidRPr="00351A62" w:rsidRDefault="00143C95" w:rsidP="00927703">
            <w:pPr>
              <w:spacing w:after="0" w:line="240" w:lineRule="auto"/>
              <w:jc w:val="center"/>
              <w:rPr>
                <w:rFonts w:ascii="Arial" w:hAnsi="Arial" w:cs="Arial"/>
                <w:b/>
                <w:sz w:val="20"/>
                <w:szCs w:val="20"/>
                <w:lang w:val="en-US"/>
              </w:rPr>
            </w:pPr>
            <w:r w:rsidRPr="00351A62">
              <w:rPr>
                <w:rFonts w:ascii="Arial" w:hAnsi="Arial" w:cs="Arial"/>
                <w:b/>
                <w:sz w:val="20"/>
                <w:szCs w:val="20"/>
              </w:rPr>
              <w:t>4</w:t>
            </w:r>
            <w:r w:rsidR="00FA7A53" w:rsidRPr="00351A62">
              <w:rPr>
                <w:rFonts w:ascii="Arial" w:hAnsi="Arial" w:cs="Arial"/>
                <w:b/>
                <w:sz w:val="20"/>
                <w:szCs w:val="20"/>
              </w:rPr>
              <w:t xml:space="preserve"> </w:t>
            </w:r>
            <w:r w:rsidR="00FA7A53" w:rsidRPr="00351A62">
              <w:rPr>
                <w:rFonts w:ascii="Arial" w:hAnsi="Arial" w:cs="Arial"/>
                <w:b/>
                <w:sz w:val="20"/>
                <w:szCs w:val="20"/>
                <w:lang w:val="en-US"/>
              </w:rPr>
              <w:t>points</w:t>
            </w:r>
          </w:p>
        </w:tc>
      </w:tr>
      <w:tr w:rsidR="00927703" w:rsidRPr="00351A62" w14:paraId="6A798570" w14:textId="77777777" w:rsidTr="00A455BE">
        <w:tc>
          <w:tcPr>
            <w:tcW w:w="15055" w:type="dxa"/>
            <w:gridSpan w:val="6"/>
            <w:tcBorders>
              <w:top w:val="single" w:sz="4" w:space="0" w:color="000000"/>
              <w:left w:val="single" w:sz="4" w:space="0" w:color="000000"/>
              <w:bottom w:val="single" w:sz="4" w:space="0" w:color="000000"/>
              <w:right w:val="single" w:sz="4" w:space="0" w:color="000000"/>
            </w:tcBorders>
          </w:tcPr>
          <w:p w14:paraId="4A8BA659" w14:textId="08A1B6E0" w:rsidR="00143C95" w:rsidRPr="00351A62" w:rsidRDefault="00143C95" w:rsidP="00927703">
            <w:pPr>
              <w:spacing w:after="0" w:line="240" w:lineRule="auto"/>
              <w:jc w:val="center"/>
              <w:rPr>
                <w:rFonts w:ascii="Arial" w:hAnsi="Arial" w:cs="Arial"/>
                <w:b/>
                <w:sz w:val="20"/>
                <w:szCs w:val="20"/>
                <w:lang w:val="en-US"/>
              </w:rPr>
            </w:pPr>
            <w:r w:rsidRPr="00351A62">
              <w:rPr>
                <w:rFonts w:ascii="Arial" w:hAnsi="Arial" w:cs="Arial"/>
                <w:noProof/>
                <w:sz w:val="20"/>
                <w:szCs w:val="20"/>
                <w:lang w:eastAsia="ru-RU"/>
              </w:rPr>
              <mc:AlternateContent>
                <mc:Choice Requires="wps">
                  <w:drawing>
                    <wp:anchor distT="0" distB="0" distL="0" distR="0" simplePos="0" relativeHeight="251659264" behindDoc="1" locked="0" layoutInCell="1" hidden="0" allowOverlap="1" wp14:anchorId="3B6B5E29" wp14:editId="210827E2">
                      <wp:simplePos x="0" y="0"/>
                      <wp:positionH relativeFrom="column">
                        <wp:posOffset>4203700</wp:posOffset>
                      </wp:positionH>
                      <wp:positionV relativeFrom="paragraph">
                        <wp:posOffset>127000</wp:posOffset>
                      </wp:positionV>
                      <wp:extent cx="9525" cy="9525"/>
                      <wp:effectExtent l="0" t="0" r="0" b="0"/>
                      <wp:wrapNone/>
                      <wp:docPr id="2" name="Прямоугольник 2"/>
                      <wp:cNvGraphicFramePr/>
                      <a:graphic xmlns:a="http://schemas.openxmlformats.org/drawingml/2006/main">
                        <a:graphicData uri="http://schemas.microsoft.com/office/word/2010/wordprocessingShape">
                          <wps:wsp>
                            <wps:cNvSpPr/>
                            <wps:spPr>
                              <a:xfrm>
                                <a:off x="5341238" y="3775238"/>
                                <a:ext cx="9525" cy="9525"/>
                              </a:xfrm>
                              <a:prstGeom prst="rect">
                                <a:avLst/>
                              </a:prstGeom>
                              <a:solidFill>
                                <a:srgbClr val="000000"/>
                              </a:solidFill>
                              <a:ln>
                                <a:noFill/>
                              </a:ln>
                            </wps:spPr>
                            <wps:txbx>
                              <w:txbxContent>
                                <w:p w14:paraId="76D082A7" w14:textId="77777777" w:rsidR="0057004C" w:rsidRDefault="0057004C" w:rsidP="00143C95">
                                  <w:pPr>
                                    <w:textDirection w:val="btLr"/>
                                  </w:pPr>
                                </w:p>
                              </w:txbxContent>
                            </wps:txbx>
                            <wps:bodyPr spcFirstLastPara="1" wrap="square" lIns="91425" tIns="91425" rIns="91425" bIns="91425" anchor="ctr" anchorCtr="0">
                              <a:noAutofit/>
                            </wps:bodyPr>
                          </wps:wsp>
                        </a:graphicData>
                      </a:graphic>
                    </wp:anchor>
                  </w:drawing>
                </mc:Choice>
                <mc:Fallback>
                  <w:pict>
                    <v:rect w14:anchorId="3B6B5E29" id="Прямоугольник 2" o:spid="_x0000_s1026" style="position:absolute;left:0;text-align:left;margin-left:331pt;margin-top:10pt;width:.75pt;height:.75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" fillcolor="black" stroked="f">
                      <v:textbox inset="2.53958mm,2.53958mm,2.53958mm,2.53958mm">
                        <w:txbxContent>
                          <w:p w14:paraId="76D082A7" w14:textId="77777777" w:rsidR="0057004C" w:rsidRDefault="0057004C" w:rsidP="00143C95">
                            <w:pPr>
                              <w:textDirection w:val="btLr"/>
                            </w:pPr>
                          </w:p>
                        </w:txbxContent>
                      </v:textbox>
                    </v:rect>
                  </w:pict>
                </mc:Fallback>
              </mc:AlternateContent>
            </w:r>
            <w:r w:rsidR="00FA7A53" w:rsidRPr="00351A62">
              <w:rPr>
                <w:rFonts w:ascii="Arial" w:hAnsi="Arial" w:cs="Arial"/>
                <w:b/>
                <w:sz w:val="20"/>
                <w:szCs w:val="20"/>
                <w:lang w:val="en-US"/>
              </w:rPr>
              <w:t>History taking</w:t>
            </w:r>
          </w:p>
        </w:tc>
      </w:tr>
      <w:tr w:rsidR="00927703" w:rsidRPr="00351A62" w14:paraId="40D3DA7A" w14:textId="77777777" w:rsidTr="00A455BE">
        <w:tc>
          <w:tcPr>
            <w:tcW w:w="569" w:type="dxa"/>
            <w:tcBorders>
              <w:top w:val="single" w:sz="4" w:space="0" w:color="000000"/>
              <w:left w:val="single" w:sz="4" w:space="0" w:color="000000"/>
              <w:bottom w:val="single" w:sz="4" w:space="0" w:color="000000"/>
              <w:right w:val="single" w:sz="4" w:space="0" w:color="000000"/>
            </w:tcBorders>
            <w:vAlign w:val="center"/>
          </w:tcPr>
          <w:p w14:paraId="5301031C" w14:textId="77777777" w:rsidR="00143C95" w:rsidRPr="00351A62" w:rsidRDefault="00143C95" w:rsidP="00927703">
            <w:pPr>
              <w:spacing w:after="0" w:line="240" w:lineRule="auto"/>
              <w:rPr>
                <w:rFonts w:ascii="Arial" w:hAnsi="Arial" w:cs="Arial"/>
                <w:sz w:val="20"/>
                <w:szCs w:val="20"/>
              </w:rPr>
            </w:pPr>
            <w:r w:rsidRPr="00351A62">
              <w:rPr>
                <w:rFonts w:ascii="Arial" w:hAnsi="Arial" w:cs="Arial"/>
                <w:sz w:val="20"/>
                <w:szCs w:val="20"/>
              </w:rPr>
              <w:t>1.</w:t>
            </w:r>
          </w:p>
        </w:tc>
        <w:tc>
          <w:tcPr>
            <w:tcW w:w="1983" w:type="dxa"/>
            <w:tcBorders>
              <w:top w:val="single" w:sz="4" w:space="0" w:color="000000"/>
              <w:left w:val="single" w:sz="4" w:space="0" w:color="000000"/>
              <w:bottom w:val="single" w:sz="4" w:space="0" w:color="000000"/>
              <w:right w:val="single" w:sz="4" w:space="0" w:color="000000"/>
            </w:tcBorders>
            <w:vAlign w:val="center"/>
          </w:tcPr>
          <w:p w14:paraId="68E138D0" w14:textId="269CEE2F" w:rsidR="00143C95" w:rsidRPr="00351A62" w:rsidRDefault="00FA7A53" w:rsidP="00927703">
            <w:pPr>
              <w:spacing w:after="0" w:line="240" w:lineRule="auto"/>
              <w:rPr>
                <w:rFonts w:ascii="Arial" w:hAnsi="Arial" w:cs="Arial"/>
                <w:sz w:val="20"/>
                <w:szCs w:val="20"/>
              </w:rPr>
            </w:pPr>
            <w:proofErr w:type="spellStart"/>
            <w:r w:rsidRPr="00351A62">
              <w:rPr>
                <w:rFonts w:ascii="Arial" w:hAnsi="Arial" w:cs="Arial"/>
                <w:sz w:val="20"/>
                <w:szCs w:val="20"/>
              </w:rPr>
              <w:t>Completeness</w:t>
            </w:r>
            <w:proofErr w:type="spellEnd"/>
            <w:r w:rsidRPr="00351A62">
              <w:rPr>
                <w:rFonts w:ascii="Arial" w:hAnsi="Arial" w:cs="Arial"/>
                <w:sz w:val="20"/>
                <w:szCs w:val="20"/>
              </w:rPr>
              <w:t xml:space="preserve"> </w:t>
            </w:r>
            <w:proofErr w:type="spellStart"/>
            <w:r w:rsidRPr="00351A62">
              <w:rPr>
                <w:rFonts w:ascii="Arial" w:hAnsi="Arial" w:cs="Arial"/>
                <w:sz w:val="20"/>
                <w:szCs w:val="20"/>
              </w:rPr>
              <w:t>and</w:t>
            </w:r>
            <w:proofErr w:type="spellEnd"/>
            <w:r w:rsidRPr="00351A62">
              <w:rPr>
                <w:rFonts w:ascii="Arial" w:hAnsi="Arial" w:cs="Arial"/>
                <w:sz w:val="20"/>
                <w:szCs w:val="20"/>
              </w:rPr>
              <w:t xml:space="preserve"> </w:t>
            </w:r>
            <w:proofErr w:type="spellStart"/>
            <w:r w:rsidRPr="00351A62">
              <w:rPr>
                <w:rFonts w:ascii="Arial" w:hAnsi="Arial" w:cs="Arial"/>
                <w:sz w:val="20"/>
                <w:szCs w:val="20"/>
              </w:rPr>
              <w:t>accuracy</w:t>
            </w:r>
            <w:proofErr w:type="spellEnd"/>
          </w:p>
        </w:tc>
        <w:tc>
          <w:tcPr>
            <w:tcW w:w="3544" w:type="dxa"/>
            <w:tcBorders>
              <w:top w:val="single" w:sz="4" w:space="0" w:color="000000"/>
              <w:left w:val="single" w:sz="4" w:space="0" w:color="000000"/>
              <w:bottom w:val="single" w:sz="4" w:space="0" w:color="000000"/>
              <w:right w:val="single" w:sz="4" w:space="0" w:color="000000"/>
            </w:tcBorders>
          </w:tcPr>
          <w:p w14:paraId="4E233381" w14:textId="77777777" w:rsidR="00FA7A53" w:rsidRPr="00351A62" w:rsidRDefault="00FA7A53" w:rsidP="00FA7A53">
            <w:pPr>
              <w:spacing w:after="0" w:line="240" w:lineRule="auto"/>
              <w:rPr>
                <w:rFonts w:ascii="Arial" w:hAnsi="Arial" w:cs="Arial"/>
                <w:sz w:val="20"/>
                <w:szCs w:val="20"/>
                <w:lang w:val="en-US"/>
              </w:rPr>
            </w:pPr>
            <w:r w:rsidRPr="00351A62">
              <w:rPr>
                <w:rFonts w:ascii="Arial" w:hAnsi="Arial" w:cs="Arial"/>
                <w:sz w:val="20"/>
                <w:szCs w:val="20"/>
                <w:lang w:val="en-US"/>
              </w:rPr>
              <w:t>Accurate, details the manifestations of the disease. Can identify the most important issue.</w:t>
            </w:r>
          </w:p>
          <w:p w14:paraId="6DB99F69" w14:textId="377BC8E3" w:rsidR="00143C95" w:rsidRPr="00351A62" w:rsidRDefault="00FA7A53" w:rsidP="00FA7A53">
            <w:pPr>
              <w:spacing w:after="0" w:line="240" w:lineRule="auto"/>
              <w:rPr>
                <w:rFonts w:ascii="Arial" w:hAnsi="Arial" w:cs="Arial"/>
                <w:sz w:val="20"/>
                <w:szCs w:val="20"/>
              </w:rPr>
            </w:pPr>
            <w:proofErr w:type="spellStart"/>
            <w:r w:rsidRPr="00351A62">
              <w:rPr>
                <w:rFonts w:ascii="Arial" w:hAnsi="Arial" w:cs="Arial"/>
                <w:sz w:val="20"/>
                <w:szCs w:val="20"/>
              </w:rPr>
              <w:t>Focused</w:t>
            </w:r>
            <w:proofErr w:type="spellEnd"/>
            <w:r w:rsidRPr="00351A62">
              <w:rPr>
                <w:rFonts w:ascii="Arial" w:hAnsi="Arial" w:cs="Arial"/>
                <w:sz w:val="20"/>
                <w:szCs w:val="20"/>
              </w:rPr>
              <w:t xml:space="preserve"> </w:t>
            </w:r>
            <w:proofErr w:type="spellStart"/>
            <w:r w:rsidRPr="00351A62">
              <w:rPr>
                <w:rFonts w:ascii="Arial" w:hAnsi="Arial" w:cs="Arial"/>
                <w:sz w:val="20"/>
                <w:szCs w:val="20"/>
              </w:rPr>
              <w:t>on</w:t>
            </w:r>
            <w:proofErr w:type="spellEnd"/>
            <w:r w:rsidRPr="00351A62">
              <w:rPr>
                <w:rFonts w:ascii="Arial" w:hAnsi="Arial" w:cs="Arial"/>
                <w:sz w:val="20"/>
                <w:szCs w:val="20"/>
              </w:rPr>
              <w:t xml:space="preserve"> </w:t>
            </w:r>
            <w:proofErr w:type="spellStart"/>
            <w:r w:rsidRPr="00351A62">
              <w:rPr>
                <w:rFonts w:ascii="Arial" w:hAnsi="Arial" w:cs="Arial"/>
                <w:sz w:val="20"/>
                <w:szCs w:val="20"/>
              </w:rPr>
              <w:t>patient</w:t>
            </w:r>
            <w:proofErr w:type="spellEnd"/>
            <w:r w:rsidRPr="00351A62">
              <w:rPr>
                <w:rFonts w:ascii="Arial" w:hAnsi="Arial" w:cs="Arial"/>
                <w:sz w:val="20"/>
                <w:szCs w:val="20"/>
              </w:rPr>
              <w:t xml:space="preserve"> </w:t>
            </w:r>
            <w:proofErr w:type="spellStart"/>
            <w:r w:rsidRPr="00351A62">
              <w:rPr>
                <w:rFonts w:ascii="Arial" w:hAnsi="Arial" w:cs="Arial"/>
                <w:sz w:val="20"/>
                <w:szCs w:val="20"/>
              </w:rPr>
              <w:t>comfort</w:t>
            </w:r>
            <w:proofErr w:type="spellEnd"/>
          </w:p>
        </w:tc>
        <w:tc>
          <w:tcPr>
            <w:tcW w:w="3259" w:type="dxa"/>
            <w:tcBorders>
              <w:top w:val="single" w:sz="4" w:space="0" w:color="000000"/>
              <w:left w:val="single" w:sz="4" w:space="0" w:color="000000"/>
              <w:bottom w:val="single" w:sz="4" w:space="0" w:color="000000"/>
              <w:right w:val="single" w:sz="4" w:space="0" w:color="000000"/>
            </w:tcBorders>
          </w:tcPr>
          <w:p w14:paraId="05256DAB" w14:textId="62C118A5" w:rsidR="00143C95" w:rsidRPr="00351A62" w:rsidRDefault="00351A62" w:rsidP="00927703">
            <w:pPr>
              <w:spacing w:after="0" w:line="240" w:lineRule="auto"/>
              <w:rPr>
                <w:rFonts w:ascii="Arial" w:hAnsi="Arial" w:cs="Arial"/>
                <w:sz w:val="20"/>
                <w:szCs w:val="20"/>
                <w:lang w:val="en-US"/>
              </w:rPr>
            </w:pPr>
            <w:r w:rsidRPr="00351A62">
              <w:rPr>
                <w:rFonts w:ascii="Arial" w:hAnsi="Arial" w:cs="Arial"/>
                <w:sz w:val="20"/>
                <w:szCs w:val="20"/>
                <w:lang w:val="en-US"/>
              </w:rPr>
              <w:t>Gathers basic information, neat, identifies new problems.</w:t>
            </w:r>
          </w:p>
        </w:tc>
        <w:tc>
          <w:tcPr>
            <w:tcW w:w="3259" w:type="dxa"/>
            <w:tcBorders>
              <w:top w:val="single" w:sz="4" w:space="0" w:color="000000"/>
              <w:left w:val="single" w:sz="4" w:space="0" w:color="000000"/>
              <w:bottom w:val="single" w:sz="4" w:space="0" w:color="000000"/>
              <w:right w:val="single" w:sz="4" w:space="0" w:color="000000"/>
            </w:tcBorders>
          </w:tcPr>
          <w:p w14:paraId="26CA806E" w14:textId="5EBF479D" w:rsidR="00143C95" w:rsidRPr="00351A62" w:rsidRDefault="00351A62" w:rsidP="00927703">
            <w:pPr>
              <w:spacing w:after="0" w:line="240" w:lineRule="auto"/>
              <w:rPr>
                <w:rFonts w:ascii="Arial" w:hAnsi="Arial" w:cs="Arial"/>
                <w:sz w:val="20"/>
                <w:szCs w:val="20"/>
              </w:rPr>
            </w:pPr>
            <w:proofErr w:type="spellStart"/>
            <w:r w:rsidRPr="00351A62">
              <w:rPr>
                <w:rFonts w:ascii="Arial" w:hAnsi="Arial" w:cs="Arial"/>
                <w:sz w:val="20"/>
                <w:szCs w:val="20"/>
              </w:rPr>
              <w:t>Incomplete</w:t>
            </w:r>
            <w:proofErr w:type="spellEnd"/>
            <w:r w:rsidRPr="00351A62">
              <w:rPr>
                <w:rFonts w:ascii="Arial" w:hAnsi="Arial" w:cs="Arial"/>
                <w:sz w:val="20"/>
                <w:szCs w:val="20"/>
              </w:rPr>
              <w:t xml:space="preserve"> </w:t>
            </w:r>
            <w:proofErr w:type="spellStart"/>
            <w:r w:rsidRPr="00351A62">
              <w:rPr>
                <w:rFonts w:ascii="Arial" w:hAnsi="Arial" w:cs="Arial"/>
                <w:sz w:val="20"/>
                <w:szCs w:val="20"/>
              </w:rPr>
              <w:t>or</w:t>
            </w:r>
            <w:proofErr w:type="spellEnd"/>
            <w:r w:rsidRPr="00351A62">
              <w:rPr>
                <w:rFonts w:ascii="Arial" w:hAnsi="Arial" w:cs="Arial"/>
                <w:sz w:val="20"/>
                <w:szCs w:val="20"/>
              </w:rPr>
              <w:t xml:space="preserve"> </w:t>
            </w:r>
            <w:proofErr w:type="spellStart"/>
            <w:r w:rsidRPr="00351A62">
              <w:rPr>
                <w:rFonts w:ascii="Arial" w:hAnsi="Arial" w:cs="Arial"/>
                <w:sz w:val="20"/>
                <w:szCs w:val="20"/>
              </w:rPr>
              <w:t>unfocused</w:t>
            </w:r>
            <w:proofErr w:type="spellEnd"/>
            <w:r w:rsidRPr="00351A62">
              <w:rPr>
                <w:rFonts w:ascii="Arial" w:hAnsi="Arial" w:cs="Arial"/>
                <w:sz w:val="20"/>
                <w:szCs w:val="20"/>
              </w:rPr>
              <w:t>.</w:t>
            </w:r>
          </w:p>
        </w:tc>
        <w:tc>
          <w:tcPr>
            <w:tcW w:w="2441" w:type="dxa"/>
            <w:tcBorders>
              <w:top w:val="single" w:sz="4" w:space="0" w:color="000000"/>
              <w:left w:val="single" w:sz="4" w:space="0" w:color="000000"/>
              <w:bottom w:val="single" w:sz="4" w:space="0" w:color="000000"/>
              <w:right w:val="single" w:sz="4" w:space="0" w:color="000000"/>
            </w:tcBorders>
          </w:tcPr>
          <w:p w14:paraId="41ADBA60" w14:textId="7E17B4CB" w:rsidR="00143C95" w:rsidRPr="00351A62" w:rsidRDefault="00351A62" w:rsidP="00927703">
            <w:pPr>
              <w:spacing w:after="0" w:line="240" w:lineRule="auto"/>
              <w:rPr>
                <w:rFonts w:ascii="Arial" w:hAnsi="Arial" w:cs="Arial"/>
                <w:sz w:val="20"/>
                <w:szCs w:val="20"/>
                <w:lang w:val="en-US"/>
              </w:rPr>
            </w:pPr>
            <w:r w:rsidRPr="00351A62">
              <w:rPr>
                <w:rFonts w:ascii="Arial" w:hAnsi="Arial" w:cs="Arial"/>
                <w:sz w:val="20"/>
                <w:szCs w:val="20"/>
                <w:lang w:val="en-US"/>
              </w:rPr>
              <w:t>Inaccurate, misses the point, irrelevant data.</w:t>
            </w:r>
          </w:p>
        </w:tc>
      </w:tr>
      <w:tr w:rsidR="00927703" w:rsidRPr="00351A62" w14:paraId="3B37A858" w14:textId="77777777" w:rsidTr="00A455BE">
        <w:tc>
          <w:tcPr>
            <w:tcW w:w="569" w:type="dxa"/>
            <w:tcBorders>
              <w:top w:val="single" w:sz="4" w:space="0" w:color="000000"/>
              <w:left w:val="single" w:sz="4" w:space="0" w:color="000000"/>
              <w:bottom w:val="single" w:sz="4" w:space="0" w:color="000000"/>
              <w:right w:val="single" w:sz="4" w:space="0" w:color="000000"/>
            </w:tcBorders>
            <w:vAlign w:val="center"/>
          </w:tcPr>
          <w:p w14:paraId="1A715FDA" w14:textId="77777777" w:rsidR="00143C95" w:rsidRPr="00351A62" w:rsidRDefault="00143C95" w:rsidP="00927703">
            <w:pPr>
              <w:spacing w:after="0" w:line="240" w:lineRule="auto"/>
              <w:rPr>
                <w:rFonts w:ascii="Arial" w:hAnsi="Arial" w:cs="Arial"/>
                <w:sz w:val="20"/>
                <w:szCs w:val="20"/>
              </w:rPr>
            </w:pPr>
            <w:r w:rsidRPr="00351A62">
              <w:rPr>
                <w:rFonts w:ascii="Arial" w:hAnsi="Arial" w:cs="Arial"/>
                <w:sz w:val="20"/>
                <w:szCs w:val="20"/>
              </w:rPr>
              <w:t>2.</w:t>
            </w:r>
          </w:p>
        </w:tc>
        <w:tc>
          <w:tcPr>
            <w:tcW w:w="1983" w:type="dxa"/>
            <w:tcBorders>
              <w:top w:val="single" w:sz="4" w:space="0" w:color="000000"/>
              <w:left w:val="single" w:sz="4" w:space="0" w:color="000000"/>
              <w:bottom w:val="single" w:sz="4" w:space="0" w:color="000000"/>
              <w:right w:val="single" w:sz="4" w:space="0" w:color="000000"/>
            </w:tcBorders>
            <w:vAlign w:val="center"/>
          </w:tcPr>
          <w:p w14:paraId="0A76E665" w14:textId="4DCAE681" w:rsidR="00143C95" w:rsidRPr="00351A62" w:rsidRDefault="00351A62" w:rsidP="00927703">
            <w:pPr>
              <w:spacing w:after="0" w:line="240" w:lineRule="auto"/>
              <w:rPr>
                <w:rFonts w:ascii="Arial" w:hAnsi="Arial" w:cs="Arial"/>
                <w:sz w:val="20"/>
                <w:szCs w:val="20"/>
              </w:rPr>
            </w:pPr>
            <w:proofErr w:type="spellStart"/>
            <w:r w:rsidRPr="00351A62">
              <w:rPr>
                <w:rFonts w:ascii="Arial" w:hAnsi="Arial" w:cs="Arial"/>
                <w:sz w:val="20"/>
                <w:szCs w:val="20"/>
              </w:rPr>
              <w:t>Detail</w:t>
            </w:r>
            <w:proofErr w:type="spellEnd"/>
          </w:p>
        </w:tc>
        <w:tc>
          <w:tcPr>
            <w:tcW w:w="3544" w:type="dxa"/>
            <w:tcBorders>
              <w:top w:val="single" w:sz="4" w:space="0" w:color="000000"/>
              <w:left w:val="single" w:sz="4" w:space="0" w:color="000000"/>
              <w:bottom w:val="single" w:sz="4" w:space="0" w:color="000000"/>
              <w:right w:val="single" w:sz="4" w:space="0" w:color="000000"/>
            </w:tcBorders>
          </w:tcPr>
          <w:p w14:paraId="0E716D03" w14:textId="0BDA4330" w:rsidR="00143C95" w:rsidRPr="00351A62" w:rsidRDefault="00351A62" w:rsidP="00927703">
            <w:pPr>
              <w:spacing w:after="0" w:line="240" w:lineRule="auto"/>
              <w:rPr>
                <w:rFonts w:ascii="Arial" w:hAnsi="Arial" w:cs="Arial"/>
                <w:sz w:val="20"/>
                <w:szCs w:val="20"/>
                <w:lang w:val="en-US"/>
              </w:rPr>
            </w:pPr>
            <w:r w:rsidRPr="00351A62">
              <w:rPr>
                <w:rFonts w:ascii="Arial" w:hAnsi="Arial" w:cs="Arial"/>
                <w:sz w:val="20"/>
                <w:szCs w:val="20"/>
                <w:lang w:val="en-US"/>
              </w:rPr>
              <w:t xml:space="preserve">Organized, focused, </w:t>
            </w:r>
            <w:proofErr w:type="gramStart"/>
            <w:r w:rsidRPr="00351A62">
              <w:rPr>
                <w:rFonts w:ascii="Arial" w:hAnsi="Arial" w:cs="Arial"/>
                <w:sz w:val="20"/>
                <w:szCs w:val="20"/>
                <w:lang w:val="en-US"/>
              </w:rPr>
              <w:t>highlights</w:t>
            </w:r>
            <w:proofErr w:type="gramEnd"/>
            <w:r w:rsidRPr="00351A62">
              <w:rPr>
                <w:rFonts w:ascii="Arial" w:hAnsi="Arial" w:cs="Arial"/>
                <w:sz w:val="20"/>
                <w:szCs w:val="20"/>
                <w:lang w:val="en-US"/>
              </w:rPr>
              <w:t xml:space="preserve"> all clinical manifestations with an understanding of the course of the disease in a particular situation.</w:t>
            </w:r>
          </w:p>
        </w:tc>
        <w:tc>
          <w:tcPr>
            <w:tcW w:w="3259" w:type="dxa"/>
            <w:tcBorders>
              <w:top w:val="single" w:sz="4" w:space="0" w:color="000000"/>
              <w:left w:val="single" w:sz="4" w:space="0" w:color="000000"/>
              <w:bottom w:val="single" w:sz="4" w:space="0" w:color="000000"/>
              <w:right w:val="single" w:sz="4" w:space="0" w:color="000000"/>
            </w:tcBorders>
          </w:tcPr>
          <w:p w14:paraId="306FC809" w14:textId="0268615B" w:rsidR="00143C95" w:rsidRPr="00351A62" w:rsidRDefault="00351A62" w:rsidP="00927703">
            <w:pPr>
              <w:spacing w:after="0" w:line="240" w:lineRule="auto"/>
              <w:rPr>
                <w:rFonts w:ascii="Arial" w:hAnsi="Arial" w:cs="Arial"/>
                <w:sz w:val="20"/>
                <w:szCs w:val="20"/>
              </w:rPr>
            </w:pPr>
            <w:proofErr w:type="spellStart"/>
            <w:r w:rsidRPr="00351A62">
              <w:rPr>
                <w:rFonts w:ascii="Arial" w:hAnsi="Arial" w:cs="Arial"/>
                <w:sz w:val="20"/>
                <w:szCs w:val="20"/>
              </w:rPr>
              <w:t>Reveals</w:t>
            </w:r>
            <w:proofErr w:type="spellEnd"/>
            <w:r w:rsidRPr="00351A62">
              <w:rPr>
                <w:rFonts w:ascii="Arial" w:hAnsi="Arial" w:cs="Arial"/>
                <w:sz w:val="20"/>
                <w:szCs w:val="20"/>
              </w:rPr>
              <w:t xml:space="preserve"> </w:t>
            </w:r>
            <w:proofErr w:type="spellStart"/>
            <w:r w:rsidRPr="00351A62">
              <w:rPr>
                <w:rFonts w:ascii="Arial" w:hAnsi="Arial" w:cs="Arial"/>
                <w:sz w:val="20"/>
                <w:szCs w:val="20"/>
              </w:rPr>
              <w:t>the</w:t>
            </w:r>
            <w:proofErr w:type="spellEnd"/>
            <w:r w:rsidRPr="00351A62">
              <w:rPr>
                <w:rFonts w:ascii="Arial" w:hAnsi="Arial" w:cs="Arial"/>
                <w:sz w:val="20"/>
                <w:szCs w:val="20"/>
              </w:rPr>
              <w:t xml:space="preserve"> </w:t>
            </w:r>
            <w:proofErr w:type="spellStart"/>
            <w:r w:rsidRPr="00351A62">
              <w:rPr>
                <w:rFonts w:ascii="Arial" w:hAnsi="Arial" w:cs="Arial"/>
                <w:sz w:val="20"/>
                <w:szCs w:val="20"/>
              </w:rPr>
              <w:t>main</w:t>
            </w:r>
            <w:proofErr w:type="spellEnd"/>
            <w:r w:rsidRPr="00351A62">
              <w:rPr>
                <w:rFonts w:ascii="Arial" w:hAnsi="Arial" w:cs="Arial"/>
                <w:sz w:val="20"/>
                <w:szCs w:val="20"/>
              </w:rPr>
              <w:t xml:space="preserve"> </w:t>
            </w:r>
            <w:proofErr w:type="spellStart"/>
            <w:r w:rsidRPr="00351A62">
              <w:rPr>
                <w:rFonts w:ascii="Arial" w:hAnsi="Arial" w:cs="Arial"/>
                <w:sz w:val="20"/>
                <w:szCs w:val="20"/>
              </w:rPr>
              <w:t>symptoms</w:t>
            </w:r>
            <w:proofErr w:type="spellEnd"/>
          </w:p>
        </w:tc>
        <w:tc>
          <w:tcPr>
            <w:tcW w:w="3259" w:type="dxa"/>
            <w:tcBorders>
              <w:top w:val="single" w:sz="4" w:space="0" w:color="000000"/>
              <w:left w:val="single" w:sz="4" w:space="0" w:color="000000"/>
              <w:bottom w:val="single" w:sz="4" w:space="0" w:color="000000"/>
              <w:right w:val="single" w:sz="4" w:space="0" w:color="000000"/>
            </w:tcBorders>
          </w:tcPr>
          <w:p w14:paraId="4B59C0BC" w14:textId="463253AD" w:rsidR="00143C95" w:rsidRPr="00351A62" w:rsidRDefault="00351A62" w:rsidP="00927703">
            <w:pPr>
              <w:spacing w:after="0" w:line="240" w:lineRule="auto"/>
              <w:rPr>
                <w:rFonts w:ascii="Arial" w:hAnsi="Arial" w:cs="Arial"/>
                <w:sz w:val="20"/>
                <w:szCs w:val="20"/>
              </w:rPr>
            </w:pPr>
            <w:proofErr w:type="spellStart"/>
            <w:r w:rsidRPr="00351A62">
              <w:rPr>
                <w:rFonts w:ascii="Arial" w:hAnsi="Arial" w:cs="Arial"/>
                <w:sz w:val="20"/>
                <w:szCs w:val="20"/>
              </w:rPr>
              <w:t>incomplete</w:t>
            </w:r>
            <w:proofErr w:type="spellEnd"/>
            <w:r w:rsidRPr="00351A62">
              <w:rPr>
                <w:rFonts w:ascii="Arial" w:hAnsi="Arial" w:cs="Arial"/>
                <w:sz w:val="20"/>
                <w:szCs w:val="20"/>
              </w:rPr>
              <w:t xml:space="preserve"> </w:t>
            </w:r>
            <w:proofErr w:type="spellStart"/>
            <w:r w:rsidRPr="00351A62">
              <w:rPr>
                <w:rFonts w:ascii="Arial" w:hAnsi="Arial" w:cs="Arial"/>
                <w:sz w:val="20"/>
                <w:szCs w:val="20"/>
              </w:rPr>
              <w:t>data</w:t>
            </w:r>
            <w:proofErr w:type="spellEnd"/>
          </w:p>
        </w:tc>
        <w:tc>
          <w:tcPr>
            <w:tcW w:w="2441" w:type="dxa"/>
            <w:tcBorders>
              <w:top w:val="single" w:sz="4" w:space="0" w:color="000000"/>
              <w:left w:val="single" w:sz="4" w:space="0" w:color="000000"/>
              <w:bottom w:val="single" w:sz="4" w:space="0" w:color="000000"/>
              <w:right w:val="single" w:sz="4" w:space="0" w:color="000000"/>
            </w:tcBorders>
          </w:tcPr>
          <w:p w14:paraId="4D43C05E" w14:textId="6263D29D" w:rsidR="00143C95" w:rsidRPr="00351A62" w:rsidRDefault="00351A62" w:rsidP="00927703">
            <w:pPr>
              <w:spacing w:after="0" w:line="240" w:lineRule="auto"/>
              <w:rPr>
                <w:rFonts w:ascii="Arial" w:hAnsi="Arial" w:cs="Arial"/>
                <w:sz w:val="20"/>
                <w:szCs w:val="20"/>
                <w:lang w:val="en-US"/>
              </w:rPr>
            </w:pPr>
            <w:r w:rsidRPr="00351A62">
              <w:rPr>
                <w:rFonts w:ascii="Arial" w:hAnsi="Arial" w:cs="Arial"/>
                <w:sz w:val="20"/>
                <w:szCs w:val="20"/>
                <w:lang w:val="en-US"/>
              </w:rPr>
              <w:t>Demonstrates incorrect data, or their absence</w:t>
            </w:r>
          </w:p>
        </w:tc>
      </w:tr>
      <w:tr w:rsidR="00927703" w:rsidRPr="00351A62" w14:paraId="0011CA02" w14:textId="77777777" w:rsidTr="00A455BE">
        <w:tc>
          <w:tcPr>
            <w:tcW w:w="569" w:type="dxa"/>
            <w:tcBorders>
              <w:top w:val="single" w:sz="4" w:space="0" w:color="000000"/>
              <w:left w:val="single" w:sz="4" w:space="0" w:color="000000"/>
              <w:bottom w:val="single" w:sz="4" w:space="0" w:color="000000"/>
              <w:right w:val="single" w:sz="4" w:space="0" w:color="000000"/>
            </w:tcBorders>
            <w:vAlign w:val="center"/>
          </w:tcPr>
          <w:p w14:paraId="61421BC6" w14:textId="77777777" w:rsidR="00143C95" w:rsidRPr="00351A62" w:rsidRDefault="00143C95" w:rsidP="00927703">
            <w:pPr>
              <w:spacing w:after="0" w:line="240" w:lineRule="auto"/>
              <w:rPr>
                <w:rFonts w:ascii="Arial" w:hAnsi="Arial" w:cs="Arial"/>
                <w:sz w:val="20"/>
                <w:szCs w:val="20"/>
              </w:rPr>
            </w:pPr>
            <w:r w:rsidRPr="00351A62">
              <w:rPr>
                <w:rFonts w:ascii="Arial" w:hAnsi="Arial" w:cs="Arial"/>
                <w:sz w:val="20"/>
                <w:szCs w:val="20"/>
              </w:rPr>
              <w:t>3.</w:t>
            </w:r>
          </w:p>
        </w:tc>
        <w:tc>
          <w:tcPr>
            <w:tcW w:w="1983" w:type="dxa"/>
            <w:tcBorders>
              <w:top w:val="single" w:sz="4" w:space="0" w:color="000000"/>
              <w:left w:val="single" w:sz="4" w:space="0" w:color="000000"/>
              <w:bottom w:val="single" w:sz="4" w:space="0" w:color="000000"/>
              <w:right w:val="single" w:sz="4" w:space="0" w:color="000000"/>
            </w:tcBorders>
            <w:vAlign w:val="center"/>
          </w:tcPr>
          <w:p w14:paraId="403052AC" w14:textId="30D41BAA" w:rsidR="00143C95" w:rsidRPr="00351A62" w:rsidRDefault="00351A62" w:rsidP="00927703">
            <w:pPr>
              <w:spacing w:after="0" w:line="240" w:lineRule="auto"/>
              <w:rPr>
                <w:rFonts w:ascii="Arial" w:hAnsi="Arial" w:cs="Arial"/>
                <w:sz w:val="20"/>
                <w:szCs w:val="20"/>
              </w:rPr>
            </w:pPr>
            <w:proofErr w:type="spellStart"/>
            <w:r w:rsidRPr="00351A62">
              <w:rPr>
                <w:rFonts w:ascii="Arial" w:hAnsi="Arial" w:cs="Arial"/>
                <w:sz w:val="20"/>
                <w:szCs w:val="20"/>
              </w:rPr>
              <w:t>Consistency</w:t>
            </w:r>
            <w:proofErr w:type="spellEnd"/>
          </w:p>
        </w:tc>
        <w:tc>
          <w:tcPr>
            <w:tcW w:w="3544" w:type="dxa"/>
            <w:tcBorders>
              <w:top w:val="single" w:sz="4" w:space="0" w:color="000000"/>
              <w:left w:val="single" w:sz="4" w:space="0" w:color="000000"/>
              <w:bottom w:val="single" w:sz="4" w:space="0" w:color="000000"/>
              <w:right w:val="single" w:sz="4" w:space="0" w:color="000000"/>
            </w:tcBorders>
            <w:vAlign w:val="center"/>
          </w:tcPr>
          <w:p w14:paraId="18E05EDD" w14:textId="31F6879F" w:rsidR="00143C95" w:rsidRPr="00351A62" w:rsidRDefault="00351A62" w:rsidP="00927703">
            <w:pPr>
              <w:spacing w:after="0" w:line="240" w:lineRule="auto"/>
              <w:rPr>
                <w:rFonts w:ascii="Arial" w:hAnsi="Arial" w:cs="Arial"/>
                <w:sz w:val="20"/>
                <w:szCs w:val="20"/>
                <w:lang w:val="en-US"/>
              </w:rPr>
            </w:pPr>
            <w:r w:rsidRPr="00351A62">
              <w:rPr>
                <w:rFonts w:ascii="Arial" w:hAnsi="Arial" w:cs="Arial"/>
                <w:sz w:val="20"/>
                <w:szCs w:val="20"/>
                <w:lang w:val="en-US"/>
              </w:rPr>
              <w:t>Establishing priorities of clinical problems in a relatively short time.</w:t>
            </w:r>
          </w:p>
        </w:tc>
        <w:tc>
          <w:tcPr>
            <w:tcW w:w="3259" w:type="dxa"/>
            <w:tcBorders>
              <w:top w:val="single" w:sz="4" w:space="0" w:color="000000"/>
              <w:left w:val="single" w:sz="4" w:space="0" w:color="000000"/>
              <w:bottom w:val="single" w:sz="4" w:space="0" w:color="000000"/>
              <w:right w:val="single" w:sz="4" w:space="0" w:color="000000"/>
            </w:tcBorders>
            <w:vAlign w:val="center"/>
          </w:tcPr>
          <w:p w14:paraId="72A3F79C" w14:textId="58695183" w:rsidR="00143C95" w:rsidRPr="00351A62" w:rsidRDefault="00351A62" w:rsidP="00927703">
            <w:pPr>
              <w:spacing w:after="0" w:line="240" w:lineRule="auto"/>
              <w:rPr>
                <w:rFonts w:ascii="Arial" w:hAnsi="Arial" w:cs="Arial"/>
                <w:sz w:val="20"/>
                <w:szCs w:val="20"/>
                <w:lang w:val="en-US"/>
              </w:rPr>
            </w:pPr>
            <w:r w:rsidRPr="00351A62">
              <w:rPr>
                <w:rFonts w:ascii="Arial" w:hAnsi="Arial" w:cs="Arial"/>
                <w:sz w:val="20"/>
                <w:szCs w:val="20"/>
                <w:lang w:val="en-US"/>
              </w:rPr>
              <w:t>Unable to fully control the history taking process</w:t>
            </w:r>
          </w:p>
        </w:tc>
        <w:tc>
          <w:tcPr>
            <w:tcW w:w="3259" w:type="dxa"/>
            <w:tcBorders>
              <w:top w:val="single" w:sz="4" w:space="0" w:color="000000"/>
              <w:left w:val="single" w:sz="4" w:space="0" w:color="000000"/>
              <w:bottom w:val="single" w:sz="4" w:space="0" w:color="000000"/>
              <w:right w:val="single" w:sz="4" w:space="0" w:color="000000"/>
            </w:tcBorders>
            <w:vAlign w:val="center"/>
          </w:tcPr>
          <w:p w14:paraId="175F05C6" w14:textId="532EAA28" w:rsidR="00143C95" w:rsidRPr="00351A62" w:rsidRDefault="00351A62" w:rsidP="00927703">
            <w:pPr>
              <w:spacing w:after="0" w:line="240" w:lineRule="auto"/>
              <w:rPr>
                <w:rFonts w:ascii="Arial" w:hAnsi="Arial" w:cs="Arial"/>
                <w:sz w:val="20"/>
                <w:szCs w:val="20"/>
                <w:lang w:val="en-US"/>
              </w:rPr>
            </w:pPr>
            <w:r w:rsidRPr="00351A62">
              <w:rPr>
                <w:rFonts w:ascii="Arial" w:hAnsi="Arial" w:cs="Arial"/>
                <w:sz w:val="20"/>
                <w:szCs w:val="20"/>
                <w:lang w:val="en-US"/>
              </w:rPr>
              <w:t>Allows the patient to pull himself aside, thereby lengthening the time. Uses leading questions (leads the patient to an answer that may be wrong).</w:t>
            </w:r>
          </w:p>
        </w:tc>
        <w:tc>
          <w:tcPr>
            <w:tcW w:w="2441" w:type="dxa"/>
            <w:tcBorders>
              <w:top w:val="single" w:sz="4" w:space="0" w:color="000000"/>
              <w:left w:val="single" w:sz="4" w:space="0" w:color="000000"/>
              <w:bottom w:val="single" w:sz="4" w:space="0" w:color="000000"/>
              <w:right w:val="single" w:sz="4" w:space="0" w:color="000000"/>
            </w:tcBorders>
            <w:vAlign w:val="center"/>
          </w:tcPr>
          <w:p w14:paraId="336D3833" w14:textId="63DD110C" w:rsidR="00143C95" w:rsidRPr="00351A62" w:rsidRDefault="00351A62" w:rsidP="00927703">
            <w:pPr>
              <w:spacing w:after="0" w:line="240" w:lineRule="auto"/>
              <w:rPr>
                <w:rFonts w:ascii="Arial" w:hAnsi="Arial" w:cs="Arial"/>
                <w:sz w:val="20"/>
                <w:szCs w:val="20"/>
                <w:lang w:val="en-US"/>
              </w:rPr>
            </w:pPr>
            <w:r w:rsidRPr="00351A62">
              <w:rPr>
                <w:rFonts w:ascii="Arial" w:hAnsi="Arial" w:cs="Arial"/>
                <w:sz w:val="20"/>
                <w:szCs w:val="20"/>
                <w:lang w:val="en-US"/>
              </w:rPr>
              <w:t>Asks questions incorrectly or finishes history taking early without identifying important issues.</w:t>
            </w:r>
          </w:p>
        </w:tc>
      </w:tr>
      <w:tr w:rsidR="00927703" w:rsidRPr="00351A62" w14:paraId="6ECC6DF6" w14:textId="77777777" w:rsidTr="00A455BE">
        <w:tc>
          <w:tcPr>
            <w:tcW w:w="569" w:type="dxa"/>
            <w:tcBorders>
              <w:top w:val="single" w:sz="4" w:space="0" w:color="000000"/>
              <w:left w:val="single" w:sz="4" w:space="0" w:color="000000"/>
              <w:bottom w:val="single" w:sz="4" w:space="0" w:color="000000"/>
              <w:right w:val="single" w:sz="4" w:space="0" w:color="000000"/>
            </w:tcBorders>
            <w:vAlign w:val="center"/>
          </w:tcPr>
          <w:p w14:paraId="457F5B29" w14:textId="77777777" w:rsidR="00143C95" w:rsidRPr="00351A62" w:rsidRDefault="00143C95" w:rsidP="00927703">
            <w:pPr>
              <w:spacing w:after="0" w:line="240" w:lineRule="auto"/>
              <w:rPr>
                <w:rFonts w:ascii="Arial" w:hAnsi="Arial" w:cs="Arial"/>
                <w:sz w:val="20"/>
                <w:szCs w:val="20"/>
              </w:rPr>
            </w:pPr>
            <w:r w:rsidRPr="00351A62">
              <w:rPr>
                <w:rFonts w:ascii="Arial" w:hAnsi="Arial" w:cs="Arial"/>
                <w:sz w:val="20"/>
                <w:szCs w:val="20"/>
              </w:rPr>
              <w:t>4</w:t>
            </w:r>
          </w:p>
        </w:tc>
        <w:tc>
          <w:tcPr>
            <w:tcW w:w="1983" w:type="dxa"/>
            <w:tcBorders>
              <w:top w:val="single" w:sz="4" w:space="0" w:color="000000"/>
              <w:left w:val="single" w:sz="4" w:space="0" w:color="000000"/>
              <w:bottom w:val="single" w:sz="4" w:space="0" w:color="000000"/>
              <w:right w:val="single" w:sz="4" w:space="0" w:color="000000"/>
            </w:tcBorders>
            <w:vAlign w:val="center"/>
          </w:tcPr>
          <w:p w14:paraId="41D902B8" w14:textId="6BFC3206" w:rsidR="00143C95" w:rsidRPr="00351A62" w:rsidRDefault="00351A62" w:rsidP="00927703">
            <w:pPr>
              <w:spacing w:after="0" w:line="240" w:lineRule="auto"/>
              <w:rPr>
                <w:rFonts w:ascii="Arial" w:hAnsi="Arial" w:cs="Arial"/>
                <w:sz w:val="20"/>
                <w:szCs w:val="20"/>
              </w:rPr>
            </w:pPr>
            <w:proofErr w:type="spellStart"/>
            <w:r w:rsidRPr="00351A62">
              <w:rPr>
                <w:rFonts w:ascii="Arial" w:hAnsi="Arial" w:cs="Arial"/>
                <w:color w:val="000000"/>
                <w:sz w:val="20"/>
                <w:szCs w:val="20"/>
              </w:rPr>
              <w:t>Time</w:t>
            </w:r>
            <w:proofErr w:type="spellEnd"/>
            <w:r w:rsidRPr="00351A62">
              <w:rPr>
                <w:rFonts w:ascii="Arial" w:hAnsi="Arial" w:cs="Arial"/>
                <w:color w:val="000000"/>
                <w:sz w:val="20"/>
                <w:szCs w:val="20"/>
              </w:rPr>
              <w:t xml:space="preserve"> </w:t>
            </w:r>
            <w:proofErr w:type="spellStart"/>
            <w:r w:rsidRPr="00351A62">
              <w:rPr>
                <w:rFonts w:ascii="Arial" w:hAnsi="Arial" w:cs="Arial"/>
                <w:color w:val="000000"/>
                <w:sz w:val="20"/>
                <w:szCs w:val="20"/>
              </w:rPr>
              <w:t>management</w:t>
            </w:r>
            <w:proofErr w:type="spellEnd"/>
          </w:p>
        </w:tc>
        <w:tc>
          <w:tcPr>
            <w:tcW w:w="3544" w:type="dxa"/>
            <w:tcBorders>
              <w:top w:val="single" w:sz="4" w:space="0" w:color="000000"/>
              <w:left w:val="single" w:sz="4" w:space="0" w:color="000000"/>
              <w:bottom w:val="single" w:sz="4" w:space="0" w:color="000000"/>
              <w:right w:val="single" w:sz="4" w:space="0" w:color="000000"/>
            </w:tcBorders>
            <w:vAlign w:val="center"/>
          </w:tcPr>
          <w:p w14:paraId="3D4A379E" w14:textId="1F333E2A" w:rsidR="00143C95" w:rsidRPr="00351A62" w:rsidRDefault="00351A62" w:rsidP="00927703">
            <w:pPr>
              <w:spacing w:after="0" w:line="240" w:lineRule="auto"/>
              <w:rPr>
                <w:rFonts w:ascii="Arial" w:hAnsi="Arial" w:cs="Arial"/>
                <w:sz w:val="20"/>
                <w:szCs w:val="20"/>
                <w:lang w:val="en-US"/>
              </w:rPr>
            </w:pPr>
            <w:r w:rsidRPr="00351A62">
              <w:rPr>
                <w:rFonts w:ascii="Arial" w:hAnsi="Arial" w:cs="Arial"/>
                <w:sz w:val="20"/>
                <w:szCs w:val="20"/>
                <w:lang w:val="en-US"/>
              </w:rPr>
              <w:t>Maximum efficiency in the shortest time</w:t>
            </w:r>
          </w:p>
        </w:tc>
        <w:tc>
          <w:tcPr>
            <w:tcW w:w="3259" w:type="dxa"/>
            <w:tcBorders>
              <w:top w:val="single" w:sz="4" w:space="0" w:color="000000"/>
              <w:left w:val="single" w:sz="4" w:space="0" w:color="000000"/>
              <w:bottom w:val="single" w:sz="4" w:space="0" w:color="000000"/>
              <w:right w:val="single" w:sz="4" w:space="0" w:color="000000"/>
            </w:tcBorders>
            <w:vAlign w:val="center"/>
          </w:tcPr>
          <w:p w14:paraId="63447C04" w14:textId="4C47A066" w:rsidR="00143C95" w:rsidRPr="00351A62" w:rsidRDefault="00351A62" w:rsidP="00927703">
            <w:pPr>
              <w:spacing w:after="0" w:line="240" w:lineRule="auto"/>
              <w:rPr>
                <w:rFonts w:ascii="Arial" w:hAnsi="Arial" w:cs="Arial"/>
                <w:sz w:val="20"/>
                <w:szCs w:val="20"/>
                <w:lang w:val="en-US"/>
              </w:rPr>
            </w:pPr>
            <w:r w:rsidRPr="00351A62">
              <w:rPr>
                <w:rFonts w:ascii="Arial" w:hAnsi="Arial" w:cs="Arial"/>
                <w:sz w:val="20"/>
                <w:szCs w:val="20"/>
                <w:lang w:val="en-US"/>
              </w:rPr>
              <w:t>the time for collecting anamnesis is delayed</w:t>
            </w:r>
          </w:p>
        </w:tc>
        <w:tc>
          <w:tcPr>
            <w:tcW w:w="3259" w:type="dxa"/>
            <w:tcBorders>
              <w:top w:val="single" w:sz="4" w:space="0" w:color="000000"/>
              <w:left w:val="single" w:sz="4" w:space="0" w:color="000000"/>
              <w:bottom w:val="single" w:sz="4" w:space="0" w:color="000000"/>
              <w:right w:val="single" w:sz="4" w:space="0" w:color="000000"/>
            </w:tcBorders>
            <w:vAlign w:val="center"/>
          </w:tcPr>
          <w:p w14:paraId="55569A91" w14:textId="38C9A5C3" w:rsidR="00143C95" w:rsidRPr="00351A62" w:rsidRDefault="00351A62" w:rsidP="00927703">
            <w:pPr>
              <w:spacing w:after="0" w:line="240" w:lineRule="auto"/>
              <w:rPr>
                <w:rFonts w:ascii="Arial" w:hAnsi="Arial" w:cs="Arial"/>
                <w:sz w:val="20"/>
                <w:szCs w:val="20"/>
              </w:rPr>
            </w:pPr>
            <w:proofErr w:type="spellStart"/>
            <w:r w:rsidRPr="00351A62">
              <w:rPr>
                <w:rFonts w:ascii="Arial" w:hAnsi="Arial" w:cs="Arial"/>
                <w:sz w:val="20"/>
                <w:szCs w:val="20"/>
              </w:rPr>
              <w:t>Wasting</w:t>
            </w:r>
            <w:proofErr w:type="spellEnd"/>
            <w:r w:rsidRPr="00351A62">
              <w:rPr>
                <w:rFonts w:ascii="Arial" w:hAnsi="Arial" w:cs="Arial"/>
                <w:sz w:val="20"/>
                <w:szCs w:val="20"/>
              </w:rPr>
              <w:t xml:space="preserve"> </w:t>
            </w:r>
            <w:proofErr w:type="spellStart"/>
            <w:r w:rsidRPr="00351A62">
              <w:rPr>
                <w:rFonts w:ascii="Arial" w:hAnsi="Arial" w:cs="Arial"/>
                <w:sz w:val="20"/>
                <w:szCs w:val="20"/>
              </w:rPr>
              <w:t>time</w:t>
            </w:r>
            <w:proofErr w:type="spellEnd"/>
            <w:r w:rsidRPr="00351A62">
              <w:rPr>
                <w:rFonts w:ascii="Arial" w:hAnsi="Arial" w:cs="Arial"/>
                <w:sz w:val="20"/>
                <w:szCs w:val="20"/>
              </w:rPr>
              <w:t xml:space="preserve"> </w:t>
            </w:r>
            <w:proofErr w:type="spellStart"/>
            <w:r w:rsidRPr="00351A62">
              <w:rPr>
                <w:rFonts w:ascii="Arial" w:hAnsi="Arial" w:cs="Arial"/>
                <w:sz w:val="20"/>
                <w:szCs w:val="20"/>
              </w:rPr>
              <w:t>inefficiently</w:t>
            </w:r>
            <w:proofErr w:type="spellEnd"/>
          </w:p>
        </w:tc>
        <w:tc>
          <w:tcPr>
            <w:tcW w:w="2441" w:type="dxa"/>
            <w:tcBorders>
              <w:top w:val="single" w:sz="4" w:space="0" w:color="000000"/>
              <w:left w:val="single" w:sz="4" w:space="0" w:color="000000"/>
              <w:bottom w:val="single" w:sz="4" w:space="0" w:color="000000"/>
              <w:right w:val="single" w:sz="4" w:space="0" w:color="000000"/>
            </w:tcBorders>
            <w:vAlign w:val="center"/>
          </w:tcPr>
          <w:p w14:paraId="767482D7" w14:textId="68426B93" w:rsidR="00143C95" w:rsidRPr="00351A62" w:rsidRDefault="00351A62" w:rsidP="00927703">
            <w:pPr>
              <w:spacing w:after="0" w:line="240" w:lineRule="auto"/>
              <w:rPr>
                <w:rFonts w:ascii="Arial" w:hAnsi="Arial" w:cs="Arial"/>
                <w:sz w:val="20"/>
                <w:szCs w:val="20"/>
                <w:lang w:val="en-US"/>
              </w:rPr>
            </w:pPr>
            <w:r w:rsidRPr="00351A62">
              <w:rPr>
                <w:rFonts w:ascii="Arial" w:hAnsi="Arial" w:cs="Arial"/>
                <w:sz w:val="20"/>
                <w:szCs w:val="20"/>
                <w:lang w:val="en-US"/>
              </w:rPr>
              <w:t>Not in control of the whole situation.</w:t>
            </w:r>
          </w:p>
        </w:tc>
      </w:tr>
      <w:tr w:rsidR="00927703" w:rsidRPr="00351A62" w14:paraId="1CBE8231" w14:textId="77777777" w:rsidTr="00A455BE">
        <w:tc>
          <w:tcPr>
            <w:tcW w:w="15055" w:type="dxa"/>
            <w:gridSpan w:val="6"/>
            <w:tcBorders>
              <w:top w:val="single" w:sz="4" w:space="0" w:color="000000"/>
              <w:left w:val="single" w:sz="4" w:space="0" w:color="000000"/>
              <w:bottom w:val="single" w:sz="4" w:space="0" w:color="000000"/>
              <w:right w:val="single" w:sz="4" w:space="0" w:color="000000"/>
            </w:tcBorders>
            <w:vAlign w:val="center"/>
          </w:tcPr>
          <w:p w14:paraId="33A359F3" w14:textId="012E981E" w:rsidR="00143C95" w:rsidRPr="00351A62" w:rsidRDefault="00351A62" w:rsidP="00927703">
            <w:pPr>
              <w:spacing w:after="0" w:line="240" w:lineRule="auto"/>
              <w:jc w:val="center"/>
              <w:rPr>
                <w:rFonts w:ascii="Arial" w:hAnsi="Arial" w:cs="Arial"/>
                <w:b/>
                <w:sz w:val="20"/>
                <w:szCs w:val="20"/>
              </w:rPr>
            </w:pPr>
            <w:r w:rsidRPr="00351A62">
              <w:rPr>
                <w:rFonts w:ascii="Arial" w:hAnsi="Arial" w:cs="Arial"/>
                <w:b/>
                <w:sz w:val="20"/>
                <w:szCs w:val="20"/>
              </w:rPr>
              <w:t>PHYSICAL EXAMINATION</w:t>
            </w:r>
          </w:p>
        </w:tc>
      </w:tr>
      <w:tr w:rsidR="00927703" w:rsidRPr="00351A62" w14:paraId="195CB64A" w14:textId="77777777" w:rsidTr="00A455BE">
        <w:tc>
          <w:tcPr>
            <w:tcW w:w="569" w:type="dxa"/>
            <w:tcBorders>
              <w:top w:val="single" w:sz="4" w:space="0" w:color="000000"/>
              <w:left w:val="single" w:sz="4" w:space="0" w:color="000000"/>
              <w:bottom w:val="single" w:sz="4" w:space="0" w:color="000000"/>
              <w:right w:val="single" w:sz="4" w:space="0" w:color="000000"/>
            </w:tcBorders>
            <w:vAlign w:val="center"/>
          </w:tcPr>
          <w:p w14:paraId="53954D25" w14:textId="77777777" w:rsidR="00143C95" w:rsidRPr="00351A62" w:rsidRDefault="00143C95" w:rsidP="00927703">
            <w:pPr>
              <w:spacing w:after="0" w:line="240" w:lineRule="auto"/>
              <w:rPr>
                <w:rFonts w:ascii="Arial" w:hAnsi="Arial" w:cs="Arial"/>
                <w:sz w:val="20"/>
                <w:szCs w:val="20"/>
              </w:rPr>
            </w:pPr>
            <w:r w:rsidRPr="00351A62">
              <w:rPr>
                <w:rFonts w:ascii="Arial" w:hAnsi="Arial" w:cs="Arial"/>
                <w:sz w:val="20"/>
                <w:szCs w:val="20"/>
              </w:rPr>
              <w:t>5.</w:t>
            </w:r>
          </w:p>
        </w:tc>
        <w:tc>
          <w:tcPr>
            <w:tcW w:w="1983" w:type="dxa"/>
            <w:tcBorders>
              <w:top w:val="single" w:sz="4" w:space="0" w:color="000000"/>
              <w:left w:val="single" w:sz="4" w:space="0" w:color="000000"/>
              <w:bottom w:val="single" w:sz="4" w:space="0" w:color="000000"/>
              <w:right w:val="single" w:sz="4" w:space="0" w:color="000000"/>
            </w:tcBorders>
            <w:vAlign w:val="center"/>
          </w:tcPr>
          <w:p w14:paraId="21BD58E3" w14:textId="5B6928F1" w:rsidR="00143C95" w:rsidRPr="00351A62" w:rsidRDefault="00351A62" w:rsidP="00927703">
            <w:pPr>
              <w:spacing w:after="0" w:line="240" w:lineRule="auto"/>
              <w:rPr>
                <w:rFonts w:ascii="Arial" w:hAnsi="Arial" w:cs="Arial"/>
                <w:sz w:val="20"/>
                <w:szCs w:val="20"/>
                <w:lang w:val="en-US"/>
              </w:rPr>
            </w:pPr>
            <w:r w:rsidRPr="00351A62">
              <w:rPr>
                <w:rFonts w:ascii="Arial" w:hAnsi="Arial" w:cs="Arial"/>
                <w:sz w:val="20"/>
                <w:szCs w:val="20"/>
                <w:lang w:val="en-US"/>
              </w:rPr>
              <w:t>The sequence and correctness of the physical examination</w:t>
            </w:r>
          </w:p>
        </w:tc>
        <w:tc>
          <w:tcPr>
            <w:tcW w:w="3544" w:type="dxa"/>
            <w:vMerge w:val="restart"/>
            <w:tcBorders>
              <w:top w:val="single" w:sz="4" w:space="0" w:color="000000"/>
              <w:left w:val="single" w:sz="4" w:space="0" w:color="000000"/>
              <w:right w:val="single" w:sz="4" w:space="0" w:color="000000"/>
            </w:tcBorders>
          </w:tcPr>
          <w:p w14:paraId="7807CB23" w14:textId="692C3BF1" w:rsidR="00143C95" w:rsidRPr="00351A62" w:rsidRDefault="00351A62" w:rsidP="00927703">
            <w:pPr>
              <w:spacing w:after="0" w:line="240" w:lineRule="auto"/>
              <w:rPr>
                <w:rFonts w:ascii="Arial" w:hAnsi="Arial" w:cs="Arial"/>
                <w:sz w:val="20"/>
                <w:szCs w:val="20"/>
                <w:lang w:val="en-US"/>
              </w:rPr>
            </w:pPr>
            <w:r w:rsidRPr="00351A62">
              <w:rPr>
                <w:rFonts w:ascii="Arial" w:hAnsi="Arial" w:cs="Arial"/>
                <w:sz w:val="20"/>
                <w:szCs w:val="20"/>
                <w:lang w:val="en-US"/>
              </w:rPr>
              <w:t>Performs correctly in sequence, confident, well-developed technique.</w:t>
            </w:r>
          </w:p>
        </w:tc>
        <w:tc>
          <w:tcPr>
            <w:tcW w:w="3259" w:type="dxa"/>
            <w:vMerge w:val="restart"/>
            <w:tcBorders>
              <w:top w:val="single" w:sz="4" w:space="0" w:color="000000"/>
              <w:left w:val="single" w:sz="4" w:space="0" w:color="000000"/>
              <w:right w:val="single" w:sz="4" w:space="0" w:color="000000"/>
            </w:tcBorders>
          </w:tcPr>
          <w:p w14:paraId="5E08F347" w14:textId="3CFD5720" w:rsidR="00143C95" w:rsidRPr="00351A62" w:rsidRDefault="00351A62" w:rsidP="00927703">
            <w:pPr>
              <w:spacing w:after="0" w:line="240" w:lineRule="auto"/>
              <w:rPr>
                <w:rFonts w:ascii="Arial" w:hAnsi="Arial" w:cs="Arial"/>
                <w:sz w:val="20"/>
                <w:szCs w:val="20"/>
                <w:lang w:val="en-US"/>
              </w:rPr>
            </w:pPr>
            <w:r w:rsidRPr="00351A62">
              <w:rPr>
                <w:rFonts w:ascii="Arial" w:hAnsi="Arial" w:cs="Arial"/>
                <w:sz w:val="20"/>
                <w:szCs w:val="20"/>
                <w:lang w:val="en-US"/>
              </w:rPr>
              <w:t>Knows the sequence, shows reasonable skill in preparing and performing the examination</w:t>
            </w:r>
          </w:p>
        </w:tc>
        <w:tc>
          <w:tcPr>
            <w:tcW w:w="3259" w:type="dxa"/>
            <w:vMerge w:val="restart"/>
            <w:tcBorders>
              <w:top w:val="single" w:sz="4" w:space="0" w:color="000000"/>
              <w:left w:val="single" w:sz="4" w:space="0" w:color="000000"/>
              <w:right w:val="single" w:sz="4" w:space="0" w:color="000000"/>
            </w:tcBorders>
          </w:tcPr>
          <w:p w14:paraId="1869C47C" w14:textId="243DF652" w:rsidR="00143C95" w:rsidRPr="00351A62" w:rsidRDefault="00351A62" w:rsidP="00927703">
            <w:pPr>
              <w:spacing w:after="0" w:line="240" w:lineRule="auto"/>
              <w:rPr>
                <w:rFonts w:ascii="Arial" w:hAnsi="Arial" w:cs="Arial"/>
                <w:sz w:val="20"/>
                <w:szCs w:val="20"/>
                <w:lang w:val="en-US"/>
              </w:rPr>
            </w:pPr>
            <w:r w:rsidRPr="00351A62">
              <w:rPr>
                <w:rFonts w:ascii="Arial" w:hAnsi="Arial" w:cs="Arial"/>
                <w:sz w:val="20"/>
                <w:szCs w:val="20"/>
                <w:lang w:val="en-US"/>
              </w:rPr>
              <w:t>Inconsistent, unsure, not fully proficient in examination skills, refuses to try basic examinations</w:t>
            </w:r>
          </w:p>
        </w:tc>
        <w:tc>
          <w:tcPr>
            <w:tcW w:w="2441" w:type="dxa"/>
            <w:vMerge w:val="restart"/>
            <w:tcBorders>
              <w:top w:val="single" w:sz="4" w:space="0" w:color="000000"/>
              <w:left w:val="single" w:sz="4" w:space="0" w:color="000000"/>
              <w:right w:val="single" w:sz="4" w:space="0" w:color="000000"/>
            </w:tcBorders>
          </w:tcPr>
          <w:p w14:paraId="2CA38CC9" w14:textId="6A9B9FFE" w:rsidR="00143C95" w:rsidRPr="00351A62" w:rsidRDefault="00351A62" w:rsidP="00927703">
            <w:pPr>
              <w:spacing w:after="0" w:line="240" w:lineRule="auto"/>
              <w:rPr>
                <w:rFonts w:ascii="Arial" w:hAnsi="Arial" w:cs="Arial"/>
                <w:sz w:val="20"/>
                <w:szCs w:val="20"/>
                <w:lang w:val="en-US"/>
              </w:rPr>
            </w:pPr>
            <w:r w:rsidRPr="00351A62">
              <w:rPr>
                <w:rFonts w:ascii="Arial" w:hAnsi="Arial" w:cs="Arial"/>
                <w:sz w:val="20"/>
                <w:szCs w:val="20"/>
                <w:lang w:val="en-US"/>
              </w:rPr>
              <w:t>Does not know the order and sequence of performing a physical examination, does not know its technique</w:t>
            </w:r>
          </w:p>
        </w:tc>
      </w:tr>
      <w:tr w:rsidR="00927703" w:rsidRPr="00351A62" w14:paraId="1D41EED4" w14:textId="77777777" w:rsidTr="00A455BE">
        <w:tc>
          <w:tcPr>
            <w:tcW w:w="569" w:type="dxa"/>
            <w:tcBorders>
              <w:top w:val="single" w:sz="4" w:space="0" w:color="000000"/>
              <w:left w:val="single" w:sz="4" w:space="0" w:color="000000"/>
              <w:bottom w:val="single" w:sz="4" w:space="0" w:color="000000"/>
              <w:right w:val="single" w:sz="4" w:space="0" w:color="000000"/>
            </w:tcBorders>
            <w:vAlign w:val="center"/>
          </w:tcPr>
          <w:p w14:paraId="14CA025D" w14:textId="77777777" w:rsidR="00143C95" w:rsidRPr="00351A62" w:rsidRDefault="00143C95" w:rsidP="00927703">
            <w:pPr>
              <w:spacing w:after="0" w:line="240" w:lineRule="auto"/>
              <w:rPr>
                <w:rFonts w:ascii="Arial" w:hAnsi="Arial" w:cs="Arial"/>
                <w:sz w:val="20"/>
                <w:szCs w:val="20"/>
              </w:rPr>
            </w:pPr>
            <w:r w:rsidRPr="00351A62">
              <w:rPr>
                <w:rFonts w:ascii="Arial" w:hAnsi="Arial" w:cs="Arial"/>
                <w:sz w:val="20"/>
                <w:szCs w:val="20"/>
              </w:rPr>
              <w:t>6.</w:t>
            </w:r>
          </w:p>
        </w:tc>
        <w:tc>
          <w:tcPr>
            <w:tcW w:w="1983" w:type="dxa"/>
            <w:tcBorders>
              <w:top w:val="single" w:sz="4" w:space="0" w:color="000000"/>
              <w:left w:val="single" w:sz="4" w:space="0" w:color="000000"/>
              <w:bottom w:val="single" w:sz="4" w:space="0" w:color="000000"/>
              <w:right w:val="single" w:sz="4" w:space="0" w:color="000000"/>
            </w:tcBorders>
            <w:vAlign w:val="center"/>
          </w:tcPr>
          <w:p w14:paraId="24C95638" w14:textId="36FAE717" w:rsidR="00143C95" w:rsidRPr="00351A62" w:rsidRDefault="00351A62" w:rsidP="00927703">
            <w:pPr>
              <w:spacing w:after="0" w:line="240" w:lineRule="auto"/>
              <w:rPr>
                <w:rFonts w:ascii="Arial" w:hAnsi="Arial" w:cs="Arial"/>
                <w:sz w:val="20"/>
                <w:szCs w:val="20"/>
                <w:lang w:val="en-US"/>
              </w:rPr>
            </w:pPr>
            <w:r w:rsidRPr="00351A62">
              <w:rPr>
                <w:rFonts w:ascii="Arial" w:hAnsi="Arial" w:cs="Arial"/>
                <w:sz w:val="20"/>
                <w:szCs w:val="20"/>
                <w:lang w:val="en-US"/>
              </w:rPr>
              <w:t>Skill of a special survey on the instructions of the teacher*</w:t>
            </w:r>
          </w:p>
        </w:tc>
        <w:tc>
          <w:tcPr>
            <w:tcW w:w="3544" w:type="dxa"/>
            <w:vMerge/>
            <w:tcBorders>
              <w:top w:val="single" w:sz="4" w:space="0" w:color="000000"/>
              <w:left w:val="single" w:sz="4" w:space="0" w:color="000000"/>
              <w:right w:val="single" w:sz="4" w:space="0" w:color="000000"/>
            </w:tcBorders>
          </w:tcPr>
          <w:p w14:paraId="5AFD712B" w14:textId="77777777" w:rsidR="00143C95" w:rsidRPr="00351A62" w:rsidRDefault="00143C95" w:rsidP="00927703">
            <w:pPr>
              <w:pBdr>
                <w:top w:val="nil"/>
                <w:left w:val="nil"/>
                <w:bottom w:val="nil"/>
                <w:right w:val="nil"/>
                <w:between w:val="nil"/>
              </w:pBdr>
              <w:spacing w:after="0" w:line="240" w:lineRule="auto"/>
              <w:rPr>
                <w:rFonts w:ascii="Arial" w:hAnsi="Arial" w:cs="Arial"/>
                <w:sz w:val="20"/>
                <w:szCs w:val="20"/>
                <w:lang w:val="en-US"/>
              </w:rPr>
            </w:pPr>
          </w:p>
        </w:tc>
        <w:tc>
          <w:tcPr>
            <w:tcW w:w="3259" w:type="dxa"/>
            <w:vMerge/>
            <w:tcBorders>
              <w:top w:val="single" w:sz="4" w:space="0" w:color="000000"/>
              <w:left w:val="single" w:sz="4" w:space="0" w:color="000000"/>
              <w:right w:val="single" w:sz="4" w:space="0" w:color="000000"/>
            </w:tcBorders>
          </w:tcPr>
          <w:p w14:paraId="47EB5BC2" w14:textId="77777777" w:rsidR="00143C95" w:rsidRPr="00351A62" w:rsidRDefault="00143C95" w:rsidP="00927703">
            <w:pPr>
              <w:pBdr>
                <w:top w:val="nil"/>
                <w:left w:val="nil"/>
                <w:bottom w:val="nil"/>
                <w:right w:val="nil"/>
                <w:between w:val="nil"/>
              </w:pBdr>
              <w:spacing w:after="0" w:line="240" w:lineRule="auto"/>
              <w:rPr>
                <w:rFonts w:ascii="Arial" w:hAnsi="Arial" w:cs="Arial"/>
                <w:sz w:val="20"/>
                <w:szCs w:val="20"/>
                <w:lang w:val="en-US"/>
              </w:rPr>
            </w:pPr>
          </w:p>
        </w:tc>
        <w:tc>
          <w:tcPr>
            <w:tcW w:w="3259" w:type="dxa"/>
            <w:vMerge/>
            <w:tcBorders>
              <w:top w:val="single" w:sz="4" w:space="0" w:color="000000"/>
              <w:left w:val="single" w:sz="4" w:space="0" w:color="000000"/>
              <w:right w:val="single" w:sz="4" w:space="0" w:color="000000"/>
            </w:tcBorders>
          </w:tcPr>
          <w:p w14:paraId="2B2BF2DA" w14:textId="77777777" w:rsidR="00143C95" w:rsidRPr="00351A62" w:rsidRDefault="00143C95" w:rsidP="00927703">
            <w:pPr>
              <w:pBdr>
                <w:top w:val="nil"/>
                <w:left w:val="nil"/>
                <w:bottom w:val="nil"/>
                <w:right w:val="nil"/>
                <w:between w:val="nil"/>
              </w:pBdr>
              <w:spacing w:after="0" w:line="240" w:lineRule="auto"/>
              <w:rPr>
                <w:rFonts w:ascii="Arial" w:hAnsi="Arial" w:cs="Arial"/>
                <w:sz w:val="20"/>
                <w:szCs w:val="20"/>
                <w:lang w:val="en-US"/>
              </w:rPr>
            </w:pPr>
          </w:p>
        </w:tc>
        <w:tc>
          <w:tcPr>
            <w:tcW w:w="2441" w:type="dxa"/>
            <w:vMerge/>
            <w:tcBorders>
              <w:top w:val="single" w:sz="4" w:space="0" w:color="000000"/>
              <w:left w:val="single" w:sz="4" w:space="0" w:color="000000"/>
              <w:right w:val="single" w:sz="4" w:space="0" w:color="000000"/>
            </w:tcBorders>
          </w:tcPr>
          <w:p w14:paraId="501052B6" w14:textId="77777777" w:rsidR="00143C95" w:rsidRPr="00351A62" w:rsidRDefault="00143C95" w:rsidP="00927703">
            <w:pPr>
              <w:pBdr>
                <w:top w:val="nil"/>
                <w:left w:val="nil"/>
                <w:bottom w:val="nil"/>
                <w:right w:val="nil"/>
                <w:between w:val="nil"/>
              </w:pBdr>
              <w:spacing w:after="0" w:line="240" w:lineRule="auto"/>
              <w:rPr>
                <w:rFonts w:ascii="Arial" w:hAnsi="Arial" w:cs="Arial"/>
                <w:sz w:val="20"/>
                <w:szCs w:val="20"/>
                <w:lang w:val="en-US"/>
              </w:rPr>
            </w:pPr>
          </w:p>
        </w:tc>
      </w:tr>
      <w:tr w:rsidR="00927703" w:rsidRPr="00351A62" w14:paraId="22AEB81C" w14:textId="77777777" w:rsidTr="00A455BE">
        <w:tc>
          <w:tcPr>
            <w:tcW w:w="569" w:type="dxa"/>
            <w:tcBorders>
              <w:top w:val="single" w:sz="4" w:space="0" w:color="000000"/>
              <w:left w:val="single" w:sz="4" w:space="0" w:color="000000"/>
              <w:bottom w:val="single" w:sz="4" w:space="0" w:color="000000"/>
              <w:right w:val="single" w:sz="4" w:space="0" w:color="000000"/>
            </w:tcBorders>
            <w:vAlign w:val="center"/>
          </w:tcPr>
          <w:p w14:paraId="05740546" w14:textId="77777777" w:rsidR="00143C95" w:rsidRPr="00351A62" w:rsidRDefault="00143C95" w:rsidP="00927703">
            <w:pPr>
              <w:spacing w:after="0" w:line="240" w:lineRule="auto"/>
              <w:rPr>
                <w:rFonts w:ascii="Arial" w:hAnsi="Arial" w:cs="Arial"/>
                <w:sz w:val="20"/>
                <w:szCs w:val="20"/>
              </w:rPr>
            </w:pPr>
            <w:r w:rsidRPr="00351A62">
              <w:rPr>
                <w:rFonts w:ascii="Arial" w:hAnsi="Arial" w:cs="Arial"/>
                <w:sz w:val="20"/>
                <w:szCs w:val="20"/>
              </w:rPr>
              <w:t>7.</w:t>
            </w:r>
          </w:p>
        </w:tc>
        <w:tc>
          <w:tcPr>
            <w:tcW w:w="1983" w:type="dxa"/>
            <w:tcBorders>
              <w:top w:val="single" w:sz="4" w:space="0" w:color="000000"/>
              <w:left w:val="single" w:sz="4" w:space="0" w:color="000000"/>
              <w:bottom w:val="single" w:sz="4" w:space="0" w:color="000000"/>
              <w:right w:val="single" w:sz="4" w:space="0" w:color="000000"/>
            </w:tcBorders>
            <w:vAlign w:val="center"/>
          </w:tcPr>
          <w:p w14:paraId="0E8D9292" w14:textId="38D0F497" w:rsidR="00143C95" w:rsidRPr="00351A62" w:rsidRDefault="00351A62" w:rsidP="00927703">
            <w:pPr>
              <w:spacing w:after="0" w:line="240" w:lineRule="auto"/>
              <w:rPr>
                <w:rFonts w:ascii="Arial" w:hAnsi="Arial" w:cs="Arial"/>
                <w:sz w:val="20"/>
                <w:szCs w:val="20"/>
              </w:rPr>
            </w:pPr>
            <w:proofErr w:type="spellStart"/>
            <w:r w:rsidRPr="00351A62">
              <w:rPr>
                <w:rFonts w:ascii="Arial" w:hAnsi="Arial" w:cs="Arial"/>
                <w:sz w:val="20"/>
                <w:szCs w:val="20"/>
              </w:rPr>
              <w:t>Efficiency</w:t>
            </w:r>
            <w:proofErr w:type="spellEnd"/>
          </w:p>
        </w:tc>
        <w:tc>
          <w:tcPr>
            <w:tcW w:w="3544" w:type="dxa"/>
            <w:tcBorders>
              <w:top w:val="single" w:sz="4" w:space="0" w:color="000000"/>
              <w:left w:val="single" w:sz="4" w:space="0" w:color="000000"/>
              <w:bottom w:val="single" w:sz="4" w:space="0" w:color="000000"/>
              <w:right w:val="single" w:sz="4" w:space="0" w:color="000000"/>
            </w:tcBorders>
          </w:tcPr>
          <w:p w14:paraId="683C91B3" w14:textId="4C1FA34D" w:rsidR="00143C95" w:rsidRPr="00351A62" w:rsidRDefault="00351A62" w:rsidP="00927703">
            <w:pPr>
              <w:spacing w:after="0" w:line="240" w:lineRule="auto"/>
              <w:rPr>
                <w:rFonts w:ascii="Arial" w:hAnsi="Arial" w:cs="Arial"/>
                <w:sz w:val="20"/>
                <w:szCs w:val="20"/>
                <w:lang w:val="en-US"/>
              </w:rPr>
            </w:pPr>
            <w:r w:rsidRPr="00351A62">
              <w:rPr>
                <w:rFonts w:ascii="Arial" w:hAnsi="Arial" w:cs="Arial"/>
                <w:sz w:val="20"/>
                <w:szCs w:val="20"/>
                <w:lang w:val="en-US"/>
              </w:rPr>
              <w:t>Revealed all the basic physical data, as well as details</w:t>
            </w:r>
          </w:p>
        </w:tc>
        <w:tc>
          <w:tcPr>
            <w:tcW w:w="3259" w:type="dxa"/>
            <w:tcBorders>
              <w:top w:val="single" w:sz="4" w:space="0" w:color="000000"/>
              <w:left w:val="single" w:sz="4" w:space="0" w:color="000000"/>
              <w:bottom w:val="single" w:sz="4" w:space="0" w:color="000000"/>
              <w:right w:val="single" w:sz="4" w:space="0" w:color="000000"/>
            </w:tcBorders>
          </w:tcPr>
          <w:p w14:paraId="76AE75BD" w14:textId="31FEA3CF" w:rsidR="00143C95" w:rsidRPr="00351A62" w:rsidRDefault="00351A62" w:rsidP="00927703">
            <w:pPr>
              <w:spacing w:after="0" w:line="240" w:lineRule="auto"/>
              <w:rPr>
                <w:rFonts w:ascii="Arial" w:hAnsi="Arial" w:cs="Arial"/>
                <w:sz w:val="20"/>
                <w:szCs w:val="20"/>
              </w:rPr>
            </w:pPr>
            <w:proofErr w:type="spellStart"/>
            <w:r w:rsidRPr="00351A62">
              <w:rPr>
                <w:rFonts w:ascii="Arial" w:hAnsi="Arial" w:cs="Arial"/>
                <w:sz w:val="20"/>
                <w:szCs w:val="20"/>
              </w:rPr>
              <w:t>Identified</w:t>
            </w:r>
            <w:proofErr w:type="spellEnd"/>
            <w:r w:rsidRPr="00351A62">
              <w:rPr>
                <w:rFonts w:ascii="Arial" w:hAnsi="Arial" w:cs="Arial"/>
                <w:sz w:val="20"/>
                <w:szCs w:val="20"/>
              </w:rPr>
              <w:t xml:space="preserve"> </w:t>
            </w:r>
            <w:proofErr w:type="spellStart"/>
            <w:r w:rsidRPr="00351A62">
              <w:rPr>
                <w:rFonts w:ascii="Arial" w:hAnsi="Arial" w:cs="Arial"/>
                <w:sz w:val="20"/>
                <w:szCs w:val="20"/>
              </w:rPr>
              <w:t>the</w:t>
            </w:r>
            <w:proofErr w:type="spellEnd"/>
            <w:r w:rsidRPr="00351A62">
              <w:rPr>
                <w:rFonts w:ascii="Arial" w:hAnsi="Arial" w:cs="Arial"/>
                <w:sz w:val="20"/>
                <w:szCs w:val="20"/>
              </w:rPr>
              <w:t xml:space="preserve"> </w:t>
            </w:r>
            <w:proofErr w:type="spellStart"/>
            <w:r w:rsidRPr="00351A62">
              <w:rPr>
                <w:rFonts w:ascii="Arial" w:hAnsi="Arial" w:cs="Arial"/>
                <w:sz w:val="20"/>
                <w:szCs w:val="20"/>
              </w:rPr>
              <w:t>main</w:t>
            </w:r>
            <w:proofErr w:type="spellEnd"/>
            <w:r w:rsidRPr="00351A62">
              <w:rPr>
                <w:rFonts w:ascii="Arial" w:hAnsi="Arial" w:cs="Arial"/>
                <w:sz w:val="20"/>
                <w:szCs w:val="20"/>
              </w:rPr>
              <w:t xml:space="preserve"> </w:t>
            </w:r>
            <w:proofErr w:type="spellStart"/>
            <w:r w:rsidRPr="00351A62">
              <w:rPr>
                <w:rFonts w:ascii="Arial" w:hAnsi="Arial" w:cs="Arial"/>
                <w:sz w:val="20"/>
                <w:szCs w:val="20"/>
              </w:rPr>
              <w:t>symptoms</w:t>
            </w:r>
            <w:proofErr w:type="spellEnd"/>
          </w:p>
        </w:tc>
        <w:tc>
          <w:tcPr>
            <w:tcW w:w="3259" w:type="dxa"/>
            <w:tcBorders>
              <w:top w:val="single" w:sz="4" w:space="0" w:color="000000"/>
              <w:left w:val="single" w:sz="4" w:space="0" w:color="000000"/>
              <w:bottom w:val="single" w:sz="4" w:space="0" w:color="000000"/>
              <w:right w:val="single" w:sz="4" w:space="0" w:color="000000"/>
            </w:tcBorders>
          </w:tcPr>
          <w:p w14:paraId="1DE7BB37" w14:textId="21BD4051" w:rsidR="00143C95" w:rsidRPr="00351A62" w:rsidRDefault="00351A62" w:rsidP="00927703">
            <w:pPr>
              <w:spacing w:after="0" w:line="240" w:lineRule="auto"/>
              <w:rPr>
                <w:rFonts w:ascii="Arial" w:hAnsi="Arial" w:cs="Arial"/>
                <w:sz w:val="20"/>
                <w:szCs w:val="20"/>
              </w:rPr>
            </w:pPr>
            <w:proofErr w:type="spellStart"/>
            <w:r w:rsidRPr="00351A62">
              <w:rPr>
                <w:rFonts w:ascii="Arial" w:hAnsi="Arial" w:cs="Arial"/>
                <w:sz w:val="20"/>
                <w:szCs w:val="20"/>
              </w:rPr>
              <w:t>incomplete</w:t>
            </w:r>
            <w:proofErr w:type="spellEnd"/>
            <w:r w:rsidRPr="00351A62">
              <w:rPr>
                <w:rFonts w:ascii="Arial" w:hAnsi="Arial" w:cs="Arial"/>
                <w:sz w:val="20"/>
                <w:szCs w:val="20"/>
              </w:rPr>
              <w:t xml:space="preserve"> </w:t>
            </w:r>
            <w:proofErr w:type="spellStart"/>
            <w:r w:rsidRPr="00351A62">
              <w:rPr>
                <w:rFonts w:ascii="Arial" w:hAnsi="Arial" w:cs="Arial"/>
                <w:sz w:val="20"/>
                <w:szCs w:val="20"/>
              </w:rPr>
              <w:t>data</w:t>
            </w:r>
            <w:proofErr w:type="spellEnd"/>
          </w:p>
        </w:tc>
        <w:tc>
          <w:tcPr>
            <w:tcW w:w="2441" w:type="dxa"/>
            <w:tcBorders>
              <w:top w:val="single" w:sz="4" w:space="0" w:color="000000"/>
              <w:left w:val="single" w:sz="4" w:space="0" w:color="000000"/>
              <w:bottom w:val="single" w:sz="4" w:space="0" w:color="000000"/>
              <w:right w:val="single" w:sz="4" w:space="0" w:color="000000"/>
            </w:tcBorders>
          </w:tcPr>
          <w:p w14:paraId="5E05E1A7" w14:textId="6B87888A" w:rsidR="00143C95" w:rsidRPr="00351A62" w:rsidRDefault="00351A62" w:rsidP="00927703">
            <w:pPr>
              <w:spacing w:after="0" w:line="240" w:lineRule="auto"/>
              <w:rPr>
                <w:rFonts w:ascii="Arial" w:hAnsi="Arial" w:cs="Arial"/>
                <w:sz w:val="20"/>
                <w:szCs w:val="20"/>
                <w:lang w:val="en-US"/>
              </w:rPr>
            </w:pPr>
            <w:r w:rsidRPr="00351A62">
              <w:rPr>
                <w:rFonts w:ascii="Arial" w:hAnsi="Arial" w:cs="Arial"/>
                <w:sz w:val="20"/>
                <w:szCs w:val="20"/>
                <w:lang w:val="en-US"/>
              </w:rPr>
              <w:t>Identified data that does not correspond to objective data</w:t>
            </w:r>
          </w:p>
        </w:tc>
      </w:tr>
      <w:tr w:rsidR="00927703" w:rsidRPr="00351A62" w14:paraId="302DBCDE" w14:textId="77777777" w:rsidTr="00351A62">
        <w:trPr>
          <w:trHeight w:val="790"/>
        </w:trPr>
        <w:tc>
          <w:tcPr>
            <w:tcW w:w="569" w:type="dxa"/>
            <w:tcBorders>
              <w:top w:val="single" w:sz="4" w:space="0" w:color="000000"/>
              <w:left w:val="single" w:sz="4" w:space="0" w:color="000000"/>
              <w:bottom w:val="single" w:sz="4" w:space="0" w:color="000000"/>
              <w:right w:val="single" w:sz="4" w:space="0" w:color="000000"/>
            </w:tcBorders>
            <w:vAlign w:val="center"/>
          </w:tcPr>
          <w:p w14:paraId="23D9C7FD" w14:textId="77777777" w:rsidR="00143C95" w:rsidRPr="00351A62" w:rsidRDefault="00143C95" w:rsidP="00927703">
            <w:pPr>
              <w:spacing w:after="0" w:line="240" w:lineRule="auto"/>
              <w:rPr>
                <w:rFonts w:ascii="Arial" w:hAnsi="Arial" w:cs="Arial"/>
                <w:sz w:val="20"/>
                <w:szCs w:val="20"/>
              </w:rPr>
            </w:pPr>
            <w:r w:rsidRPr="00351A62">
              <w:rPr>
                <w:rFonts w:ascii="Arial" w:hAnsi="Arial" w:cs="Arial"/>
                <w:sz w:val="20"/>
                <w:szCs w:val="20"/>
              </w:rPr>
              <w:t>8</w:t>
            </w:r>
          </w:p>
        </w:tc>
        <w:tc>
          <w:tcPr>
            <w:tcW w:w="1983" w:type="dxa"/>
            <w:tcBorders>
              <w:top w:val="single" w:sz="4" w:space="0" w:color="000000"/>
              <w:left w:val="single" w:sz="4" w:space="0" w:color="000000"/>
              <w:bottom w:val="single" w:sz="4" w:space="0" w:color="000000"/>
              <w:right w:val="single" w:sz="4" w:space="0" w:color="000000"/>
            </w:tcBorders>
            <w:vAlign w:val="center"/>
          </w:tcPr>
          <w:p w14:paraId="74DA0920" w14:textId="502B9B94" w:rsidR="00143C95" w:rsidRPr="00351A62" w:rsidRDefault="00351A62" w:rsidP="00927703">
            <w:pPr>
              <w:spacing w:after="0" w:line="240" w:lineRule="auto"/>
              <w:rPr>
                <w:rFonts w:ascii="Arial" w:hAnsi="Arial" w:cs="Arial"/>
                <w:sz w:val="20"/>
                <w:szCs w:val="20"/>
                <w:lang w:val="en-US"/>
              </w:rPr>
            </w:pPr>
            <w:r w:rsidRPr="00351A62">
              <w:rPr>
                <w:rFonts w:ascii="Arial" w:hAnsi="Arial" w:cs="Arial"/>
                <w:sz w:val="20"/>
                <w:szCs w:val="20"/>
                <w:lang w:val="en-US"/>
              </w:rPr>
              <w:t>Ability to analyze revealed data</w:t>
            </w:r>
          </w:p>
        </w:tc>
        <w:tc>
          <w:tcPr>
            <w:tcW w:w="3544" w:type="dxa"/>
            <w:tcBorders>
              <w:top w:val="single" w:sz="4" w:space="0" w:color="000000"/>
              <w:left w:val="single" w:sz="4" w:space="0" w:color="000000"/>
              <w:bottom w:val="single" w:sz="4" w:space="0" w:color="000000"/>
              <w:right w:val="single" w:sz="4" w:space="0" w:color="000000"/>
            </w:tcBorders>
          </w:tcPr>
          <w:p w14:paraId="6B9D171E" w14:textId="2261DE5C" w:rsidR="00143C95" w:rsidRPr="00351A62" w:rsidRDefault="00351A62" w:rsidP="00927703">
            <w:pPr>
              <w:spacing w:after="0" w:line="240" w:lineRule="auto"/>
              <w:rPr>
                <w:rFonts w:ascii="Arial" w:hAnsi="Arial" w:cs="Arial"/>
                <w:sz w:val="20"/>
                <w:szCs w:val="20"/>
                <w:lang w:val="en-US"/>
              </w:rPr>
            </w:pPr>
            <w:r w:rsidRPr="00351A62">
              <w:rPr>
                <w:rFonts w:ascii="Arial" w:hAnsi="Arial" w:cs="Arial"/>
                <w:sz w:val="20"/>
                <w:szCs w:val="20"/>
                <w:lang w:val="en-US"/>
              </w:rPr>
              <w:t>Changes the order of the examination depending on the identified symptoms, clarifies, details the manifestations.</w:t>
            </w:r>
          </w:p>
        </w:tc>
        <w:tc>
          <w:tcPr>
            <w:tcW w:w="3259" w:type="dxa"/>
            <w:tcBorders>
              <w:top w:val="single" w:sz="4" w:space="0" w:color="000000"/>
              <w:left w:val="single" w:sz="4" w:space="0" w:color="000000"/>
              <w:bottom w:val="single" w:sz="4" w:space="0" w:color="000000"/>
              <w:right w:val="single" w:sz="4" w:space="0" w:color="000000"/>
            </w:tcBorders>
          </w:tcPr>
          <w:p w14:paraId="048CDBE7" w14:textId="05420BE9" w:rsidR="00143C95" w:rsidRPr="00351A62" w:rsidRDefault="00351A62" w:rsidP="00927703">
            <w:pPr>
              <w:spacing w:after="0" w:line="240" w:lineRule="auto"/>
              <w:rPr>
                <w:rFonts w:ascii="Arial" w:hAnsi="Arial" w:cs="Arial"/>
                <w:sz w:val="20"/>
                <w:szCs w:val="20"/>
                <w:lang w:val="en-US"/>
              </w:rPr>
            </w:pPr>
            <w:r w:rsidRPr="00351A62">
              <w:rPr>
                <w:rFonts w:ascii="Arial" w:hAnsi="Arial" w:cs="Arial"/>
                <w:sz w:val="20"/>
                <w:szCs w:val="20"/>
                <w:lang w:val="en-US"/>
              </w:rPr>
              <w:t>Assumes a range of diseases with similar changes without clarification and specification of manifestations.</w:t>
            </w:r>
          </w:p>
        </w:tc>
        <w:tc>
          <w:tcPr>
            <w:tcW w:w="3259" w:type="dxa"/>
            <w:tcBorders>
              <w:top w:val="single" w:sz="4" w:space="0" w:color="000000"/>
              <w:left w:val="single" w:sz="4" w:space="0" w:color="000000"/>
              <w:bottom w:val="single" w:sz="4" w:space="0" w:color="000000"/>
              <w:right w:val="single" w:sz="4" w:space="0" w:color="000000"/>
            </w:tcBorders>
          </w:tcPr>
          <w:p w14:paraId="2ADCE617" w14:textId="4AE5CF15" w:rsidR="00143C95" w:rsidRPr="00351A62" w:rsidRDefault="00351A62" w:rsidP="00927703">
            <w:pPr>
              <w:spacing w:after="0" w:line="240" w:lineRule="auto"/>
              <w:rPr>
                <w:rFonts w:ascii="Arial" w:hAnsi="Arial" w:cs="Arial"/>
                <w:sz w:val="20"/>
                <w:szCs w:val="20"/>
                <w:lang w:val="en-US"/>
              </w:rPr>
            </w:pPr>
            <w:r w:rsidRPr="00351A62">
              <w:rPr>
                <w:rFonts w:ascii="Arial" w:hAnsi="Arial" w:cs="Arial"/>
                <w:sz w:val="20"/>
                <w:szCs w:val="20"/>
                <w:lang w:val="en-US"/>
              </w:rPr>
              <w:t>Cannot apply received interview and physical examination data to the patient.</w:t>
            </w:r>
          </w:p>
        </w:tc>
        <w:tc>
          <w:tcPr>
            <w:tcW w:w="2441" w:type="dxa"/>
            <w:tcBorders>
              <w:top w:val="single" w:sz="4" w:space="0" w:color="000000"/>
              <w:left w:val="single" w:sz="4" w:space="0" w:color="000000"/>
              <w:bottom w:val="single" w:sz="4" w:space="0" w:color="000000"/>
              <w:right w:val="single" w:sz="4" w:space="0" w:color="000000"/>
            </w:tcBorders>
          </w:tcPr>
          <w:p w14:paraId="7773CA88" w14:textId="7E6A09A9" w:rsidR="00143C95" w:rsidRPr="00351A62" w:rsidRDefault="00351A62" w:rsidP="00927703">
            <w:pPr>
              <w:spacing w:after="0" w:line="240" w:lineRule="auto"/>
              <w:rPr>
                <w:rFonts w:ascii="Arial" w:hAnsi="Arial" w:cs="Arial"/>
                <w:sz w:val="20"/>
                <w:szCs w:val="20"/>
              </w:rPr>
            </w:pPr>
            <w:proofErr w:type="spellStart"/>
            <w:r w:rsidRPr="00351A62">
              <w:rPr>
                <w:rFonts w:ascii="Arial" w:hAnsi="Arial" w:cs="Arial"/>
                <w:sz w:val="20"/>
                <w:szCs w:val="20"/>
              </w:rPr>
              <w:t>Doesn't</w:t>
            </w:r>
            <w:proofErr w:type="spellEnd"/>
            <w:r w:rsidRPr="00351A62">
              <w:rPr>
                <w:rFonts w:ascii="Arial" w:hAnsi="Arial" w:cs="Arial"/>
                <w:sz w:val="20"/>
                <w:szCs w:val="20"/>
              </w:rPr>
              <w:t xml:space="preserve"> </w:t>
            </w:r>
            <w:proofErr w:type="spellStart"/>
            <w:r w:rsidRPr="00351A62">
              <w:rPr>
                <w:rFonts w:ascii="Arial" w:hAnsi="Arial" w:cs="Arial"/>
                <w:sz w:val="20"/>
                <w:szCs w:val="20"/>
              </w:rPr>
              <w:t>do</w:t>
            </w:r>
            <w:proofErr w:type="spellEnd"/>
            <w:r w:rsidRPr="00351A62">
              <w:rPr>
                <w:rFonts w:ascii="Arial" w:hAnsi="Arial" w:cs="Arial"/>
                <w:sz w:val="20"/>
                <w:szCs w:val="20"/>
              </w:rPr>
              <w:t xml:space="preserve"> </w:t>
            </w:r>
            <w:proofErr w:type="spellStart"/>
            <w:r w:rsidRPr="00351A62">
              <w:rPr>
                <w:rFonts w:ascii="Arial" w:hAnsi="Arial" w:cs="Arial"/>
                <w:sz w:val="20"/>
                <w:szCs w:val="20"/>
              </w:rPr>
              <w:t>analysis</w:t>
            </w:r>
            <w:proofErr w:type="spellEnd"/>
            <w:r w:rsidRPr="00351A62">
              <w:rPr>
                <w:rFonts w:ascii="Arial" w:hAnsi="Arial" w:cs="Arial"/>
                <w:sz w:val="20"/>
                <w:szCs w:val="20"/>
              </w:rPr>
              <w:t>.</w:t>
            </w:r>
          </w:p>
        </w:tc>
      </w:tr>
      <w:tr w:rsidR="00927703" w:rsidRPr="00351A62" w14:paraId="4EA33226" w14:textId="77777777" w:rsidTr="00A455BE">
        <w:tc>
          <w:tcPr>
            <w:tcW w:w="569" w:type="dxa"/>
            <w:tcBorders>
              <w:top w:val="single" w:sz="4" w:space="0" w:color="000000"/>
              <w:left w:val="single" w:sz="4" w:space="0" w:color="000000"/>
              <w:bottom w:val="single" w:sz="4" w:space="0" w:color="000000"/>
              <w:right w:val="single" w:sz="4" w:space="0" w:color="000000"/>
            </w:tcBorders>
            <w:vAlign w:val="center"/>
          </w:tcPr>
          <w:p w14:paraId="65B3550E" w14:textId="77777777" w:rsidR="00143C95" w:rsidRPr="00351A62" w:rsidRDefault="00143C95" w:rsidP="00927703">
            <w:pPr>
              <w:spacing w:after="0" w:line="240" w:lineRule="auto"/>
              <w:jc w:val="center"/>
              <w:rPr>
                <w:rFonts w:ascii="Arial" w:hAnsi="Arial" w:cs="Arial"/>
                <w:b/>
                <w:sz w:val="20"/>
                <w:szCs w:val="20"/>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2BD2F412" w14:textId="77777777" w:rsidR="00143C95" w:rsidRPr="00351A62" w:rsidRDefault="00143C95" w:rsidP="00927703">
            <w:pPr>
              <w:spacing w:after="0" w:line="240" w:lineRule="auto"/>
              <w:jc w:val="center"/>
              <w:rPr>
                <w:rFonts w:ascii="Arial" w:hAnsi="Arial" w:cs="Arial"/>
                <w:b/>
                <w:sz w:val="20"/>
                <w:szCs w:val="20"/>
              </w:rPr>
            </w:pPr>
          </w:p>
        </w:tc>
        <w:tc>
          <w:tcPr>
            <w:tcW w:w="3544" w:type="dxa"/>
            <w:tcBorders>
              <w:top w:val="single" w:sz="4" w:space="0" w:color="000000"/>
              <w:left w:val="single" w:sz="4" w:space="0" w:color="000000"/>
              <w:bottom w:val="single" w:sz="4" w:space="0" w:color="000000"/>
              <w:right w:val="single" w:sz="4" w:space="0" w:color="000000"/>
            </w:tcBorders>
          </w:tcPr>
          <w:p w14:paraId="56EA254A" w14:textId="21E23575" w:rsidR="00143C95" w:rsidRPr="00351A62" w:rsidRDefault="00143C95" w:rsidP="00927703">
            <w:pPr>
              <w:spacing w:after="0" w:line="240" w:lineRule="auto"/>
              <w:jc w:val="center"/>
              <w:rPr>
                <w:rFonts w:ascii="Arial" w:hAnsi="Arial" w:cs="Arial"/>
                <w:b/>
                <w:sz w:val="20"/>
                <w:szCs w:val="20"/>
              </w:rPr>
            </w:pPr>
            <w:r w:rsidRPr="00351A62">
              <w:rPr>
                <w:rFonts w:ascii="Arial" w:hAnsi="Arial" w:cs="Arial"/>
                <w:b/>
                <w:sz w:val="20"/>
                <w:szCs w:val="20"/>
              </w:rPr>
              <w:t xml:space="preserve">20 </w:t>
            </w:r>
            <w:r w:rsidR="00351A62" w:rsidRPr="00351A62">
              <w:rPr>
                <w:rFonts w:ascii="Arial" w:hAnsi="Arial" w:cs="Arial"/>
                <w:b/>
                <w:sz w:val="20"/>
                <w:szCs w:val="20"/>
                <w:lang w:val="en-US"/>
              </w:rPr>
              <w:t>points</w:t>
            </w:r>
          </w:p>
        </w:tc>
        <w:tc>
          <w:tcPr>
            <w:tcW w:w="3259" w:type="dxa"/>
            <w:tcBorders>
              <w:top w:val="single" w:sz="4" w:space="0" w:color="000000"/>
              <w:left w:val="single" w:sz="4" w:space="0" w:color="000000"/>
              <w:bottom w:val="single" w:sz="4" w:space="0" w:color="000000"/>
              <w:right w:val="single" w:sz="4" w:space="0" w:color="000000"/>
            </w:tcBorders>
          </w:tcPr>
          <w:p w14:paraId="6FA55E0C" w14:textId="1D162808" w:rsidR="00143C95" w:rsidRPr="00351A62" w:rsidRDefault="00143C95" w:rsidP="00927703">
            <w:pPr>
              <w:spacing w:after="0" w:line="240" w:lineRule="auto"/>
              <w:jc w:val="center"/>
              <w:rPr>
                <w:rFonts w:ascii="Arial" w:hAnsi="Arial" w:cs="Arial"/>
                <w:b/>
                <w:sz w:val="20"/>
                <w:szCs w:val="20"/>
              </w:rPr>
            </w:pPr>
            <w:r w:rsidRPr="00351A62">
              <w:rPr>
                <w:rFonts w:ascii="Arial" w:hAnsi="Arial" w:cs="Arial"/>
                <w:b/>
                <w:sz w:val="20"/>
                <w:szCs w:val="20"/>
              </w:rPr>
              <w:t xml:space="preserve">16 </w:t>
            </w:r>
            <w:r w:rsidR="00351A62" w:rsidRPr="00351A62">
              <w:rPr>
                <w:rFonts w:ascii="Arial" w:hAnsi="Arial" w:cs="Arial"/>
                <w:b/>
                <w:sz w:val="20"/>
                <w:szCs w:val="20"/>
                <w:lang w:val="en-US"/>
              </w:rPr>
              <w:t>points</w:t>
            </w:r>
          </w:p>
        </w:tc>
        <w:tc>
          <w:tcPr>
            <w:tcW w:w="3259" w:type="dxa"/>
            <w:tcBorders>
              <w:top w:val="single" w:sz="4" w:space="0" w:color="000000"/>
              <w:left w:val="single" w:sz="4" w:space="0" w:color="000000"/>
              <w:bottom w:val="single" w:sz="4" w:space="0" w:color="000000"/>
              <w:right w:val="single" w:sz="4" w:space="0" w:color="000000"/>
            </w:tcBorders>
          </w:tcPr>
          <w:p w14:paraId="3615EE37" w14:textId="0DABC410" w:rsidR="00143C95" w:rsidRPr="00351A62" w:rsidRDefault="00143C95" w:rsidP="00927703">
            <w:pPr>
              <w:spacing w:after="0" w:line="240" w:lineRule="auto"/>
              <w:jc w:val="center"/>
              <w:rPr>
                <w:rFonts w:ascii="Arial" w:hAnsi="Arial" w:cs="Arial"/>
                <w:b/>
                <w:sz w:val="20"/>
                <w:szCs w:val="20"/>
              </w:rPr>
            </w:pPr>
            <w:r w:rsidRPr="00351A62">
              <w:rPr>
                <w:rFonts w:ascii="Arial" w:hAnsi="Arial" w:cs="Arial"/>
                <w:b/>
                <w:sz w:val="20"/>
                <w:szCs w:val="20"/>
              </w:rPr>
              <w:t xml:space="preserve">12 </w:t>
            </w:r>
            <w:r w:rsidR="00351A62" w:rsidRPr="00351A62">
              <w:rPr>
                <w:rFonts w:ascii="Arial" w:hAnsi="Arial" w:cs="Arial"/>
                <w:b/>
                <w:sz w:val="20"/>
                <w:szCs w:val="20"/>
                <w:lang w:val="en-US"/>
              </w:rPr>
              <w:t>points</w:t>
            </w:r>
          </w:p>
        </w:tc>
        <w:tc>
          <w:tcPr>
            <w:tcW w:w="2441" w:type="dxa"/>
            <w:tcBorders>
              <w:top w:val="single" w:sz="4" w:space="0" w:color="000000"/>
              <w:left w:val="single" w:sz="4" w:space="0" w:color="000000"/>
              <w:bottom w:val="single" w:sz="4" w:space="0" w:color="000000"/>
              <w:right w:val="single" w:sz="4" w:space="0" w:color="000000"/>
            </w:tcBorders>
          </w:tcPr>
          <w:p w14:paraId="02609790" w14:textId="3B783D2A" w:rsidR="00143C95" w:rsidRPr="00351A62" w:rsidRDefault="00351A62" w:rsidP="00351A62">
            <w:pPr>
              <w:spacing w:after="0" w:line="240" w:lineRule="auto"/>
              <w:jc w:val="center"/>
              <w:rPr>
                <w:rFonts w:ascii="Arial" w:hAnsi="Arial" w:cs="Arial"/>
                <w:b/>
                <w:sz w:val="20"/>
                <w:szCs w:val="20"/>
              </w:rPr>
            </w:pPr>
            <w:r w:rsidRPr="00351A62">
              <w:rPr>
                <w:rFonts w:ascii="Arial" w:hAnsi="Arial" w:cs="Arial"/>
                <w:b/>
                <w:sz w:val="20"/>
                <w:szCs w:val="20"/>
              </w:rPr>
              <w:t xml:space="preserve">8 </w:t>
            </w:r>
            <w:r w:rsidRPr="00351A62">
              <w:rPr>
                <w:rFonts w:ascii="Arial" w:hAnsi="Arial" w:cs="Arial"/>
                <w:b/>
                <w:sz w:val="20"/>
                <w:szCs w:val="20"/>
                <w:lang w:val="en-US"/>
              </w:rPr>
              <w:t>points</w:t>
            </w:r>
          </w:p>
        </w:tc>
      </w:tr>
      <w:tr w:rsidR="00927703" w:rsidRPr="00351A62" w14:paraId="523E137D" w14:textId="77777777" w:rsidTr="00A455BE">
        <w:tc>
          <w:tcPr>
            <w:tcW w:w="569" w:type="dxa"/>
            <w:tcBorders>
              <w:top w:val="single" w:sz="4" w:space="0" w:color="000000"/>
              <w:left w:val="single" w:sz="4" w:space="0" w:color="000000"/>
              <w:bottom w:val="single" w:sz="4" w:space="0" w:color="000000"/>
              <w:right w:val="single" w:sz="4" w:space="0" w:color="000000"/>
            </w:tcBorders>
            <w:vAlign w:val="center"/>
          </w:tcPr>
          <w:p w14:paraId="65C7B68B" w14:textId="77777777" w:rsidR="00143C95" w:rsidRPr="00351A62" w:rsidRDefault="00143C95" w:rsidP="00927703">
            <w:pPr>
              <w:spacing w:after="0" w:line="240" w:lineRule="auto"/>
              <w:rPr>
                <w:rFonts w:ascii="Arial" w:hAnsi="Arial" w:cs="Arial"/>
                <w:sz w:val="20"/>
                <w:szCs w:val="20"/>
              </w:rPr>
            </w:pPr>
            <w:r w:rsidRPr="00351A62">
              <w:rPr>
                <w:rFonts w:ascii="Arial" w:hAnsi="Arial" w:cs="Arial"/>
                <w:sz w:val="20"/>
                <w:szCs w:val="20"/>
              </w:rPr>
              <w:t>9-10</w:t>
            </w:r>
          </w:p>
        </w:tc>
        <w:tc>
          <w:tcPr>
            <w:tcW w:w="1983" w:type="dxa"/>
            <w:tcBorders>
              <w:top w:val="single" w:sz="4" w:space="0" w:color="000000"/>
              <w:left w:val="single" w:sz="4" w:space="0" w:color="000000"/>
              <w:bottom w:val="single" w:sz="4" w:space="0" w:color="000000"/>
              <w:right w:val="single" w:sz="4" w:space="0" w:color="000000"/>
            </w:tcBorders>
            <w:vAlign w:val="center"/>
          </w:tcPr>
          <w:p w14:paraId="39B2E211" w14:textId="2C5B533E" w:rsidR="00143C95" w:rsidRPr="00351A62" w:rsidRDefault="00351A62" w:rsidP="00927703">
            <w:pPr>
              <w:spacing w:after="0" w:line="240" w:lineRule="auto"/>
              <w:rPr>
                <w:rFonts w:ascii="Arial" w:hAnsi="Arial" w:cs="Arial"/>
                <w:sz w:val="20"/>
                <w:szCs w:val="20"/>
              </w:rPr>
            </w:pPr>
            <w:proofErr w:type="spellStart"/>
            <w:r w:rsidRPr="00351A62">
              <w:rPr>
                <w:rFonts w:ascii="Arial" w:hAnsi="Arial" w:cs="Arial"/>
                <w:sz w:val="20"/>
                <w:szCs w:val="20"/>
              </w:rPr>
              <w:t>Communication</w:t>
            </w:r>
            <w:proofErr w:type="spellEnd"/>
            <w:r w:rsidRPr="00351A62">
              <w:rPr>
                <w:rFonts w:ascii="Arial" w:hAnsi="Arial" w:cs="Arial"/>
                <w:sz w:val="20"/>
                <w:szCs w:val="20"/>
              </w:rPr>
              <w:t xml:space="preserve"> </w:t>
            </w:r>
            <w:proofErr w:type="spellStart"/>
            <w:r w:rsidRPr="00351A62">
              <w:rPr>
                <w:rFonts w:ascii="Arial" w:hAnsi="Arial" w:cs="Arial"/>
                <w:sz w:val="20"/>
                <w:szCs w:val="20"/>
              </w:rPr>
              <w:t>skills</w:t>
            </w:r>
            <w:proofErr w:type="spellEnd"/>
          </w:p>
        </w:tc>
        <w:tc>
          <w:tcPr>
            <w:tcW w:w="3544" w:type="dxa"/>
            <w:tcBorders>
              <w:top w:val="single" w:sz="4" w:space="0" w:color="000000"/>
              <w:left w:val="single" w:sz="4" w:space="0" w:color="000000"/>
              <w:bottom w:val="single" w:sz="4" w:space="0" w:color="000000"/>
              <w:right w:val="single" w:sz="4" w:space="0" w:color="000000"/>
            </w:tcBorders>
          </w:tcPr>
          <w:p w14:paraId="1E976B69" w14:textId="12EB63F2" w:rsidR="00143C95" w:rsidRPr="00351A62" w:rsidRDefault="00351A62" w:rsidP="00927703">
            <w:pPr>
              <w:spacing w:after="0" w:line="240" w:lineRule="auto"/>
              <w:rPr>
                <w:rFonts w:ascii="Arial" w:hAnsi="Arial" w:cs="Arial"/>
                <w:sz w:val="20"/>
                <w:szCs w:val="20"/>
                <w:lang w:val="en-US"/>
              </w:rPr>
            </w:pPr>
            <w:r w:rsidRPr="00351A62">
              <w:rPr>
                <w:rFonts w:ascii="Arial" w:hAnsi="Arial" w:cs="Arial"/>
                <w:sz w:val="20"/>
                <w:szCs w:val="20"/>
                <w:lang w:val="en-US"/>
              </w:rPr>
              <w:t>Won the favor of the patient even in a situation with a communication problem*</w:t>
            </w:r>
          </w:p>
        </w:tc>
        <w:tc>
          <w:tcPr>
            <w:tcW w:w="3259" w:type="dxa"/>
            <w:tcBorders>
              <w:top w:val="single" w:sz="4" w:space="0" w:color="000000"/>
              <w:left w:val="single" w:sz="4" w:space="0" w:color="000000"/>
              <w:bottom w:val="single" w:sz="4" w:space="0" w:color="000000"/>
              <w:right w:val="single" w:sz="4" w:space="0" w:color="000000"/>
            </w:tcBorders>
          </w:tcPr>
          <w:p w14:paraId="32006EB1" w14:textId="26C8381B" w:rsidR="00143C95" w:rsidRPr="00351A62" w:rsidRDefault="00351A62" w:rsidP="00927703">
            <w:pPr>
              <w:spacing w:after="0" w:line="240" w:lineRule="auto"/>
              <w:rPr>
                <w:rFonts w:ascii="Arial" w:hAnsi="Arial" w:cs="Arial"/>
                <w:sz w:val="20"/>
                <w:szCs w:val="20"/>
              </w:rPr>
            </w:pPr>
            <w:proofErr w:type="spellStart"/>
            <w:r w:rsidRPr="00351A62">
              <w:rPr>
                <w:rFonts w:ascii="Arial" w:hAnsi="Arial" w:cs="Arial"/>
                <w:sz w:val="20"/>
                <w:szCs w:val="20"/>
              </w:rPr>
              <w:t>Communication</w:t>
            </w:r>
            <w:proofErr w:type="spellEnd"/>
            <w:r w:rsidRPr="00351A62">
              <w:rPr>
                <w:rFonts w:ascii="Arial" w:hAnsi="Arial" w:cs="Arial"/>
                <w:sz w:val="20"/>
                <w:szCs w:val="20"/>
              </w:rPr>
              <w:t xml:space="preserve"> </w:t>
            </w:r>
            <w:proofErr w:type="spellStart"/>
            <w:r w:rsidRPr="00351A62">
              <w:rPr>
                <w:rFonts w:ascii="Arial" w:hAnsi="Arial" w:cs="Arial"/>
                <w:sz w:val="20"/>
                <w:szCs w:val="20"/>
              </w:rPr>
              <w:t>is</w:t>
            </w:r>
            <w:proofErr w:type="spellEnd"/>
            <w:r w:rsidRPr="00351A62">
              <w:rPr>
                <w:rFonts w:ascii="Arial" w:hAnsi="Arial" w:cs="Arial"/>
                <w:sz w:val="20"/>
                <w:szCs w:val="20"/>
              </w:rPr>
              <w:t xml:space="preserve"> </w:t>
            </w:r>
            <w:proofErr w:type="spellStart"/>
            <w:r w:rsidRPr="00351A62">
              <w:rPr>
                <w:rFonts w:ascii="Arial" w:hAnsi="Arial" w:cs="Arial"/>
                <w:sz w:val="20"/>
                <w:szCs w:val="20"/>
              </w:rPr>
              <w:t>quite</w:t>
            </w:r>
            <w:proofErr w:type="spellEnd"/>
            <w:r w:rsidRPr="00351A62">
              <w:rPr>
                <w:rFonts w:ascii="Arial" w:hAnsi="Arial" w:cs="Arial"/>
                <w:sz w:val="20"/>
                <w:szCs w:val="20"/>
              </w:rPr>
              <w:t xml:space="preserve"> </w:t>
            </w:r>
            <w:proofErr w:type="spellStart"/>
            <w:r w:rsidRPr="00351A62">
              <w:rPr>
                <w:rFonts w:ascii="Arial" w:hAnsi="Arial" w:cs="Arial"/>
                <w:sz w:val="20"/>
                <w:szCs w:val="20"/>
              </w:rPr>
              <w:t>effective</w:t>
            </w:r>
            <w:proofErr w:type="spellEnd"/>
          </w:p>
        </w:tc>
        <w:tc>
          <w:tcPr>
            <w:tcW w:w="3259" w:type="dxa"/>
            <w:tcBorders>
              <w:top w:val="single" w:sz="4" w:space="0" w:color="000000"/>
              <w:left w:val="single" w:sz="4" w:space="0" w:color="000000"/>
              <w:bottom w:val="single" w:sz="4" w:space="0" w:color="000000"/>
              <w:right w:val="single" w:sz="4" w:space="0" w:color="000000"/>
            </w:tcBorders>
          </w:tcPr>
          <w:p w14:paraId="55A34415" w14:textId="10727CB0" w:rsidR="00143C95" w:rsidRPr="00351A62" w:rsidRDefault="00351A62" w:rsidP="00927703">
            <w:pPr>
              <w:spacing w:after="0" w:line="240" w:lineRule="auto"/>
              <w:rPr>
                <w:rFonts w:ascii="Arial" w:hAnsi="Arial" w:cs="Arial"/>
                <w:sz w:val="20"/>
                <w:szCs w:val="20"/>
              </w:rPr>
            </w:pPr>
            <w:proofErr w:type="spellStart"/>
            <w:r w:rsidRPr="00351A62">
              <w:rPr>
                <w:rFonts w:ascii="Arial" w:hAnsi="Arial" w:cs="Arial"/>
                <w:sz w:val="20"/>
                <w:szCs w:val="20"/>
              </w:rPr>
              <w:t>Satisfactorily</w:t>
            </w:r>
            <w:proofErr w:type="spellEnd"/>
          </w:p>
        </w:tc>
        <w:tc>
          <w:tcPr>
            <w:tcW w:w="2441" w:type="dxa"/>
            <w:tcBorders>
              <w:top w:val="single" w:sz="4" w:space="0" w:color="000000"/>
              <w:left w:val="single" w:sz="4" w:space="0" w:color="000000"/>
              <w:bottom w:val="single" w:sz="4" w:space="0" w:color="000000"/>
              <w:right w:val="single" w:sz="4" w:space="0" w:color="000000"/>
            </w:tcBorders>
          </w:tcPr>
          <w:p w14:paraId="7377B3EA" w14:textId="35724FE6" w:rsidR="00143C95" w:rsidRPr="00351A62" w:rsidRDefault="00351A62" w:rsidP="00927703">
            <w:pPr>
              <w:spacing w:after="0" w:line="240" w:lineRule="auto"/>
              <w:rPr>
                <w:rFonts w:ascii="Arial" w:hAnsi="Arial" w:cs="Arial"/>
                <w:sz w:val="20"/>
                <w:szCs w:val="20"/>
                <w:lang w:val="en-US"/>
              </w:rPr>
            </w:pPr>
            <w:r w:rsidRPr="00351A62">
              <w:rPr>
                <w:rFonts w:ascii="Arial" w:hAnsi="Arial" w:cs="Arial"/>
                <w:sz w:val="20"/>
                <w:szCs w:val="20"/>
                <w:lang w:val="en-US"/>
              </w:rPr>
              <w:t>Failed to find patient contact</w:t>
            </w:r>
          </w:p>
        </w:tc>
      </w:tr>
      <w:bookmarkEnd w:id="0"/>
    </w:tbl>
    <w:p w14:paraId="39AB6786" w14:textId="0C044EB9" w:rsidR="00D919E5" w:rsidRPr="00351A62" w:rsidRDefault="00D919E5" w:rsidP="00927703">
      <w:pPr>
        <w:spacing w:after="0" w:line="240" w:lineRule="auto"/>
        <w:rPr>
          <w:rFonts w:ascii="Arial" w:hAnsi="Arial" w:cs="Arial"/>
          <w:b/>
          <w:sz w:val="20"/>
          <w:szCs w:val="20"/>
          <w:lang w:val="en-US"/>
        </w:rPr>
      </w:pPr>
    </w:p>
    <w:p w14:paraId="2C573A6B" w14:textId="77777777" w:rsidR="00664294" w:rsidRPr="00351A62" w:rsidRDefault="00664294" w:rsidP="00927703">
      <w:pPr>
        <w:spacing w:after="0" w:line="240" w:lineRule="auto"/>
        <w:rPr>
          <w:rFonts w:ascii="Arial" w:hAnsi="Arial" w:cs="Arial"/>
          <w:b/>
          <w:sz w:val="20"/>
          <w:szCs w:val="20"/>
          <w:lang w:val="en-US"/>
        </w:rPr>
      </w:pPr>
    </w:p>
    <w:sectPr w:rsidR="00664294" w:rsidRPr="00351A62" w:rsidSect="00E62B0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Malgun Gothic">
    <w:panose1 w:val="020B0503020000020004"/>
    <w:charset w:val="81"/>
    <w:family w:val="swiss"/>
    <w:pitch w:val="variable"/>
    <w:sig w:usb0="9000002F" w:usb1="29D77CFB" w:usb2="00000012" w:usb3="00000000" w:csb0="00080001" w:csb1="00000000"/>
  </w:font>
  <w:font w:name="游ゴシック Light">
    <w:panose1 w:val="00000000000000000000"/>
    <w:charset w:val="80"/>
    <w:family w:val="roman"/>
    <w:notTrueType/>
    <w:pitch w:val="default"/>
  </w:font>
  <w:font w:name="Calibri Light">
    <w:panose1 w:val="020F0302020204030204"/>
    <w:charset w:val="CC"/>
    <w:family w:val="swiss"/>
    <w:pitch w:val="variable"/>
    <w:sig w:usb0="E4002EFF" w:usb1="C2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2230"/>
    <w:multiLevelType w:val="hybridMultilevel"/>
    <w:tmpl w:val="7320F362"/>
    <w:lvl w:ilvl="0" w:tplc="67861B08">
      <w:start w:val="1"/>
      <w:numFmt w:val="decimal"/>
      <w:lvlText w:val="8.%1."/>
      <w:lvlJc w:val="left"/>
      <w:pPr>
        <w:ind w:left="720" w:hanging="360"/>
      </w:pPr>
      <w:rPr>
        <w:rFonts w:hint="default"/>
      </w:rPr>
    </w:lvl>
    <w:lvl w:ilvl="1" w:tplc="BA8C3514">
      <w:start w:val="1"/>
      <w:numFmt w:val="decimal"/>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3A8430A"/>
    <w:multiLevelType w:val="hybridMultilevel"/>
    <w:tmpl w:val="7E9826BE"/>
    <w:lvl w:ilvl="0" w:tplc="8DA80D4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2316D5"/>
    <w:multiLevelType w:val="hybridMultilevel"/>
    <w:tmpl w:val="585AE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85274E"/>
    <w:multiLevelType w:val="multilevel"/>
    <w:tmpl w:val="1FFC71CE"/>
    <w:lvl w:ilvl="0">
      <w:start w:val="1"/>
      <w:numFmt w:val="decimal"/>
      <w:lvlText w:val="%1."/>
      <w:lvlJc w:val="left"/>
      <w:pPr>
        <w:ind w:left="927" w:hanging="360"/>
      </w:pPr>
      <w:rPr>
        <w:rFonts w:ascii="Times New Roman" w:eastAsia="Times New Roman" w:hAnsi="Times New Roman" w:cs="Times New Roman"/>
        <w:b w:val="0"/>
        <w:bCs/>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nsid w:val="2A177A4E"/>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9">
    <w:nsid w:val="2A356EF7"/>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10">
    <w:nsid w:val="2CDB0AC8"/>
    <w:multiLevelType w:val="hybridMultilevel"/>
    <w:tmpl w:val="AE92A126"/>
    <w:lvl w:ilvl="0" w:tplc="0419000F">
      <w:start w:val="1"/>
      <w:numFmt w:val="decimal"/>
      <w:lvlText w:val="%1."/>
      <w:lvlJc w:val="left"/>
      <w:pPr>
        <w:ind w:left="2340" w:hanging="360"/>
      </w:pPr>
    </w:lvl>
    <w:lvl w:ilvl="1" w:tplc="04190019" w:tentative="1">
      <w:start w:val="1"/>
      <w:numFmt w:val="lowerLetter"/>
      <w:lvlText w:val="%2."/>
      <w:lvlJc w:val="left"/>
      <w:pPr>
        <w:ind w:left="3060" w:hanging="360"/>
      </w:pPr>
    </w:lvl>
    <w:lvl w:ilvl="2" w:tplc="0419001B">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11">
    <w:nsid w:val="309B5E93"/>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12">
    <w:nsid w:val="30B37581"/>
    <w:multiLevelType w:val="hybridMultilevel"/>
    <w:tmpl w:val="95AECE1C"/>
    <w:lvl w:ilvl="0" w:tplc="CD34EF7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0B0023"/>
    <w:multiLevelType w:val="hybridMultilevel"/>
    <w:tmpl w:val="C9A0AF5C"/>
    <w:lvl w:ilvl="0" w:tplc="1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nsid w:val="33C971B0"/>
    <w:multiLevelType w:val="hybridMultilevel"/>
    <w:tmpl w:val="9AE2495A"/>
    <w:lvl w:ilvl="0" w:tplc="45B6DF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4856B8"/>
    <w:multiLevelType w:val="hybridMultilevel"/>
    <w:tmpl w:val="44BE849A"/>
    <w:lvl w:ilvl="0" w:tplc="8CDC75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A66E5C"/>
    <w:multiLevelType w:val="hybridMultilevel"/>
    <w:tmpl w:val="1F00C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6529B0"/>
    <w:multiLevelType w:val="hybridMultilevel"/>
    <w:tmpl w:val="AAFE6DC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20106F"/>
    <w:multiLevelType w:val="hybridMultilevel"/>
    <w:tmpl w:val="62083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24434D"/>
    <w:multiLevelType w:val="hybridMultilevel"/>
    <w:tmpl w:val="49A257FC"/>
    <w:lvl w:ilvl="0" w:tplc="A5A07E0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2929CA"/>
    <w:multiLevelType w:val="hybridMultilevel"/>
    <w:tmpl w:val="0AACD84C"/>
    <w:lvl w:ilvl="0" w:tplc="8CDC75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E26275"/>
    <w:multiLevelType w:val="hybridMultilevel"/>
    <w:tmpl w:val="B6322CBA"/>
    <w:lvl w:ilvl="0" w:tplc="935CCEAC">
      <w:start w:val="1"/>
      <w:numFmt w:val="bullet"/>
      <w:lvlText w:val=""/>
      <w:lvlJc w:val="left"/>
      <w:pPr>
        <w:ind w:left="720" w:hanging="360"/>
      </w:pPr>
      <w:rPr>
        <w:rFonts w:ascii="Symbol" w:hAnsi="Symbol" w:hint="default"/>
      </w:rPr>
    </w:lvl>
    <w:lvl w:ilvl="1" w:tplc="571656C0">
      <w:numFmt w:val="bullet"/>
      <w:lvlText w:val="•"/>
      <w:lvlJc w:val="left"/>
      <w:pPr>
        <w:ind w:left="1440" w:hanging="360"/>
      </w:pPr>
      <w:rPr>
        <w:rFonts w:ascii="Calibri" w:eastAsia="Calibri" w:hAnsi="Calibri" w:cs="Calibri" w:hint="default"/>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6143ED"/>
    <w:multiLevelType w:val="hybridMultilevel"/>
    <w:tmpl w:val="C8421BA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416803"/>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24">
    <w:nsid w:val="59FC698A"/>
    <w:multiLevelType w:val="hybridMultilevel"/>
    <w:tmpl w:val="4330D6FE"/>
    <w:lvl w:ilvl="0" w:tplc="0419000F">
      <w:start w:val="1"/>
      <w:numFmt w:val="decimal"/>
      <w:lvlText w:val="%1."/>
      <w:lvlJc w:val="left"/>
      <w:pPr>
        <w:ind w:left="2340" w:hanging="360"/>
      </w:pPr>
    </w:lvl>
    <w:lvl w:ilvl="1" w:tplc="04190019" w:tentative="1">
      <w:start w:val="1"/>
      <w:numFmt w:val="lowerLetter"/>
      <w:lvlText w:val="%2."/>
      <w:lvlJc w:val="left"/>
      <w:pPr>
        <w:ind w:left="3060" w:hanging="360"/>
      </w:pPr>
    </w:lvl>
    <w:lvl w:ilvl="2" w:tplc="0419000F">
      <w:start w:val="1"/>
      <w:numFmt w:val="decimal"/>
      <w:lvlText w:val="%3."/>
      <w:lvlJc w:val="lef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25">
    <w:nsid w:val="5EF352B8"/>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26">
    <w:nsid w:val="60061D9C"/>
    <w:multiLevelType w:val="hybridMultilevel"/>
    <w:tmpl w:val="DC2C06A6"/>
    <w:lvl w:ilvl="0" w:tplc="794A9BB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A53200"/>
    <w:multiLevelType w:val="hybridMultilevel"/>
    <w:tmpl w:val="C16A8726"/>
    <w:lvl w:ilvl="0" w:tplc="0419000F">
      <w:start w:val="1"/>
      <w:numFmt w:val="decimal"/>
      <w:lvlText w:val="%1."/>
      <w:lvlJc w:val="left"/>
      <w:pPr>
        <w:ind w:left="3960" w:hanging="360"/>
      </w:p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28">
    <w:nsid w:val="63E5112D"/>
    <w:multiLevelType w:val="hybridMultilevel"/>
    <w:tmpl w:val="58344A8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8B4D5A"/>
    <w:multiLevelType w:val="hybridMultilevel"/>
    <w:tmpl w:val="2D1CE92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303DBC"/>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31">
    <w:nsid w:val="75FF7B91"/>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32">
    <w:nsid w:val="7A7000BF"/>
    <w:multiLevelType w:val="hybridMultilevel"/>
    <w:tmpl w:val="E84AE300"/>
    <w:lvl w:ilvl="0" w:tplc="19AA121C">
      <w:start w:val="1"/>
      <w:numFmt w:val="decimal"/>
      <w:lvlText w:val="%1."/>
      <w:lvlJc w:val="left"/>
      <w:pPr>
        <w:ind w:left="927" w:hanging="360"/>
      </w:pPr>
      <w:rPr>
        <w:color w:val="000000" w:themeColor="text1"/>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3">
    <w:nsid w:val="7FEB2AD1"/>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num w:numId="1">
    <w:abstractNumId w:val="21"/>
  </w:num>
  <w:num w:numId="2">
    <w:abstractNumId w:val="5"/>
  </w:num>
  <w:num w:numId="3">
    <w:abstractNumId w:val="16"/>
  </w:num>
  <w:num w:numId="4">
    <w:abstractNumId w:val="28"/>
  </w:num>
  <w:num w:numId="5">
    <w:abstractNumId w:val="0"/>
  </w:num>
  <w:num w:numId="6">
    <w:abstractNumId w:val="1"/>
  </w:num>
  <w:num w:numId="7">
    <w:abstractNumId w:val="2"/>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1"/>
  </w:num>
  <w:num w:numId="12">
    <w:abstractNumId w:val="25"/>
  </w:num>
  <w:num w:numId="13">
    <w:abstractNumId w:val="30"/>
  </w:num>
  <w:num w:numId="14">
    <w:abstractNumId w:val="9"/>
  </w:num>
  <w:num w:numId="15">
    <w:abstractNumId w:val="31"/>
  </w:num>
  <w:num w:numId="16">
    <w:abstractNumId w:val="33"/>
  </w:num>
  <w:num w:numId="17">
    <w:abstractNumId w:val="32"/>
  </w:num>
  <w:num w:numId="18">
    <w:abstractNumId w:val="13"/>
  </w:num>
  <w:num w:numId="19">
    <w:abstractNumId w:val="6"/>
  </w:num>
  <w:num w:numId="20">
    <w:abstractNumId w:val="7"/>
  </w:num>
  <w:num w:numId="21">
    <w:abstractNumId w:val="19"/>
  </w:num>
  <w:num w:numId="22">
    <w:abstractNumId w:val="4"/>
  </w:num>
  <w:num w:numId="23">
    <w:abstractNumId w:val="26"/>
  </w:num>
  <w:num w:numId="24">
    <w:abstractNumId w:val="22"/>
  </w:num>
  <w:num w:numId="25">
    <w:abstractNumId w:val="12"/>
  </w:num>
  <w:num w:numId="26">
    <w:abstractNumId w:val="14"/>
  </w:num>
  <w:num w:numId="27">
    <w:abstractNumId w:val="10"/>
  </w:num>
  <w:num w:numId="28">
    <w:abstractNumId w:val="29"/>
  </w:num>
  <w:num w:numId="29">
    <w:abstractNumId w:val="17"/>
  </w:num>
  <w:num w:numId="30">
    <w:abstractNumId w:val="20"/>
  </w:num>
  <w:num w:numId="31">
    <w:abstractNumId w:val="27"/>
  </w:num>
  <w:num w:numId="32">
    <w:abstractNumId w:val="24"/>
  </w:num>
  <w:num w:numId="33">
    <w:abstractNumId w:val="15"/>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F1"/>
    <w:rsid w:val="00001E81"/>
    <w:rsid w:val="00003913"/>
    <w:rsid w:val="00004992"/>
    <w:rsid w:val="00006430"/>
    <w:rsid w:val="000072F4"/>
    <w:rsid w:val="000079DD"/>
    <w:rsid w:val="00007A34"/>
    <w:rsid w:val="00010ABF"/>
    <w:rsid w:val="000121D2"/>
    <w:rsid w:val="00012401"/>
    <w:rsid w:val="000267AE"/>
    <w:rsid w:val="00027209"/>
    <w:rsid w:val="000304E0"/>
    <w:rsid w:val="000315E9"/>
    <w:rsid w:val="00031891"/>
    <w:rsid w:val="00032146"/>
    <w:rsid w:val="000336A5"/>
    <w:rsid w:val="00034910"/>
    <w:rsid w:val="00034BA1"/>
    <w:rsid w:val="00035E85"/>
    <w:rsid w:val="000374B1"/>
    <w:rsid w:val="000405CE"/>
    <w:rsid w:val="00041A97"/>
    <w:rsid w:val="00043323"/>
    <w:rsid w:val="0004387A"/>
    <w:rsid w:val="00053D37"/>
    <w:rsid w:val="000547B8"/>
    <w:rsid w:val="00060364"/>
    <w:rsid w:val="00061BE5"/>
    <w:rsid w:val="00062791"/>
    <w:rsid w:val="00063A9C"/>
    <w:rsid w:val="00064AC8"/>
    <w:rsid w:val="00064F53"/>
    <w:rsid w:val="000826BD"/>
    <w:rsid w:val="00083839"/>
    <w:rsid w:val="000870FD"/>
    <w:rsid w:val="00095BF6"/>
    <w:rsid w:val="00096A22"/>
    <w:rsid w:val="00097EB1"/>
    <w:rsid w:val="000A0FE1"/>
    <w:rsid w:val="000A2DAE"/>
    <w:rsid w:val="000A538B"/>
    <w:rsid w:val="000A6AC4"/>
    <w:rsid w:val="000B3455"/>
    <w:rsid w:val="000B45AD"/>
    <w:rsid w:val="000B7A47"/>
    <w:rsid w:val="000B7B42"/>
    <w:rsid w:val="000C1709"/>
    <w:rsid w:val="000C1C00"/>
    <w:rsid w:val="000D33C4"/>
    <w:rsid w:val="000D4A07"/>
    <w:rsid w:val="000D681D"/>
    <w:rsid w:val="000D6933"/>
    <w:rsid w:val="000E30D6"/>
    <w:rsid w:val="000E61E1"/>
    <w:rsid w:val="000F7442"/>
    <w:rsid w:val="000F792F"/>
    <w:rsid w:val="00100BD6"/>
    <w:rsid w:val="00110380"/>
    <w:rsid w:val="00110B1F"/>
    <w:rsid w:val="00120515"/>
    <w:rsid w:val="00120C7B"/>
    <w:rsid w:val="00123853"/>
    <w:rsid w:val="00124E7E"/>
    <w:rsid w:val="0012598C"/>
    <w:rsid w:val="00127FAB"/>
    <w:rsid w:val="00130546"/>
    <w:rsid w:val="00140516"/>
    <w:rsid w:val="001410B0"/>
    <w:rsid w:val="0014208F"/>
    <w:rsid w:val="001428D1"/>
    <w:rsid w:val="001428DD"/>
    <w:rsid w:val="00143C95"/>
    <w:rsid w:val="001451A9"/>
    <w:rsid w:val="00145325"/>
    <w:rsid w:val="001469F2"/>
    <w:rsid w:val="00146EF4"/>
    <w:rsid w:val="00151419"/>
    <w:rsid w:val="0015739B"/>
    <w:rsid w:val="00160967"/>
    <w:rsid w:val="00163588"/>
    <w:rsid w:val="001670F2"/>
    <w:rsid w:val="001744B6"/>
    <w:rsid w:val="0017542C"/>
    <w:rsid w:val="00182A7B"/>
    <w:rsid w:val="00183071"/>
    <w:rsid w:val="00186400"/>
    <w:rsid w:val="00195F79"/>
    <w:rsid w:val="001A0C91"/>
    <w:rsid w:val="001A0EA2"/>
    <w:rsid w:val="001A443B"/>
    <w:rsid w:val="001A6C8A"/>
    <w:rsid w:val="001A6DF1"/>
    <w:rsid w:val="001B312F"/>
    <w:rsid w:val="001B34FD"/>
    <w:rsid w:val="001B38FD"/>
    <w:rsid w:val="001C1CAA"/>
    <w:rsid w:val="001C1D7C"/>
    <w:rsid w:val="001C3BCC"/>
    <w:rsid w:val="001C60E3"/>
    <w:rsid w:val="001C7CCE"/>
    <w:rsid w:val="001D02A0"/>
    <w:rsid w:val="001D7676"/>
    <w:rsid w:val="001D7B7C"/>
    <w:rsid w:val="001E2A7E"/>
    <w:rsid w:val="001E3922"/>
    <w:rsid w:val="001F4596"/>
    <w:rsid w:val="001F6EE0"/>
    <w:rsid w:val="002031FD"/>
    <w:rsid w:val="0020486A"/>
    <w:rsid w:val="00205DBA"/>
    <w:rsid w:val="00207DD7"/>
    <w:rsid w:val="00210606"/>
    <w:rsid w:val="00211B0B"/>
    <w:rsid w:val="002127D7"/>
    <w:rsid w:val="00213E8B"/>
    <w:rsid w:val="00217BBB"/>
    <w:rsid w:val="00220600"/>
    <w:rsid w:val="0022314A"/>
    <w:rsid w:val="00223C0E"/>
    <w:rsid w:val="00223DF2"/>
    <w:rsid w:val="00225B44"/>
    <w:rsid w:val="00225E38"/>
    <w:rsid w:val="00226942"/>
    <w:rsid w:val="00227B1D"/>
    <w:rsid w:val="002315D6"/>
    <w:rsid w:val="00246BEC"/>
    <w:rsid w:val="00247A6D"/>
    <w:rsid w:val="00251B60"/>
    <w:rsid w:val="002524DE"/>
    <w:rsid w:val="00256A30"/>
    <w:rsid w:val="002575E6"/>
    <w:rsid w:val="00257FAF"/>
    <w:rsid w:val="0026057B"/>
    <w:rsid w:val="00260CB9"/>
    <w:rsid w:val="00261789"/>
    <w:rsid w:val="00262845"/>
    <w:rsid w:val="00262966"/>
    <w:rsid w:val="00262DDF"/>
    <w:rsid w:val="00270888"/>
    <w:rsid w:val="002721E6"/>
    <w:rsid w:val="00272516"/>
    <w:rsid w:val="00275255"/>
    <w:rsid w:val="0027681E"/>
    <w:rsid w:val="00276C94"/>
    <w:rsid w:val="00276CC7"/>
    <w:rsid w:val="00277D76"/>
    <w:rsid w:val="0028288C"/>
    <w:rsid w:val="00282B69"/>
    <w:rsid w:val="00286038"/>
    <w:rsid w:val="002911BA"/>
    <w:rsid w:val="00292BEF"/>
    <w:rsid w:val="00294433"/>
    <w:rsid w:val="002A0174"/>
    <w:rsid w:val="002A4E80"/>
    <w:rsid w:val="002A67A8"/>
    <w:rsid w:val="002A6C01"/>
    <w:rsid w:val="002B7087"/>
    <w:rsid w:val="002B7CC0"/>
    <w:rsid w:val="002C1255"/>
    <w:rsid w:val="002C44D3"/>
    <w:rsid w:val="002C52ED"/>
    <w:rsid w:val="002C5A5B"/>
    <w:rsid w:val="002D1EF6"/>
    <w:rsid w:val="002D2546"/>
    <w:rsid w:val="002D2C47"/>
    <w:rsid w:val="002D60E4"/>
    <w:rsid w:val="002E591E"/>
    <w:rsid w:val="002F00A0"/>
    <w:rsid w:val="002F134F"/>
    <w:rsid w:val="002F2C9B"/>
    <w:rsid w:val="003067B4"/>
    <w:rsid w:val="00310E31"/>
    <w:rsid w:val="003152C6"/>
    <w:rsid w:val="003201F5"/>
    <w:rsid w:val="003212C9"/>
    <w:rsid w:val="003227E9"/>
    <w:rsid w:val="00323317"/>
    <w:rsid w:val="003237E3"/>
    <w:rsid w:val="00325299"/>
    <w:rsid w:val="00327347"/>
    <w:rsid w:val="00330C4A"/>
    <w:rsid w:val="00333297"/>
    <w:rsid w:val="00336AF4"/>
    <w:rsid w:val="00340AD7"/>
    <w:rsid w:val="003514A6"/>
    <w:rsid w:val="0035196E"/>
    <w:rsid w:val="00351A62"/>
    <w:rsid w:val="0035517E"/>
    <w:rsid w:val="00356B54"/>
    <w:rsid w:val="00361744"/>
    <w:rsid w:val="00362194"/>
    <w:rsid w:val="003630E9"/>
    <w:rsid w:val="00365849"/>
    <w:rsid w:val="003667F7"/>
    <w:rsid w:val="00366B40"/>
    <w:rsid w:val="00366BCF"/>
    <w:rsid w:val="00367FCA"/>
    <w:rsid w:val="003759C5"/>
    <w:rsid w:val="003805F7"/>
    <w:rsid w:val="0038069D"/>
    <w:rsid w:val="00381004"/>
    <w:rsid w:val="0038106D"/>
    <w:rsid w:val="00382B83"/>
    <w:rsid w:val="00392286"/>
    <w:rsid w:val="00393479"/>
    <w:rsid w:val="0039378B"/>
    <w:rsid w:val="0039585D"/>
    <w:rsid w:val="00395B28"/>
    <w:rsid w:val="003A0289"/>
    <w:rsid w:val="003A11FC"/>
    <w:rsid w:val="003A146E"/>
    <w:rsid w:val="003A1BD7"/>
    <w:rsid w:val="003A49FF"/>
    <w:rsid w:val="003A61BD"/>
    <w:rsid w:val="003A7716"/>
    <w:rsid w:val="003B0F62"/>
    <w:rsid w:val="003B555B"/>
    <w:rsid w:val="003C0EC5"/>
    <w:rsid w:val="003C1EA5"/>
    <w:rsid w:val="003C358E"/>
    <w:rsid w:val="003C3B15"/>
    <w:rsid w:val="003C40C0"/>
    <w:rsid w:val="003C4C2C"/>
    <w:rsid w:val="003C5555"/>
    <w:rsid w:val="003C7178"/>
    <w:rsid w:val="003D0CF7"/>
    <w:rsid w:val="003E0C38"/>
    <w:rsid w:val="003E79D5"/>
    <w:rsid w:val="003F282A"/>
    <w:rsid w:val="003F4428"/>
    <w:rsid w:val="003F570C"/>
    <w:rsid w:val="003F7996"/>
    <w:rsid w:val="004004EE"/>
    <w:rsid w:val="004053E9"/>
    <w:rsid w:val="00407ACA"/>
    <w:rsid w:val="004107CB"/>
    <w:rsid w:val="004114A8"/>
    <w:rsid w:val="00416278"/>
    <w:rsid w:val="00420A9C"/>
    <w:rsid w:val="00421136"/>
    <w:rsid w:val="004253C5"/>
    <w:rsid w:val="004342F0"/>
    <w:rsid w:val="0043498B"/>
    <w:rsid w:val="00443EDC"/>
    <w:rsid w:val="00446BD7"/>
    <w:rsid w:val="0044748B"/>
    <w:rsid w:val="00450714"/>
    <w:rsid w:val="00450D05"/>
    <w:rsid w:val="0045152D"/>
    <w:rsid w:val="004525CB"/>
    <w:rsid w:val="00454A3A"/>
    <w:rsid w:val="00457322"/>
    <w:rsid w:val="00464CA1"/>
    <w:rsid w:val="00471B91"/>
    <w:rsid w:val="00472372"/>
    <w:rsid w:val="00474638"/>
    <w:rsid w:val="00474ED3"/>
    <w:rsid w:val="00476A44"/>
    <w:rsid w:val="0047737E"/>
    <w:rsid w:val="00481E6C"/>
    <w:rsid w:val="00483382"/>
    <w:rsid w:val="00486105"/>
    <w:rsid w:val="00493B26"/>
    <w:rsid w:val="00493D04"/>
    <w:rsid w:val="00493E46"/>
    <w:rsid w:val="00497823"/>
    <w:rsid w:val="00497D0B"/>
    <w:rsid w:val="004A05AB"/>
    <w:rsid w:val="004A2876"/>
    <w:rsid w:val="004A4AA5"/>
    <w:rsid w:val="004A7303"/>
    <w:rsid w:val="004B0D1F"/>
    <w:rsid w:val="004B192A"/>
    <w:rsid w:val="004B2F49"/>
    <w:rsid w:val="004B412F"/>
    <w:rsid w:val="004B73D9"/>
    <w:rsid w:val="004C2C8B"/>
    <w:rsid w:val="004C3551"/>
    <w:rsid w:val="004C4A0F"/>
    <w:rsid w:val="004D0A4D"/>
    <w:rsid w:val="004D15E3"/>
    <w:rsid w:val="004D24FA"/>
    <w:rsid w:val="004D34E6"/>
    <w:rsid w:val="004D42E9"/>
    <w:rsid w:val="004D5127"/>
    <w:rsid w:val="004D6DE0"/>
    <w:rsid w:val="004E022D"/>
    <w:rsid w:val="004E0835"/>
    <w:rsid w:val="004E40B3"/>
    <w:rsid w:val="004E6312"/>
    <w:rsid w:val="004F11F3"/>
    <w:rsid w:val="004F51AF"/>
    <w:rsid w:val="00506A6E"/>
    <w:rsid w:val="00510522"/>
    <w:rsid w:val="0051402D"/>
    <w:rsid w:val="00514F86"/>
    <w:rsid w:val="005160F4"/>
    <w:rsid w:val="00521F57"/>
    <w:rsid w:val="00522BAA"/>
    <w:rsid w:val="005242D9"/>
    <w:rsid w:val="005253B2"/>
    <w:rsid w:val="00527849"/>
    <w:rsid w:val="00531C4E"/>
    <w:rsid w:val="005324CF"/>
    <w:rsid w:val="005327E6"/>
    <w:rsid w:val="00534BB9"/>
    <w:rsid w:val="00536943"/>
    <w:rsid w:val="00536C2F"/>
    <w:rsid w:val="005375AA"/>
    <w:rsid w:val="00537A4D"/>
    <w:rsid w:val="00537D6E"/>
    <w:rsid w:val="00542BF6"/>
    <w:rsid w:val="005456A2"/>
    <w:rsid w:val="00551547"/>
    <w:rsid w:val="00555D3C"/>
    <w:rsid w:val="005607C7"/>
    <w:rsid w:val="0057004C"/>
    <w:rsid w:val="00570070"/>
    <w:rsid w:val="005718DE"/>
    <w:rsid w:val="00574C65"/>
    <w:rsid w:val="00577FD9"/>
    <w:rsid w:val="00581855"/>
    <w:rsid w:val="00585307"/>
    <w:rsid w:val="005875F7"/>
    <w:rsid w:val="005908ED"/>
    <w:rsid w:val="0059160B"/>
    <w:rsid w:val="00593E92"/>
    <w:rsid w:val="00596DD1"/>
    <w:rsid w:val="00597805"/>
    <w:rsid w:val="005A0075"/>
    <w:rsid w:val="005A05D7"/>
    <w:rsid w:val="005A115E"/>
    <w:rsid w:val="005A3DC7"/>
    <w:rsid w:val="005A68DC"/>
    <w:rsid w:val="005B20CD"/>
    <w:rsid w:val="005B595B"/>
    <w:rsid w:val="005B774A"/>
    <w:rsid w:val="005C0B33"/>
    <w:rsid w:val="005C243E"/>
    <w:rsid w:val="005C7F92"/>
    <w:rsid w:val="005D3DA1"/>
    <w:rsid w:val="005D6B43"/>
    <w:rsid w:val="005D7E60"/>
    <w:rsid w:val="005E1AD1"/>
    <w:rsid w:val="005E47F3"/>
    <w:rsid w:val="005E5755"/>
    <w:rsid w:val="005E6D66"/>
    <w:rsid w:val="005F3136"/>
    <w:rsid w:val="005F4B38"/>
    <w:rsid w:val="005F6AF4"/>
    <w:rsid w:val="006037C1"/>
    <w:rsid w:val="0060519B"/>
    <w:rsid w:val="00610A28"/>
    <w:rsid w:val="00612660"/>
    <w:rsid w:val="00613022"/>
    <w:rsid w:val="006148C2"/>
    <w:rsid w:val="0061542D"/>
    <w:rsid w:val="0061617F"/>
    <w:rsid w:val="00622BD5"/>
    <w:rsid w:val="0062448F"/>
    <w:rsid w:val="006244DF"/>
    <w:rsid w:val="00625AA9"/>
    <w:rsid w:val="00625E15"/>
    <w:rsid w:val="00626F8C"/>
    <w:rsid w:val="00632B73"/>
    <w:rsid w:val="00635B1A"/>
    <w:rsid w:val="00636EDD"/>
    <w:rsid w:val="0064055C"/>
    <w:rsid w:val="00640FB5"/>
    <w:rsid w:val="00640FFE"/>
    <w:rsid w:val="00641EC2"/>
    <w:rsid w:val="00643ECE"/>
    <w:rsid w:val="0065479C"/>
    <w:rsid w:val="0065501A"/>
    <w:rsid w:val="00662F95"/>
    <w:rsid w:val="006633D1"/>
    <w:rsid w:val="006639E8"/>
    <w:rsid w:val="0066414A"/>
    <w:rsid w:val="00664294"/>
    <w:rsid w:val="00665F21"/>
    <w:rsid w:val="0067077A"/>
    <w:rsid w:val="006723B8"/>
    <w:rsid w:val="006747B0"/>
    <w:rsid w:val="00675804"/>
    <w:rsid w:val="00676155"/>
    <w:rsid w:val="006801E5"/>
    <w:rsid w:val="006811B3"/>
    <w:rsid w:val="00681680"/>
    <w:rsid w:val="006819CD"/>
    <w:rsid w:val="006849A6"/>
    <w:rsid w:val="00685A90"/>
    <w:rsid w:val="00687133"/>
    <w:rsid w:val="0068783C"/>
    <w:rsid w:val="006935DB"/>
    <w:rsid w:val="006939DA"/>
    <w:rsid w:val="00694741"/>
    <w:rsid w:val="0069575C"/>
    <w:rsid w:val="006A5F8C"/>
    <w:rsid w:val="006B5909"/>
    <w:rsid w:val="006B65FB"/>
    <w:rsid w:val="006B7014"/>
    <w:rsid w:val="006B7DC7"/>
    <w:rsid w:val="006C1ADA"/>
    <w:rsid w:val="006C1C0D"/>
    <w:rsid w:val="006C5C9C"/>
    <w:rsid w:val="006D5A2F"/>
    <w:rsid w:val="006D710A"/>
    <w:rsid w:val="006D75B7"/>
    <w:rsid w:val="006E5316"/>
    <w:rsid w:val="006E6B83"/>
    <w:rsid w:val="006F2CCD"/>
    <w:rsid w:val="006F4C0E"/>
    <w:rsid w:val="006F6610"/>
    <w:rsid w:val="006F6819"/>
    <w:rsid w:val="006F6A9B"/>
    <w:rsid w:val="0070160A"/>
    <w:rsid w:val="007032EC"/>
    <w:rsid w:val="00705037"/>
    <w:rsid w:val="00705E73"/>
    <w:rsid w:val="00707AAB"/>
    <w:rsid w:val="007116BF"/>
    <w:rsid w:val="007123B9"/>
    <w:rsid w:val="007157E7"/>
    <w:rsid w:val="00722BBF"/>
    <w:rsid w:val="0072462D"/>
    <w:rsid w:val="00730B40"/>
    <w:rsid w:val="00732CB6"/>
    <w:rsid w:val="0073336A"/>
    <w:rsid w:val="0073363A"/>
    <w:rsid w:val="00735CB5"/>
    <w:rsid w:val="00736507"/>
    <w:rsid w:val="00742F76"/>
    <w:rsid w:val="007448CB"/>
    <w:rsid w:val="00751181"/>
    <w:rsid w:val="00753C2A"/>
    <w:rsid w:val="00755DA1"/>
    <w:rsid w:val="00756ACD"/>
    <w:rsid w:val="0076525A"/>
    <w:rsid w:val="00765E47"/>
    <w:rsid w:val="00772242"/>
    <w:rsid w:val="007746F7"/>
    <w:rsid w:val="00774760"/>
    <w:rsid w:val="00777AE8"/>
    <w:rsid w:val="007820E6"/>
    <w:rsid w:val="00782255"/>
    <w:rsid w:val="00784990"/>
    <w:rsid w:val="00785553"/>
    <w:rsid w:val="00785D45"/>
    <w:rsid w:val="0079160E"/>
    <w:rsid w:val="007917BB"/>
    <w:rsid w:val="00792C50"/>
    <w:rsid w:val="00794053"/>
    <w:rsid w:val="00794BAB"/>
    <w:rsid w:val="00795C89"/>
    <w:rsid w:val="007968B4"/>
    <w:rsid w:val="007A1607"/>
    <w:rsid w:val="007A2423"/>
    <w:rsid w:val="007A2ECB"/>
    <w:rsid w:val="007A3E01"/>
    <w:rsid w:val="007A5333"/>
    <w:rsid w:val="007A60C7"/>
    <w:rsid w:val="007B16D5"/>
    <w:rsid w:val="007B1866"/>
    <w:rsid w:val="007B3AA4"/>
    <w:rsid w:val="007B3C0A"/>
    <w:rsid w:val="007B45FE"/>
    <w:rsid w:val="007C3B0C"/>
    <w:rsid w:val="007D0373"/>
    <w:rsid w:val="007D1A84"/>
    <w:rsid w:val="007D3104"/>
    <w:rsid w:val="007D35DF"/>
    <w:rsid w:val="007D6967"/>
    <w:rsid w:val="007D69DA"/>
    <w:rsid w:val="007D6C82"/>
    <w:rsid w:val="007D7226"/>
    <w:rsid w:val="007E1A17"/>
    <w:rsid w:val="007E2ACA"/>
    <w:rsid w:val="007E5658"/>
    <w:rsid w:val="007E5ADB"/>
    <w:rsid w:val="007E6050"/>
    <w:rsid w:val="007F1371"/>
    <w:rsid w:val="007F1BEB"/>
    <w:rsid w:val="007F3DB5"/>
    <w:rsid w:val="007F5FFF"/>
    <w:rsid w:val="00800C54"/>
    <w:rsid w:val="0080326A"/>
    <w:rsid w:val="008065FA"/>
    <w:rsid w:val="00807858"/>
    <w:rsid w:val="0081276D"/>
    <w:rsid w:val="00814B75"/>
    <w:rsid w:val="00815021"/>
    <w:rsid w:val="00817F57"/>
    <w:rsid w:val="008214B0"/>
    <w:rsid w:val="00821783"/>
    <w:rsid w:val="008250BA"/>
    <w:rsid w:val="00827BDA"/>
    <w:rsid w:val="00827BDB"/>
    <w:rsid w:val="008320D5"/>
    <w:rsid w:val="008333A4"/>
    <w:rsid w:val="00833712"/>
    <w:rsid w:val="008374B7"/>
    <w:rsid w:val="00847661"/>
    <w:rsid w:val="008506C6"/>
    <w:rsid w:val="008561CA"/>
    <w:rsid w:val="008572B0"/>
    <w:rsid w:val="00860ED7"/>
    <w:rsid w:val="0086326D"/>
    <w:rsid w:val="00865897"/>
    <w:rsid w:val="00867DE2"/>
    <w:rsid w:val="00871DF1"/>
    <w:rsid w:val="0087487F"/>
    <w:rsid w:val="008768BF"/>
    <w:rsid w:val="00883BBC"/>
    <w:rsid w:val="00884375"/>
    <w:rsid w:val="00887CBC"/>
    <w:rsid w:val="00891966"/>
    <w:rsid w:val="00892816"/>
    <w:rsid w:val="0089678C"/>
    <w:rsid w:val="008A2760"/>
    <w:rsid w:val="008A5808"/>
    <w:rsid w:val="008B25C9"/>
    <w:rsid w:val="008B3C4C"/>
    <w:rsid w:val="008B446C"/>
    <w:rsid w:val="008B7EAB"/>
    <w:rsid w:val="008C0E59"/>
    <w:rsid w:val="008C29C8"/>
    <w:rsid w:val="008C5F28"/>
    <w:rsid w:val="008D5D0C"/>
    <w:rsid w:val="008E5AAD"/>
    <w:rsid w:val="008E6FB2"/>
    <w:rsid w:val="008E72F0"/>
    <w:rsid w:val="008F014C"/>
    <w:rsid w:val="008F35CE"/>
    <w:rsid w:val="008F79C9"/>
    <w:rsid w:val="009019B3"/>
    <w:rsid w:val="00903BDC"/>
    <w:rsid w:val="009042D5"/>
    <w:rsid w:val="009042D7"/>
    <w:rsid w:val="0090560F"/>
    <w:rsid w:val="00911A96"/>
    <w:rsid w:val="00917180"/>
    <w:rsid w:val="00921A6E"/>
    <w:rsid w:val="00923CB1"/>
    <w:rsid w:val="0092472F"/>
    <w:rsid w:val="00927703"/>
    <w:rsid w:val="00931A14"/>
    <w:rsid w:val="009335DC"/>
    <w:rsid w:val="00937D6E"/>
    <w:rsid w:val="00940C55"/>
    <w:rsid w:val="00946FAE"/>
    <w:rsid w:val="00951F69"/>
    <w:rsid w:val="00952E8D"/>
    <w:rsid w:val="009536A1"/>
    <w:rsid w:val="009550CF"/>
    <w:rsid w:val="00960FA3"/>
    <w:rsid w:val="00962A23"/>
    <w:rsid w:val="00962CFC"/>
    <w:rsid w:val="00965A3F"/>
    <w:rsid w:val="009708DA"/>
    <w:rsid w:val="00973275"/>
    <w:rsid w:val="009771CB"/>
    <w:rsid w:val="00981353"/>
    <w:rsid w:val="00981E46"/>
    <w:rsid w:val="00994210"/>
    <w:rsid w:val="009B1B38"/>
    <w:rsid w:val="009B21C3"/>
    <w:rsid w:val="009B43B1"/>
    <w:rsid w:val="009C12E7"/>
    <w:rsid w:val="009C28D3"/>
    <w:rsid w:val="009D0135"/>
    <w:rsid w:val="009D18C8"/>
    <w:rsid w:val="009D2BF9"/>
    <w:rsid w:val="009D2DE2"/>
    <w:rsid w:val="009E1726"/>
    <w:rsid w:val="009E4404"/>
    <w:rsid w:val="009E49B6"/>
    <w:rsid w:val="009F0EB7"/>
    <w:rsid w:val="009F1041"/>
    <w:rsid w:val="009F3340"/>
    <w:rsid w:val="009F4388"/>
    <w:rsid w:val="009F43A6"/>
    <w:rsid w:val="009F6B3B"/>
    <w:rsid w:val="009F6FE3"/>
    <w:rsid w:val="009F744F"/>
    <w:rsid w:val="00A02A04"/>
    <w:rsid w:val="00A0418D"/>
    <w:rsid w:val="00A04BD1"/>
    <w:rsid w:val="00A06910"/>
    <w:rsid w:val="00A071F7"/>
    <w:rsid w:val="00A07680"/>
    <w:rsid w:val="00A07BBE"/>
    <w:rsid w:val="00A111A7"/>
    <w:rsid w:val="00A22D87"/>
    <w:rsid w:val="00A231F3"/>
    <w:rsid w:val="00A243C0"/>
    <w:rsid w:val="00A24E61"/>
    <w:rsid w:val="00A25408"/>
    <w:rsid w:val="00A34277"/>
    <w:rsid w:val="00A3466F"/>
    <w:rsid w:val="00A3747D"/>
    <w:rsid w:val="00A455BE"/>
    <w:rsid w:val="00A51CA7"/>
    <w:rsid w:val="00A53351"/>
    <w:rsid w:val="00A561D8"/>
    <w:rsid w:val="00A568DE"/>
    <w:rsid w:val="00A57DAD"/>
    <w:rsid w:val="00A62C4D"/>
    <w:rsid w:val="00A6330A"/>
    <w:rsid w:val="00A66DDB"/>
    <w:rsid w:val="00A678AE"/>
    <w:rsid w:val="00A70C04"/>
    <w:rsid w:val="00A71699"/>
    <w:rsid w:val="00A71AA7"/>
    <w:rsid w:val="00A7439A"/>
    <w:rsid w:val="00A76B61"/>
    <w:rsid w:val="00A81A4D"/>
    <w:rsid w:val="00A81E1B"/>
    <w:rsid w:val="00A822B1"/>
    <w:rsid w:val="00A8592D"/>
    <w:rsid w:val="00A879C1"/>
    <w:rsid w:val="00A90C89"/>
    <w:rsid w:val="00A97A6B"/>
    <w:rsid w:val="00A97F93"/>
    <w:rsid w:val="00AA47C1"/>
    <w:rsid w:val="00AB319D"/>
    <w:rsid w:val="00AB331C"/>
    <w:rsid w:val="00AB3CCE"/>
    <w:rsid w:val="00AB6573"/>
    <w:rsid w:val="00AC150D"/>
    <w:rsid w:val="00AC4692"/>
    <w:rsid w:val="00AC56D1"/>
    <w:rsid w:val="00AC5A8D"/>
    <w:rsid w:val="00AD15B4"/>
    <w:rsid w:val="00AD4294"/>
    <w:rsid w:val="00AE2AAF"/>
    <w:rsid w:val="00AE2FBB"/>
    <w:rsid w:val="00AE4178"/>
    <w:rsid w:val="00AE7A7F"/>
    <w:rsid w:val="00AF4177"/>
    <w:rsid w:val="00AF62D2"/>
    <w:rsid w:val="00AF723D"/>
    <w:rsid w:val="00AF7C6B"/>
    <w:rsid w:val="00B00AE5"/>
    <w:rsid w:val="00B0128D"/>
    <w:rsid w:val="00B06CF6"/>
    <w:rsid w:val="00B10B3F"/>
    <w:rsid w:val="00B12C93"/>
    <w:rsid w:val="00B16472"/>
    <w:rsid w:val="00B2386F"/>
    <w:rsid w:val="00B265D3"/>
    <w:rsid w:val="00B26893"/>
    <w:rsid w:val="00B30686"/>
    <w:rsid w:val="00B316D3"/>
    <w:rsid w:val="00B34D06"/>
    <w:rsid w:val="00B4000E"/>
    <w:rsid w:val="00B405F5"/>
    <w:rsid w:val="00B40875"/>
    <w:rsid w:val="00B450D5"/>
    <w:rsid w:val="00B4642F"/>
    <w:rsid w:val="00B467B3"/>
    <w:rsid w:val="00B508EA"/>
    <w:rsid w:val="00B51018"/>
    <w:rsid w:val="00B51DD8"/>
    <w:rsid w:val="00B55559"/>
    <w:rsid w:val="00B562CA"/>
    <w:rsid w:val="00B56CFF"/>
    <w:rsid w:val="00B60A42"/>
    <w:rsid w:val="00B64A38"/>
    <w:rsid w:val="00B664CA"/>
    <w:rsid w:val="00B75D57"/>
    <w:rsid w:val="00B7798C"/>
    <w:rsid w:val="00B81B4E"/>
    <w:rsid w:val="00B82747"/>
    <w:rsid w:val="00B846AF"/>
    <w:rsid w:val="00B8529E"/>
    <w:rsid w:val="00B86197"/>
    <w:rsid w:val="00B90D26"/>
    <w:rsid w:val="00B91CC2"/>
    <w:rsid w:val="00BA23E5"/>
    <w:rsid w:val="00BB0482"/>
    <w:rsid w:val="00BB1B3A"/>
    <w:rsid w:val="00BB2D75"/>
    <w:rsid w:val="00BB4690"/>
    <w:rsid w:val="00BB58FA"/>
    <w:rsid w:val="00BC23ED"/>
    <w:rsid w:val="00BC51D3"/>
    <w:rsid w:val="00BC572A"/>
    <w:rsid w:val="00BD2045"/>
    <w:rsid w:val="00BD31FF"/>
    <w:rsid w:val="00BD6359"/>
    <w:rsid w:val="00BD6F60"/>
    <w:rsid w:val="00BE039D"/>
    <w:rsid w:val="00BE08AA"/>
    <w:rsid w:val="00BE17B7"/>
    <w:rsid w:val="00BE4F29"/>
    <w:rsid w:val="00BE563D"/>
    <w:rsid w:val="00BF2F29"/>
    <w:rsid w:val="00BF3B14"/>
    <w:rsid w:val="00BF5A5D"/>
    <w:rsid w:val="00BF5BAD"/>
    <w:rsid w:val="00BF6154"/>
    <w:rsid w:val="00C06B74"/>
    <w:rsid w:val="00C07792"/>
    <w:rsid w:val="00C07919"/>
    <w:rsid w:val="00C1103C"/>
    <w:rsid w:val="00C11AF5"/>
    <w:rsid w:val="00C12227"/>
    <w:rsid w:val="00C1589D"/>
    <w:rsid w:val="00C1680B"/>
    <w:rsid w:val="00C24FF0"/>
    <w:rsid w:val="00C262EF"/>
    <w:rsid w:val="00C27E01"/>
    <w:rsid w:val="00C327AB"/>
    <w:rsid w:val="00C35108"/>
    <w:rsid w:val="00C37DB8"/>
    <w:rsid w:val="00C4100F"/>
    <w:rsid w:val="00C4282F"/>
    <w:rsid w:val="00C44681"/>
    <w:rsid w:val="00C44DF5"/>
    <w:rsid w:val="00C5102F"/>
    <w:rsid w:val="00C537F0"/>
    <w:rsid w:val="00C603A1"/>
    <w:rsid w:val="00C619C2"/>
    <w:rsid w:val="00C62BF1"/>
    <w:rsid w:val="00C63319"/>
    <w:rsid w:val="00C646B6"/>
    <w:rsid w:val="00C648DA"/>
    <w:rsid w:val="00C65A4B"/>
    <w:rsid w:val="00C67A53"/>
    <w:rsid w:val="00C70373"/>
    <w:rsid w:val="00C7046E"/>
    <w:rsid w:val="00C70634"/>
    <w:rsid w:val="00C741AD"/>
    <w:rsid w:val="00C75209"/>
    <w:rsid w:val="00C759E0"/>
    <w:rsid w:val="00C75CDF"/>
    <w:rsid w:val="00C84077"/>
    <w:rsid w:val="00C875B7"/>
    <w:rsid w:val="00C92999"/>
    <w:rsid w:val="00C96192"/>
    <w:rsid w:val="00CA43D5"/>
    <w:rsid w:val="00CA5241"/>
    <w:rsid w:val="00CB09FE"/>
    <w:rsid w:val="00CB3739"/>
    <w:rsid w:val="00CC1B35"/>
    <w:rsid w:val="00CC370D"/>
    <w:rsid w:val="00CD75DA"/>
    <w:rsid w:val="00CE3D61"/>
    <w:rsid w:val="00CE42AA"/>
    <w:rsid w:val="00CF1549"/>
    <w:rsid w:val="00CF78C8"/>
    <w:rsid w:val="00D00912"/>
    <w:rsid w:val="00D10C6D"/>
    <w:rsid w:val="00D25951"/>
    <w:rsid w:val="00D26BB3"/>
    <w:rsid w:val="00D33465"/>
    <w:rsid w:val="00D34572"/>
    <w:rsid w:val="00D35080"/>
    <w:rsid w:val="00D373A9"/>
    <w:rsid w:val="00D4089F"/>
    <w:rsid w:val="00D44BAC"/>
    <w:rsid w:val="00D44ED4"/>
    <w:rsid w:val="00D45BA8"/>
    <w:rsid w:val="00D46E86"/>
    <w:rsid w:val="00D505AD"/>
    <w:rsid w:val="00D51A78"/>
    <w:rsid w:val="00D544F0"/>
    <w:rsid w:val="00D56DD4"/>
    <w:rsid w:val="00D57C4B"/>
    <w:rsid w:val="00D64EA0"/>
    <w:rsid w:val="00D715BE"/>
    <w:rsid w:val="00D722E0"/>
    <w:rsid w:val="00D743EB"/>
    <w:rsid w:val="00D75BEB"/>
    <w:rsid w:val="00D821B7"/>
    <w:rsid w:val="00D83341"/>
    <w:rsid w:val="00D84F56"/>
    <w:rsid w:val="00D871D5"/>
    <w:rsid w:val="00D919E5"/>
    <w:rsid w:val="00D952BC"/>
    <w:rsid w:val="00D965F5"/>
    <w:rsid w:val="00D96F25"/>
    <w:rsid w:val="00DA10DB"/>
    <w:rsid w:val="00DA3F7C"/>
    <w:rsid w:val="00DA4649"/>
    <w:rsid w:val="00DA5FA7"/>
    <w:rsid w:val="00DC0998"/>
    <w:rsid w:val="00DC1EBD"/>
    <w:rsid w:val="00DD5845"/>
    <w:rsid w:val="00DE28B0"/>
    <w:rsid w:val="00DE3BCF"/>
    <w:rsid w:val="00DE55C6"/>
    <w:rsid w:val="00DF28C3"/>
    <w:rsid w:val="00DF2D26"/>
    <w:rsid w:val="00DF3970"/>
    <w:rsid w:val="00DF4147"/>
    <w:rsid w:val="00DF589F"/>
    <w:rsid w:val="00E0298C"/>
    <w:rsid w:val="00E06E9E"/>
    <w:rsid w:val="00E15557"/>
    <w:rsid w:val="00E15908"/>
    <w:rsid w:val="00E20051"/>
    <w:rsid w:val="00E321CB"/>
    <w:rsid w:val="00E3299F"/>
    <w:rsid w:val="00E3578A"/>
    <w:rsid w:val="00E37F28"/>
    <w:rsid w:val="00E511E5"/>
    <w:rsid w:val="00E51272"/>
    <w:rsid w:val="00E5443C"/>
    <w:rsid w:val="00E62B01"/>
    <w:rsid w:val="00E63464"/>
    <w:rsid w:val="00E6573A"/>
    <w:rsid w:val="00E66242"/>
    <w:rsid w:val="00E8081A"/>
    <w:rsid w:val="00E80C5C"/>
    <w:rsid w:val="00E82320"/>
    <w:rsid w:val="00E8546B"/>
    <w:rsid w:val="00E90C42"/>
    <w:rsid w:val="00E91342"/>
    <w:rsid w:val="00E932A9"/>
    <w:rsid w:val="00E94F8D"/>
    <w:rsid w:val="00E95D8F"/>
    <w:rsid w:val="00E96580"/>
    <w:rsid w:val="00E9699F"/>
    <w:rsid w:val="00EA25B3"/>
    <w:rsid w:val="00EA33D0"/>
    <w:rsid w:val="00EA4058"/>
    <w:rsid w:val="00EA710C"/>
    <w:rsid w:val="00EB0982"/>
    <w:rsid w:val="00EB1983"/>
    <w:rsid w:val="00EB79F8"/>
    <w:rsid w:val="00EC13FB"/>
    <w:rsid w:val="00EC4D07"/>
    <w:rsid w:val="00EC6926"/>
    <w:rsid w:val="00ED05B4"/>
    <w:rsid w:val="00ED0AEF"/>
    <w:rsid w:val="00ED72CC"/>
    <w:rsid w:val="00EE2A8A"/>
    <w:rsid w:val="00EE6837"/>
    <w:rsid w:val="00EE7A03"/>
    <w:rsid w:val="00EF53F8"/>
    <w:rsid w:val="00EF5A80"/>
    <w:rsid w:val="00F000A9"/>
    <w:rsid w:val="00F02E4D"/>
    <w:rsid w:val="00F06099"/>
    <w:rsid w:val="00F21BBE"/>
    <w:rsid w:val="00F240E9"/>
    <w:rsid w:val="00F25624"/>
    <w:rsid w:val="00F2705E"/>
    <w:rsid w:val="00F335C0"/>
    <w:rsid w:val="00F46196"/>
    <w:rsid w:val="00F47915"/>
    <w:rsid w:val="00F505DC"/>
    <w:rsid w:val="00F53A6C"/>
    <w:rsid w:val="00F56FEA"/>
    <w:rsid w:val="00F623FE"/>
    <w:rsid w:val="00F66C67"/>
    <w:rsid w:val="00F677ED"/>
    <w:rsid w:val="00F72635"/>
    <w:rsid w:val="00F74186"/>
    <w:rsid w:val="00F75247"/>
    <w:rsid w:val="00F75886"/>
    <w:rsid w:val="00F76B8D"/>
    <w:rsid w:val="00F81DAE"/>
    <w:rsid w:val="00F82995"/>
    <w:rsid w:val="00F8431C"/>
    <w:rsid w:val="00F854EA"/>
    <w:rsid w:val="00F874E2"/>
    <w:rsid w:val="00F9524E"/>
    <w:rsid w:val="00FA0B91"/>
    <w:rsid w:val="00FA1259"/>
    <w:rsid w:val="00FA378A"/>
    <w:rsid w:val="00FA3EDB"/>
    <w:rsid w:val="00FA41C6"/>
    <w:rsid w:val="00FA6753"/>
    <w:rsid w:val="00FA7065"/>
    <w:rsid w:val="00FA7A53"/>
    <w:rsid w:val="00FB1C1A"/>
    <w:rsid w:val="00FB577E"/>
    <w:rsid w:val="00FB60B9"/>
    <w:rsid w:val="00FB6955"/>
    <w:rsid w:val="00FB6A6B"/>
    <w:rsid w:val="00FC3B4B"/>
    <w:rsid w:val="00FC44F6"/>
    <w:rsid w:val="00FC4E8F"/>
    <w:rsid w:val="00FD0453"/>
    <w:rsid w:val="00FD088B"/>
    <w:rsid w:val="00FD4F12"/>
    <w:rsid w:val="00FD5285"/>
    <w:rsid w:val="00FD5ABD"/>
    <w:rsid w:val="00FE0277"/>
    <w:rsid w:val="00FE0452"/>
    <w:rsid w:val="00FE4382"/>
    <w:rsid w:val="00FE61F2"/>
    <w:rsid w:val="00FE6533"/>
    <w:rsid w:val="00FF0EE4"/>
    <w:rsid w:val="00FF327A"/>
    <w:rsid w:val="00FF4EF7"/>
    <w:rsid w:val="00FF5B1D"/>
    <w:rsid w:val="00FF7ACC"/>
    <w:rsid w:val="14ACC6E5"/>
    <w:rsid w:val="15C296DB"/>
    <w:rsid w:val="2E3503EA"/>
    <w:rsid w:val="37E8B6B4"/>
    <w:rsid w:val="40D701F9"/>
    <w:rsid w:val="44989904"/>
    <w:rsid w:val="44FB4ADC"/>
    <w:rsid w:val="46D9ADDD"/>
    <w:rsid w:val="4F5C6E85"/>
    <w:rsid w:val="556C6196"/>
    <w:rsid w:val="605384A5"/>
    <w:rsid w:val="61924CA3"/>
    <w:rsid w:val="64E31B0F"/>
    <w:rsid w:val="6EA41182"/>
    <w:rsid w:val="6ED41E48"/>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0416"/>
  <w15:chartTrackingRefBased/>
  <w15:docId w15:val="{26FA3158-68D2-4A8F-90D3-422D7FA0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8B4"/>
  </w:style>
  <w:style w:type="paragraph" w:styleId="1">
    <w:name w:val="heading 1"/>
    <w:basedOn w:val="a"/>
    <w:link w:val="10"/>
    <w:uiPriority w:val="9"/>
    <w:qFormat/>
    <w:rsid w:val="003810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4A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Bullets,List Paragraph (numbered (a)),NUMBERED PARAGRAPH,List Paragraph 1,List_Paragraph,Multilevel para_II,Akapit z listą BS,IBL List Paragraph,List Paragraph nowy,Numbered List Paragraph,Bullet1,Forth lev"/>
    <w:basedOn w:val="a"/>
    <w:link w:val="a5"/>
    <w:uiPriority w:val="34"/>
    <w:qFormat/>
    <w:rsid w:val="00FE4382"/>
    <w:pPr>
      <w:ind w:left="720"/>
      <w:contextualSpacing/>
    </w:pPr>
  </w:style>
  <w:style w:type="character" w:customStyle="1" w:styleId="normaltextrun">
    <w:name w:val="normaltextrun"/>
    <w:basedOn w:val="a0"/>
    <w:rsid w:val="00FE4382"/>
  </w:style>
  <w:style w:type="character" w:customStyle="1" w:styleId="eop">
    <w:name w:val="eop"/>
    <w:basedOn w:val="a0"/>
    <w:rsid w:val="00FE4382"/>
  </w:style>
  <w:style w:type="character" w:styleId="a6">
    <w:name w:val="Hyperlink"/>
    <w:basedOn w:val="a0"/>
    <w:uiPriority w:val="99"/>
    <w:unhideWhenUsed/>
    <w:rsid w:val="00612660"/>
    <w:rPr>
      <w:color w:val="0000FF"/>
      <w:u w:val="single"/>
    </w:rPr>
  </w:style>
  <w:style w:type="character" w:customStyle="1" w:styleId="11">
    <w:name w:val="Неразрешенное упоминание1"/>
    <w:basedOn w:val="a0"/>
    <w:uiPriority w:val="99"/>
    <w:semiHidden/>
    <w:unhideWhenUsed/>
    <w:rsid w:val="00110B1F"/>
    <w:rPr>
      <w:color w:val="605E5C"/>
      <w:shd w:val="clear" w:color="auto" w:fill="E1DFDD"/>
    </w:rPr>
  </w:style>
  <w:style w:type="character" w:customStyle="1" w:styleId="a5">
    <w:name w:val="Абзац списка Знак"/>
    <w:aliases w:val="без абзаца Знак,маркированный Знак,ПАРАГРАФ Знак,Bullets Знак,List Paragraph (numbered (a)) Знак,NUMBERED PARAGRAPH Знак,List Paragraph 1 Знак,List_Paragraph Знак,Multilevel para_II Знак,Akapit z listą BS Знак,IBL List Paragraph Знак"/>
    <w:link w:val="a4"/>
    <w:uiPriority w:val="34"/>
    <w:locked/>
    <w:rsid w:val="00DC0998"/>
  </w:style>
  <w:style w:type="paragraph" w:customStyle="1" w:styleId="paragraph">
    <w:name w:val="paragraph"/>
    <w:basedOn w:val="a"/>
    <w:rsid w:val="00B34D0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shorttext">
    <w:name w:val="short_text"/>
    <w:rsid w:val="00AE4178"/>
  </w:style>
  <w:style w:type="paragraph" w:styleId="a7">
    <w:name w:val="Body Text Indent"/>
    <w:basedOn w:val="a"/>
    <w:link w:val="a8"/>
    <w:uiPriority w:val="99"/>
    <w:unhideWhenUsed/>
    <w:rsid w:val="00AE4178"/>
    <w:pPr>
      <w:spacing w:after="120" w:line="276" w:lineRule="auto"/>
      <w:ind w:left="283"/>
    </w:pPr>
    <w:rPr>
      <w:rFonts w:ascii="Calibri" w:eastAsia="Calibri" w:hAnsi="Calibri" w:cs="Calibri"/>
      <w:kern w:val="0"/>
      <w14:ligatures w14:val="none"/>
    </w:rPr>
  </w:style>
  <w:style w:type="character" w:customStyle="1" w:styleId="a8">
    <w:name w:val="Основной текст с отступом Знак"/>
    <w:basedOn w:val="a0"/>
    <w:link w:val="a7"/>
    <w:uiPriority w:val="99"/>
    <w:rsid w:val="00AE4178"/>
    <w:rPr>
      <w:rFonts w:ascii="Calibri" w:eastAsia="Calibri" w:hAnsi="Calibri" w:cs="Calibri"/>
      <w:kern w:val="0"/>
      <w14:ligatures w14:val="none"/>
    </w:rPr>
  </w:style>
  <w:style w:type="paragraph" w:styleId="a9">
    <w:name w:val="Normal (Web)"/>
    <w:aliases w:val="Обычный (Web)"/>
    <w:basedOn w:val="a"/>
    <w:link w:val="aa"/>
    <w:uiPriority w:val="99"/>
    <w:qFormat/>
    <w:rsid w:val="00AE417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a">
    <w:name w:val="Обычный (веб) Знак"/>
    <w:aliases w:val="Обычный (Web) Знак"/>
    <w:link w:val="a9"/>
    <w:uiPriority w:val="34"/>
    <w:locked/>
    <w:rsid w:val="00AE4178"/>
    <w:rPr>
      <w:rFonts w:ascii="Times New Roman" w:eastAsia="Times New Roman" w:hAnsi="Times New Roman" w:cs="Times New Roman"/>
      <w:kern w:val="0"/>
      <w:sz w:val="24"/>
      <w:szCs w:val="24"/>
      <w:lang w:eastAsia="ru-RU"/>
      <w14:ligatures w14:val="none"/>
    </w:rPr>
  </w:style>
  <w:style w:type="character" w:customStyle="1" w:styleId="FontStyle53">
    <w:name w:val="Font Style53"/>
    <w:rsid w:val="00143C95"/>
    <w:rPr>
      <w:rFonts w:ascii="Times New Roman" w:hAnsi="Times New Roman" w:cs="Times New Roman" w:hint="default"/>
      <w:b/>
      <w:bCs/>
      <w:sz w:val="22"/>
      <w:szCs w:val="22"/>
    </w:rPr>
  </w:style>
  <w:style w:type="character" w:styleId="ab">
    <w:name w:val="FollowedHyperlink"/>
    <w:basedOn w:val="a0"/>
    <w:uiPriority w:val="99"/>
    <w:semiHidden/>
    <w:unhideWhenUsed/>
    <w:rsid w:val="009C28D3"/>
    <w:rPr>
      <w:color w:val="954F72" w:themeColor="followedHyperlink"/>
      <w:u w:val="single"/>
    </w:rPr>
  </w:style>
  <w:style w:type="character" w:customStyle="1" w:styleId="10">
    <w:name w:val="Заголовок 1 Знак"/>
    <w:basedOn w:val="a0"/>
    <w:link w:val="1"/>
    <w:uiPriority w:val="9"/>
    <w:rsid w:val="00381004"/>
    <w:rPr>
      <w:rFonts w:ascii="Times New Roman" w:eastAsia="Times New Roman" w:hAnsi="Times New Roman" w:cs="Times New Roman"/>
      <w:b/>
      <w:bCs/>
      <w:kern w:val="36"/>
      <w:sz w:val="48"/>
      <w:szCs w:val="48"/>
      <w:lang w:eastAsia="ru-RU"/>
      <w14:ligatures w14:val="none"/>
    </w:rPr>
  </w:style>
  <w:style w:type="character" w:styleId="ac">
    <w:name w:val="annotation reference"/>
    <w:basedOn w:val="a0"/>
    <w:uiPriority w:val="99"/>
    <w:semiHidden/>
    <w:unhideWhenUsed/>
    <w:rsid w:val="00FB6A6B"/>
    <w:rPr>
      <w:sz w:val="16"/>
      <w:szCs w:val="16"/>
    </w:rPr>
  </w:style>
  <w:style w:type="paragraph" w:styleId="ad">
    <w:name w:val="annotation text"/>
    <w:basedOn w:val="a"/>
    <w:link w:val="ae"/>
    <w:uiPriority w:val="99"/>
    <w:semiHidden/>
    <w:unhideWhenUsed/>
    <w:rsid w:val="00FB6A6B"/>
    <w:pPr>
      <w:spacing w:line="240" w:lineRule="auto"/>
    </w:pPr>
    <w:rPr>
      <w:sz w:val="20"/>
      <w:szCs w:val="20"/>
    </w:rPr>
  </w:style>
  <w:style w:type="character" w:customStyle="1" w:styleId="ae">
    <w:name w:val="Текст примечания Знак"/>
    <w:basedOn w:val="a0"/>
    <w:link w:val="ad"/>
    <w:uiPriority w:val="99"/>
    <w:semiHidden/>
    <w:rsid w:val="00FB6A6B"/>
    <w:rPr>
      <w:sz w:val="20"/>
      <w:szCs w:val="20"/>
    </w:rPr>
  </w:style>
  <w:style w:type="paragraph" w:styleId="af">
    <w:name w:val="annotation subject"/>
    <w:basedOn w:val="ad"/>
    <w:next w:val="ad"/>
    <w:link w:val="af0"/>
    <w:uiPriority w:val="99"/>
    <w:semiHidden/>
    <w:unhideWhenUsed/>
    <w:rsid w:val="00FB6A6B"/>
    <w:rPr>
      <w:b/>
      <w:bCs/>
    </w:rPr>
  </w:style>
  <w:style w:type="character" w:customStyle="1" w:styleId="af0">
    <w:name w:val="Тема примечания Знак"/>
    <w:basedOn w:val="ae"/>
    <w:link w:val="af"/>
    <w:uiPriority w:val="99"/>
    <w:semiHidden/>
    <w:rsid w:val="00FB6A6B"/>
    <w:rPr>
      <w:b/>
      <w:bCs/>
      <w:sz w:val="20"/>
      <w:szCs w:val="20"/>
    </w:rPr>
  </w:style>
  <w:style w:type="paragraph" w:styleId="af1">
    <w:name w:val="Revision"/>
    <w:hidden/>
    <w:uiPriority w:val="99"/>
    <w:semiHidden/>
    <w:rsid w:val="00FB6A6B"/>
    <w:pPr>
      <w:spacing w:after="0" w:line="240" w:lineRule="auto"/>
    </w:pPr>
  </w:style>
  <w:style w:type="character" w:styleId="af2">
    <w:name w:val="Strong"/>
    <w:basedOn w:val="a0"/>
    <w:uiPriority w:val="22"/>
    <w:qFormat/>
    <w:rsid w:val="0067077A"/>
    <w:rPr>
      <w:b/>
      <w:bCs/>
    </w:rPr>
  </w:style>
  <w:style w:type="character" w:customStyle="1" w:styleId="inline">
    <w:name w:val="inline"/>
    <w:basedOn w:val="a0"/>
    <w:rsid w:val="0067077A"/>
  </w:style>
  <w:style w:type="paragraph" w:customStyle="1" w:styleId="af3">
    <w:name w:val="Основной"/>
    <w:qFormat/>
    <w:rsid w:val="00AD15B4"/>
    <w:pPr>
      <w:autoSpaceDE w:val="0"/>
      <w:autoSpaceDN w:val="0"/>
      <w:spacing w:after="0"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7956">
      <w:bodyDiv w:val="1"/>
      <w:marLeft w:val="0"/>
      <w:marRight w:val="0"/>
      <w:marTop w:val="0"/>
      <w:marBottom w:val="0"/>
      <w:divBdr>
        <w:top w:val="none" w:sz="0" w:space="0" w:color="auto"/>
        <w:left w:val="none" w:sz="0" w:space="0" w:color="auto"/>
        <w:bottom w:val="none" w:sz="0" w:space="0" w:color="auto"/>
        <w:right w:val="none" w:sz="0" w:space="0" w:color="auto"/>
      </w:divBdr>
    </w:div>
    <w:div w:id="126702695">
      <w:bodyDiv w:val="1"/>
      <w:marLeft w:val="0"/>
      <w:marRight w:val="0"/>
      <w:marTop w:val="0"/>
      <w:marBottom w:val="0"/>
      <w:divBdr>
        <w:top w:val="none" w:sz="0" w:space="0" w:color="auto"/>
        <w:left w:val="none" w:sz="0" w:space="0" w:color="auto"/>
        <w:bottom w:val="none" w:sz="0" w:space="0" w:color="auto"/>
        <w:right w:val="none" w:sz="0" w:space="0" w:color="auto"/>
      </w:divBdr>
    </w:div>
    <w:div w:id="163935804">
      <w:bodyDiv w:val="1"/>
      <w:marLeft w:val="0"/>
      <w:marRight w:val="0"/>
      <w:marTop w:val="0"/>
      <w:marBottom w:val="0"/>
      <w:divBdr>
        <w:top w:val="none" w:sz="0" w:space="0" w:color="auto"/>
        <w:left w:val="none" w:sz="0" w:space="0" w:color="auto"/>
        <w:bottom w:val="none" w:sz="0" w:space="0" w:color="auto"/>
        <w:right w:val="none" w:sz="0" w:space="0" w:color="auto"/>
      </w:divBdr>
    </w:div>
    <w:div w:id="325744189">
      <w:bodyDiv w:val="1"/>
      <w:marLeft w:val="0"/>
      <w:marRight w:val="0"/>
      <w:marTop w:val="0"/>
      <w:marBottom w:val="0"/>
      <w:divBdr>
        <w:top w:val="none" w:sz="0" w:space="0" w:color="auto"/>
        <w:left w:val="none" w:sz="0" w:space="0" w:color="auto"/>
        <w:bottom w:val="none" w:sz="0" w:space="0" w:color="auto"/>
        <w:right w:val="none" w:sz="0" w:space="0" w:color="auto"/>
      </w:divBdr>
    </w:div>
    <w:div w:id="436369969">
      <w:bodyDiv w:val="1"/>
      <w:marLeft w:val="0"/>
      <w:marRight w:val="0"/>
      <w:marTop w:val="0"/>
      <w:marBottom w:val="0"/>
      <w:divBdr>
        <w:top w:val="none" w:sz="0" w:space="0" w:color="auto"/>
        <w:left w:val="none" w:sz="0" w:space="0" w:color="auto"/>
        <w:bottom w:val="none" w:sz="0" w:space="0" w:color="auto"/>
        <w:right w:val="none" w:sz="0" w:space="0" w:color="auto"/>
      </w:divBdr>
      <w:divsChild>
        <w:div w:id="589898892">
          <w:marLeft w:val="0"/>
          <w:marRight w:val="0"/>
          <w:marTop w:val="0"/>
          <w:marBottom w:val="0"/>
          <w:divBdr>
            <w:top w:val="none" w:sz="0" w:space="0" w:color="auto"/>
            <w:left w:val="none" w:sz="0" w:space="0" w:color="auto"/>
            <w:bottom w:val="none" w:sz="0" w:space="0" w:color="auto"/>
            <w:right w:val="none" w:sz="0" w:space="0" w:color="auto"/>
          </w:divBdr>
        </w:div>
        <w:div w:id="560139955">
          <w:marLeft w:val="0"/>
          <w:marRight w:val="0"/>
          <w:marTop w:val="0"/>
          <w:marBottom w:val="0"/>
          <w:divBdr>
            <w:top w:val="none" w:sz="0" w:space="0" w:color="auto"/>
            <w:left w:val="none" w:sz="0" w:space="0" w:color="auto"/>
            <w:bottom w:val="none" w:sz="0" w:space="0" w:color="auto"/>
            <w:right w:val="none" w:sz="0" w:space="0" w:color="auto"/>
          </w:divBdr>
        </w:div>
        <w:div w:id="1903245959">
          <w:marLeft w:val="0"/>
          <w:marRight w:val="0"/>
          <w:marTop w:val="0"/>
          <w:marBottom w:val="0"/>
          <w:divBdr>
            <w:top w:val="none" w:sz="0" w:space="0" w:color="auto"/>
            <w:left w:val="none" w:sz="0" w:space="0" w:color="auto"/>
            <w:bottom w:val="none" w:sz="0" w:space="0" w:color="auto"/>
            <w:right w:val="none" w:sz="0" w:space="0" w:color="auto"/>
          </w:divBdr>
        </w:div>
        <w:div w:id="1580753910">
          <w:marLeft w:val="0"/>
          <w:marRight w:val="0"/>
          <w:marTop w:val="0"/>
          <w:marBottom w:val="0"/>
          <w:divBdr>
            <w:top w:val="none" w:sz="0" w:space="0" w:color="auto"/>
            <w:left w:val="none" w:sz="0" w:space="0" w:color="auto"/>
            <w:bottom w:val="none" w:sz="0" w:space="0" w:color="auto"/>
            <w:right w:val="none" w:sz="0" w:space="0" w:color="auto"/>
          </w:divBdr>
        </w:div>
        <w:div w:id="116992328">
          <w:marLeft w:val="0"/>
          <w:marRight w:val="0"/>
          <w:marTop w:val="0"/>
          <w:marBottom w:val="0"/>
          <w:divBdr>
            <w:top w:val="none" w:sz="0" w:space="0" w:color="auto"/>
            <w:left w:val="none" w:sz="0" w:space="0" w:color="auto"/>
            <w:bottom w:val="none" w:sz="0" w:space="0" w:color="auto"/>
            <w:right w:val="none" w:sz="0" w:space="0" w:color="auto"/>
          </w:divBdr>
        </w:div>
        <w:div w:id="30542691">
          <w:marLeft w:val="0"/>
          <w:marRight w:val="0"/>
          <w:marTop w:val="0"/>
          <w:marBottom w:val="0"/>
          <w:divBdr>
            <w:top w:val="none" w:sz="0" w:space="0" w:color="auto"/>
            <w:left w:val="none" w:sz="0" w:space="0" w:color="auto"/>
            <w:bottom w:val="none" w:sz="0" w:space="0" w:color="auto"/>
            <w:right w:val="none" w:sz="0" w:space="0" w:color="auto"/>
          </w:divBdr>
          <w:divsChild>
            <w:div w:id="65224118">
              <w:marLeft w:val="0"/>
              <w:marRight w:val="0"/>
              <w:marTop w:val="30"/>
              <w:marBottom w:val="30"/>
              <w:divBdr>
                <w:top w:val="none" w:sz="0" w:space="0" w:color="auto"/>
                <w:left w:val="none" w:sz="0" w:space="0" w:color="auto"/>
                <w:bottom w:val="none" w:sz="0" w:space="0" w:color="auto"/>
                <w:right w:val="none" w:sz="0" w:space="0" w:color="auto"/>
              </w:divBdr>
              <w:divsChild>
                <w:div w:id="967786774">
                  <w:marLeft w:val="0"/>
                  <w:marRight w:val="0"/>
                  <w:marTop w:val="0"/>
                  <w:marBottom w:val="0"/>
                  <w:divBdr>
                    <w:top w:val="none" w:sz="0" w:space="0" w:color="auto"/>
                    <w:left w:val="none" w:sz="0" w:space="0" w:color="auto"/>
                    <w:bottom w:val="none" w:sz="0" w:space="0" w:color="auto"/>
                    <w:right w:val="none" w:sz="0" w:space="0" w:color="auto"/>
                  </w:divBdr>
                  <w:divsChild>
                    <w:div w:id="859780978">
                      <w:marLeft w:val="0"/>
                      <w:marRight w:val="0"/>
                      <w:marTop w:val="0"/>
                      <w:marBottom w:val="0"/>
                      <w:divBdr>
                        <w:top w:val="none" w:sz="0" w:space="0" w:color="auto"/>
                        <w:left w:val="none" w:sz="0" w:space="0" w:color="auto"/>
                        <w:bottom w:val="none" w:sz="0" w:space="0" w:color="auto"/>
                        <w:right w:val="none" w:sz="0" w:space="0" w:color="auto"/>
                      </w:divBdr>
                    </w:div>
                  </w:divsChild>
                </w:div>
                <w:div w:id="396897679">
                  <w:marLeft w:val="0"/>
                  <w:marRight w:val="0"/>
                  <w:marTop w:val="0"/>
                  <w:marBottom w:val="0"/>
                  <w:divBdr>
                    <w:top w:val="none" w:sz="0" w:space="0" w:color="auto"/>
                    <w:left w:val="none" w:sz="0" w:space="0" w:color="auto"/>
                    <w:bottom w:val="none" w:sz="0" w:space="0" w:color="auto"/>
                    <w:right w:val="none" w:sz="0" w:space="0" w:color="auto"/>
                  </w:divBdr>
                  <w:divsChild>
                    <w:div w:id="225266577">
                      <w:marLeft w:val="0"/>
                      <w:marRight w:val="0"/>
                      <w:marTop w:val="0"/>
                      <w:marBottom w:val="0"/>
                      <w:divBdr>
                        <w:top w:val="none" w:sz="0" w:space="0" w:color="auto"/>
                        <w:left w:val="none" w:sz="0" w:space="0" w:color="auto"/>
                        <w:bottom w:val="none" w:sz="0" w:space="0" w:color="auto"/>
                        <w:right w:val="none" w:sz="0" w:space="0" w:color="auto"/>
                      </w:divBdr>
                    </w:div>
                    <w:div w:id="184366264">
                      <w:marLeft w:val="0"/>
                      <w:marRight w:val="0"/>
                      <w:marTop w:val="0"/>
                      <w:marBottom w:val="0"/>
                      <w:divBdr>
                        <w:top w:val="none" w:sz="0" w:space="0" w:color="auto"/>
                        <w:left w:val="none" w:sz="0" w:space="0" w:color="auto"/>
                        <w:bottom w:val="none" w:sz="0" w:space="0" w:color="auto"/>
                        <w:right w:val="none" w:sz="0" w:space="0" w:color="auto"/>
                      </w:divBdr>
                    </w:div>
                  </w:divsChild>
                </w:div>
                <w:div w:id="1469474634">
                  <w:marLeft w:val="0"/>
                  <w:marRight w:val="0"/>
                  <w:marTop w:val="0"/>
                  <w:marBottom w:val="0"/>
                  <w:divBdr>
                    <w:top w:val="none" w:sz="0" w:space="0" w:color="auto"/>
                    <w:left w:val="none" w:sz="0" w:space="0" w:color="auto"/>
                    <w:bottom w:val="none" w:sz="0" w:space="0" w:color="auto"/>
                    <w:right w:val="none" w:sz="0" w:space="0" w:color="auto"/>
                  </w:divBdr>
                  <w:divsChild>
                    <w:div w:id="1836146845">
                      <w:marLeft w:val="0"/>
                      <w:marRight w:val="0"/>
                      <w:marTop w:val="0"/>
                      <w:marBottom w:val="0"/>
                      <w:divBdr>
                        <w:top w:val="none" w:sz="0" w:space="0" w:color="auto"/>
                        <w:left w:val="none" w:sz="0" w:space="0" w:color="auto"/>
                        <w:bottom w:val="none" w:sz="0" w:space="0" w:color="auto"/>
                        <w:right w:val="none" w:sz="0" w:space="0" w:color="auto"/>
                      </w:divBdr>
                    </w:div>
                    <w:div w:id="134835820">
                      <w:marLeft w:val="0"/>
                      <w:marRight w:val="0"/>
                      <w:marTop w:val="0"/>
                      <w:marBottom w:val="0"/>
                      <w:divBdr>
                        <w:top w:val="none" w:sz="0" w:space="0" w:color="auto"/>
                        <w:left w:val="none" w:sz="0" w:space="0" w:color="auto"/>
                        <w:bottom w:val="none" w:sz="0" w:space="0" w:color="auto"/>
                        <w:right w:val="none" w:sz="0" w:space="0" w:color="auto"/>
                      </w:divBdr>
                    </w:div>
                  </w:divsChild>
                </w:div>
                <w:div w:id="332026109">
                  <w:marLeft w:val="0"/>
                  <w:marRight w:val="0"/>
                  <w:marTop w:val="0"/>
                  <w:marBottom w:val="0"/>
                  <w:divBdr>
                    <w:top w:val="none" w:sz="0" w:space="0" w:color="auto"/>
                    <w:left w:val="none" w:sz="0" w:space="0" w:color="auto"/>
                    <w:bottom w:val="none" w:sz="0" w:space="0" w:color="auto"/>
                    <w:right w:val="none" w:sz="0" w:space="0" w:color="auto"/>
                  </w:divBdr>
                  <w:divsChild>
                    <w:div w:id="381176647">
                      <w:marLeft w:val="0"/>
                      <w:marRight w:val="0"/>
                      <w:marTop w:val="0"/>
                      <w:marBottom w:val="0"/>
                      <w:divBdr>
                        <w:top w:val="none" w:sz="0" w:space="0" w:color="auto"/>
                        <w:left w:val="none" w:sz="0" w:space="0" w:color="auto"/>
                        <w:bottom w:val="none" w:sz="0" w:space="0" w:color="auto"/>
                        <w:right w:val="none" w:sz="0" w:space="0" w:color="auto"/>
                      </w:divBdr>
                    </w:div>
                    <w:div w:id="1876037744">
                      <w:marLeft w:val="0"/>
                      <w:marRight w:val="0"/>
                      <w:marTop w:val="0"/>
                      <w:marBottom w:val="0"/>
                      <w:divBdr>
                        <w:top w:val="none" w:sz="0" w:space="0" w:color="auto"/>
                        <w:left w:val="none" w:sz="0" w:space="0" w:color="auto"/>
                        <w:bottom w:val="none" w:sz="0" w:space="0" w:color="auto"/>
                        <w:right w:val="none" w:sz="0" w:space="0" w:color="auto"/>
                      </w:divBdr>
                    </w:div>
                  </w:divsChild>
                </w:div>
                <w:div w:id="383070162">
                  <w:marLeft w:val="0"/>
                  <w:marRight w:val="0"/>
                  <w:marTop w:val="0"/>
                  <w:marBottom w:val="0"/>
                  <w:divBdr>
                    <w:top w:val="none" w:sz="0" w:space="0" w:color="auto"/>
                    <w:left w:val="none" w:sz="0" w:space="0" w:color="auto"/>
                    <w:bottom w:val="none" w:sz="0" w:space="0" w:color="auto"/>
                    <w:right w:val="none" w:sz="0" w:space="0" w:color="auto"/>
                  </w:divBdr>
                  <w:divsChild>
                    <w:div w:id="254287462">
                      <w:marLeft w:val="0"/>
                      <w:marRight w:val="0"/>
                      <w:marTop w:val="0"/>
                      <w:marBottom w:val="0"/>
                      <w:divBdr>
                        <w:top w:val="none" w:sz="0" w:space="0" w:color="auto"/>
                        <w:left w:val="none" w:sz="0" w:space="0" w:color="auto"/>
                        <w:bottom w:val="none" w:sz="0" w:space="0" w:color="auto"/>
                        <w:right w:val="none" w:sz="0" w:space="0" w:color="auto"/>
                      </w:divBdr>
                    </w:div>
                    <w:div w:id="1333531219">
                      <w:marLeft w:val="0"/>
                      <w:marRight w:val="0"/>
                      <w:marTop w:val="0"/>
                      <w:marBottom w:val="0"/>
                      <w:divBdr>
                        <w:top w:val="none" w:sz="0" w:space="0" w:color="auto"/>
                        <w:left w:val="none" w:sz="0" w:space="0" w:color="auto"/>
                        <w:bottom w:val="none" w:sz="0" w:space="0" w:color="auto"/>
                        <w:right w:val="none" w:sz="0" w:space="0" w:color="auto"/>
                      </w:divBdr>
                    </w:div>
                  </w:divsChild>
                </w:div>
                <w:div w:id="1678993891">
                  <w:marLeft w:val="0"/>
                  <w:marRight w:val="0"/>
                  <w:marTop w:val="0"/>
                  <w:marBottom w:val="0"/>
                  <w:divBdr>
                    <w:top w:val="none" w:sz="0" w:space="0" w:color="auto"/>
                    <w:left w:val="none" w:sz="0" w:space="0" w:color="auto"/>
                    <w:bottom w:val="none" w:sz="0" w:space="0" w:color="auto"/>
                    <w:right w:val="none" w:sz="0" w:space="0" w:color="auto"/>
                  </w:divBdr>
                  <w:divsChild>
                    <w:div w:id="592131682">
                      <w:marLeft w:val="0"/>
                      <w:marRight w:val="0"/>
                      <w:marTop w:val="0"/>
                      <w:marBottom w:val="0"/>
                      <w:divBdr>
                        <w:top w:val="none" w:sz="0" w:space="0" w:color="auto"/>
                        <w:left w:val="none" w:sz="0" w:space="0" w:color="auto"/>
                        <w:bottom w:val="none" w:sz="0" w:space="0" w:color="auto"/>
                        <w:right w:val="none" w:sz="0" w:space="0" w:color="auto"/>
                      </w:divBdr>
                    </w:div>
                  </w:divsChild>
                </w:div>
                <w:div w:id="1218126869">
                  <w:marLeft w:val="0"/>
                  <w:marRight w:val="0"/>
                  <w:marTop w:val="0"/>
                  <w:marBottom w:val="0"/>
                  <w:divBdr>
                    <w:top w:val="none" w:sz="0" w:space="0" w:color="auto"/>
                    <w:left w:val="none" w:sz="0" w:space="0" w:color="auto"/>
                    <w:bottom w:val="none" w:sz="0" w:space="0" w:color="auto"/>
                    <w:right w:val="none" w:sz="0" w:space="0" w:color="auto"/>
                  </w:divBdr>
                  <w:divsChild>
                    <w:div w:id="1440758993">
                      <w:marLeft w:val="0"/>
                      <w:marRight w:val="0"/>
                      <w:marTop w:val="0"/>
                      <w:marBottom w:val="0"/>
                      <w:divBdr>
                        <w:top w:val="none" w:sz="0" w:space="0" w:color="auto"/>
                        <w:left w:val="none" w:sz="0" w:space="0" w:color="auto"/>
                        <w:bottom w:val="none" w:sz="0" w:space="0" w:color="auto"/>
                        <w:right w:val="none" w:sz="0" w:space="0" w:color="auto"/>
                      </w:divBdr>
                    </w:div>
                  </w:divsChild>
                </w:div>
                <w:div w:id="1594628253">
                  <w:marLeft w:val="0"/>
                  <w:marRight w:val="0"/>
                  <w:marTop w:val="0"/>
                  <w:marBottom w:val="0"/>
                  <w:divBdr>
                    <w:top w:val="none" w:sz="0" w:space="0" w:color="auto"/>
                    <w:left w:val="none" w:sz="0" w:space="0" w:color="auto"/>
                    <w:bottom w:val="none" w:sz="0" w:space="0" w:color="auto"/>
                    <w:right w:val="none" w:sz="0" w:space="0" w:color="auto"/>
                  </w:divBdr>
                  <w:divsChild>
                    <w:div w:id="1525824929">
                      <w:marLeft w:val="0"/>
                      <w:marRight w:val="0"/>
                      <w:marTop w:val="0"/>
                      <w:marBottom w:val="0"/>
                      <w:divBdr>
                        <w:top w:val="none" w:sz="0" w:space="0" w:color="auto"/>
                        <w:left w:val="none" w:sz="0" w:space="0" w:color="auto"/>
                        <w:bottom w:val="none" w:sz="0" w:space="0" w:color="auto"/>
                        <w:right w:val="none" w:sz="0" w:space="0" w:color="auto"/>
                      </w:divBdr>
                    </w:div>
                  </w:divsChild>
                </w:div>
                <w:div w:id="2134015189">
                  <w:marLeft w:val="0"/>
                  <w:marRight w:val="0"/>
                  <w:marTop w:val="0"/>
                  <w:marBottom w:val="0"/>
                  <w:divBdr>
                    <w:top w:val="none" w:sz="0" w:space="0" w:color="auto"/>
                    <w:left w:val="none" w:sz="0" w:space="0" w:color="auto"/>
                    <w:bottom w:val="none" w:sz="0" w:space="0" w:color="auto"/>
                    <w:right w:val="none" w:sz="0" w:space="0" w:color="auto"/>
                  </w:divBdr>
                  <w:divsChild>
                    <w:div w:id="1372072079">
                      <w:marLeft w:val="0"/>
                      <w:marRight w:val="0"/>
                      <w:marTop w:val="0"/>
                      <w:marBottom w:val="0"/>
                      <w:divBdr>
                        <w:top w:val="none" w:sz="0" w:space="0" w:color="auto"/>
                        <w:left w:val="none" w:sz="0" w:space="0" w:color="auto"/>
                        <w:bottom w:val="none" w:sz="0" w:space="0" w:color="auto"/>
                        <w:right w:val="none" w:sz="0" w:space="0" w:color="auto"/>
                      </w:divBdr>
                    </w:div>
                  </w:divsChild>
                </w:div>
                <w:div w:id="867989733">
                  <w:marLeft w:val="0"/>
                  <w:marRight w:val="0"/>
                  <w:marTop w:val="0"/>
                  <w:marBottom w:val="0"/>
                  <w:divBdr>
                    <w:top w:val="none" w:sz="0" w:space="0" w:color="auto"/>
                    <w:left w:val="none" w:sz="0" w:space="0" w:color="auto"/>
                    <w:bottom w:val="none" w:sz="0" w:space="0" w:color="auto"/>
                    <w:right w:val="none" w:sz="0" w:space="0" w:color="auto"/>
                  </w:divBdr>
                  <w:divsChild>
                    <w:div w:id="8190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5943">
          <w:marLeft w:val="0"/>
          <w:marRight w:val="0"/>
          <w:marTop w:val="0"/>
          <w:marBottom w:val="0"/>
          <w:divBdr>
            <w:top w:val="none" w:sz="0" w:space="0" w:color="auto"/>
            <w:left w:val="none" w:sz="0" w:space="0" w:color="auto"/>
            <w:bottom w:val="none" w:sz="0" w:space="0" w:color="auto"/>
            <w:right w:val="none" w:sz="0" w:space="0" w:color="auto"/>
          </w:divBdr>
        </w:div>
        <w:div w:id="1296527539">
          <w:marLeft w:val="0"/>
          <w:marRight w:val="0"/>
          <w:marTop w:val="0"/>
          <w:marBottom w:val="0"/>
          <w:divBdr>
            <w:top w:val="none" w:sz="0" w:space="0" w:color="auto"/>
            <w:left w:val="none" w:sz="0" w:space="0" w:color="auto"/>
            <w:bottom w:val="none" w:sz="0" w:space="0" w:color="auto"/>
            <w:right w:val="none" w:sz="0" w:space="0" w:color="auto"/>
          </w:divBdr>
        </w:div>
        <w:div w:id="540482494">
          <w:marLeft w:val="0"/>
          <w:marRight w:val="0"/>
          <w:marTop w:val="0"/>
          <w:marBottom w:val="0"/>
          <w:divBdr>
            <w:top w:val="none" w:sz="0" w:space="0" w:color="auto"/>
            <w:left w:val="none" w:sz="0" w:space="0" w:color="auto"/>
            <w:bottom w:val="none" w:sz="0" w:space="0" w:color="auto"/>
            <w:right w:val="none" w:sz="0" w:space="0" w:color="auto"/>
          </w:divBdr>
        </w:div>
        <w:div w:id="1537808971">
          <w:marLeft w:val="0"/>
          <w:marRight w:val="0"/>
          <w:marTop w:val="0"/>
          <w:marBottom w:val="0"/>
          <w:divBdr>
            <w:top w:val="none" w:sz="0" w:space="0" w:color="auto"/>
            <w:left w:val="none" w:sz="0" w:space="0" w:color="auto"/>
            <w:bottom w:val="none" w:sz="0" w:space="0" w:color="auto"/>
            <w:right w:val="none" w:sz="0" w:space="0" w:color="auto"/>
          </w:divBdr>
        </w:div>
        <w:div w:id="1792896495">
          <w:marLeft w:val="0"/>
          <w:marRight w:val="0"/>
          <w:marTop w:val="0"/>
          <w:marBottom w:val="0"/>
          <w:divBdr>
            <w:top w:val="none" w:sz="0" w:space="0" w:color="auto"/>
            <w:left w:val="none" w:sz="0" w:space="0" w:color="auto"/>
            <w:bottom w:val="none" w:sz="0" w:space="0" w:color="auto"/>
            <w:right w:val="none" w:sz="0" w:space="0" w:color="auto"/>
          </w:divBdr>
          <w:divsChild>
            <w:div w:id="776366464">
              <w:marLeft w:val="0"/>
              <w:marRight w:val="0"/>
              <w:marTop w:val="30"/>
              <w:marBottom w:val="30"/>
              <w:divBdr>
                <w:top w:val="none" w:sz="0" w:space="0" w:color="auto"/>
                <w:left w:val="none" w:sz="0" w:space="0" w:color="auto"/>
                <w:bottom w:val="none" w:sz="0" w:space="0" w:color="auto"/>
                <w:right w:val="none" w:sz="0" w:space="0" w:color="auto"/>
              </w:divBdr>
              <w:divsChild>
                <w:div w:id="976951219">
                  <w:marLeft w:val="0"/>
                  <w:marRight w:val="0"/>
                  <w:marTop w:val="0"/>
                  <w:marBottom w:val="0"/>
                  <w:divBdr>
                    <w:top w:val="none" w:sz="0" w:space="0" w:color="auto"/>
                    <w:left w:val="none" w:sz="0" w:space="0" w:color="auto"/>
                    <w:bottom w:val="none" w:sz="0" w:space="0" w:color="auto"/>
                    <w:right w:val="none" w:sz="0" w:space="0" w:color="auto"/>
                  </w:divBdr>
                  <w:divsChild>
                    <w:div w:id="1168638754">
                      <w:marLeft w:val="0"/>
                      <w:marRight w:val="0"/>
                      <w:marTop w:val="0"/>
                      <w:marBottom w:val="0"/>
                      <w:divBdr>
                        <w:top w:val="none" w:sz="0" w:space="0" w:color="auto"/>
                        <w:left w:val="none" w:sz="0" w:space="0" w:color="auto"/>
                        <w:bottom w:val="none" w:sz="0" w:space="0" w:color="auto"/>
                        <w:right w:val="none" w:sz="0" w:space="0" w:color="auto"/>
                      </w:divBdr>
                    </w:div>
                  </w:divsChild>
                </w:div>
                <w:div w:id="822746016">
                  <w:marLeft w:val="0"/>
                  <w:marRight w:val="0"/>
                  <w:marTop w:val="0"/>
                  <w:marBottom w:val="0"/>
                  <w:divBdr>
                    <w:top w:val="none" w:sz="0" w:space="0" w:color="auto"/>
                    <w:left w:val="none" w:sz="0" w:space="0" w:color="auto"/>
                    <w:bottom w:val="none" w:sz="0" w:space="0" w:color="auto"/>
                    <w:right w:val="none" w:sz="0" w:space="0" w:color="auto"/>
                  </w:divBdr>
                  <w:divsChild>
                    <w:div w:id="900404557">
                      <w:marLeft w:val="0"/>
                      <w:marRight w:val="0"/>
                      <w:marTop w:val="0"/>
                      <w:marBottom w:val="0"/>
                      <w:divBdr>
                        <w:top w:val="none" w:sz="0" w:space="0" w:color="auto"/>
                        <w:left w:val="none" w:sz="0" w:space="0" w:color="auto"/>
                        <w:bottom w:val="none" w:sz="0" w:space="0" w:color="auto"/>
                        <w:right w:val="none" w:sz="0" w:space="0" w:color="auto"/>
                      </w:divBdr>
                    </w:div>
                  </w:divsChild>
                </w:div>
                <w:div w:id="1923028125">
                  <w:marLeft w:val="0"/>
                  <w:marRight w:val="0"/>
                  <w:marTop w:val="0"/>
                  <w:marBottom w:val="0"/>
                  <w:divBdr>
                    <w:top w:val="none" w:sz="0" w:space="0" w:color="auto"/>
                    <w:left w:val="none" w:sz="0" w:space="0" w:color="auto"/>
                    <w:bottom w:val="none" w:sz="0" w:space="0" w:color="auto"/>
                    <w:right w:val="none" w:sz="0" w:space="0" w:color="auto"/>
                  </w:divBdr>
                  <w:divsChild>
                    <w:div w:id="1405755637">
                      <w:marLeft w:val="0"/>
                      <w:marRight w:val="0"/>
                      <w:marTop w:val="0"/>
                      <w:marBottom w:val="0"/>
                      <w:divBdr>
                        <w:top w:val="none" w:sz="0" w:space="0" w:color="auto"/>
                        <w:left w:val="none" w:sz="0" w:space="0" w:color="auto"/>
                        <w:bottom w:val="none" w:sz="0" w:space="0" w:color="auto"/>
                        <w:right w:val="none" w:sz="0" w:space="0" w:color="auto"/>
                      </w:divBdr>
                    </w:div>
                  </w:divsChild>
                </w:div>
                <w:div w:id="639580320">
                  <w:marLeft w:val="0"/>
                  <w:marRight w:val="0"/>
                  <w:marTop w:val="0"/>
                  <w:marBottom w:val="0"/>
                  <w:divBdr>
                    <w:top w:val="none" w:sz="0" w:space="0" w:color="auto"/>
                    <w:left w:val="none" w:sz="0" w:space="0" w:color="auto"/>
                    <w:bottom w:val="none" w:sz="0" w:space="0" w:color="auto"/>
                    <w:right w:val="none" w:sz="0" w:space="0" w:color="auto"/>
                  </w:divBdr>
                  <w:divsChild>
                    <w:div w:id="1328553083">
                      <w:marLeft w:val="0"/>
                      <w:marRight w:val="0"/>
                      <w:marTop w:val="0"/>
                      <w:marBottom w:val="0"/>
                      <w:divBdr>
                        <w:top w:val="none" w:sz="0" w:space="0" w:color="auto"/>
                        <w:left w:val="none" w:sz="0" w:space="0" w:color="auto"/>
                        <w:bottom w:val="none" w:sz="0" w:space="0" w:color="auto"/>
                        <w:right w:val="none" w:sz="0" w:space="0" w:color="auto"/>
                      </w:divBdr>
                    </w:div>
                  </w:divsChild>
                </w:div>
                <w:div w:id="280460154">
                  <w:marLeft w:val="0"/>
                  <w:marRight w:val="0"/>
                  <w:marTop w:val="0"/>
                  <w:marBottom w:val="0"/>
                  <w:divBdr>
                    <w:top w:val="none" w:sz="0" w:space="0" w:color="auto"/>
                    <w:left w:val="none" w:sz="0" w:space="0" w:color="auto"/>
                    <w:bottom w:val="none" w:sz="0" w:space="0" w:color="auto"/>
                    <w:right w:val="none" w:sz="0" w:space="0" w:color="auto"/>
                  </w:divBdr>
                  <w:divsChild>
                    <w:div w:id="1678800901">
                      <w:marLeft w:val="0"/>
                      <w:marRight w:val="0"/>
                      <w:marTop w:val="0"/>
                      <w:marBottom w:val="0"/>
                      <w:divBdr>
                        <w:top w:val="none" w:sz="0" w:space="0" w:color="auto"/>
                        <w:left w:val="none" w:sz="0" w:space="0" w:color="auto"/>
                        <w:bottom w:val="none" w:sz="0" w:space="0" w:color="auto"/>
                        <w:right w:val="none" w:sz="0" w:space="0" w:color="auto"/>
                      </w:divBdr>
                    </w:div>
                  </w:divsChild>
                </w:div>
                <w:div w:id="895512377">
                  <w:marLeft w:val="0"/>
                  <w:marRight w:val="0"/>
                  <w:marTop w:val="0"/>
                  <w:marBottom w:val="0"/>
                  <w:divBdr>
                    <w:top w:val="none" w:sz="0" w:space="0" w:color="auto"/>
                    <w:left w:val="none" w:sz="0" w:space="0" w:color="auto"/>
                    <w:bottom w:val="none" w:sz="0" w:space="0" w:color="auto"/>
                    <w:right w:val="none" w:sz="0" w:space="0" w:color="auto"/>
                  </w:divBdr>
                  <w:divsChild>
                    <w:div w:id="575745295">
                      <w:marLeft w:val="0"/>
                      <w:marRight w:val="0"/>
                      <w:marTop w:val="0"/>
                      <w:marBottom w:val="0"/>
                      <w:divBdr>
                        <w:top w:val="none" w:sz="0" w:space="0" w:color="auto"/>
                        <w:left w:val="none" w:sz="0" w:space="0" w:color="auto"/>
                        <w:bottom w:val="none" w:sz="0" w:space="0" w:color="auto"/>
                        <w:right w:val="none" w:sz="0" w:space="0" w:color="auto"/>
                      </w:divBdr>
                    </w:div>
                  </w:divsChild>
                </w:div>
                <w:div w:id="483011235">
                  <w:marLeft w:val="0"/>
                  <w:marRight w:val="0"/>
                  <w:marTop w:val="0"/>
                  <w:marBottom w:val="0"/>
                  <w:divBdr>
                    <w:top w:val="none" w:sz="0" w:space="0" w:color="auto"/>
                    <w:left w:val="none" w:sz="0" w:space="0" w:color="auto"/>
                    <w:bottom w:val="none" w:sz="0" w:space="0" w:color="auto"/>
                    <w:right w:val="none" w:sz="0" w:space="0" w:color="auto"/>
                  </w:divBdr>
                  <w:divsChild>
                    <w:div w:id="256400821">
                      <w:marLeft w:val="0"/>
                      <w:marRight w:val="0"/>
                      <w:marTop w:val="0"/>
                      <w:marBottom w:val="0"/>
                      <w:divBdr>
                        <w:top w:val="none" w:sz="0" w:space="0" w:color="auto"/>
                        <w:left w:val="none" w:sz="0" w:space="0" w:color="auto"/>
                        <w:bottom w:val="none" w:sz="0" w:space="0" w:color="auto"/>
                        <w:right w:val="none" w:sz="0" w:space="0" w:color="auto"/>
                      </w:divBdr>
                    </w:div>
                  </w:divsChild>
                </w:div>
                <w:div w:id="2042779443">
                  <w:marLeft w:val="0"/>
                  <w:marRight w:val="0"/>
                  <w:marTop w:val="0"/>
                  <w:marBottom w:val="0"/>
                  <w:divBdr>
                    <w:top w:val="none" w:sz="0" w:space="0" w:color="auto"/>
                    <w:left w:val="none" w:sz="0" w:space="0" w:color="auto"/>
                    <w:bottom w:val="none" w:sz="0" w:space="0" w:color="auto"/>
                    <w:right w:val="none" w:sz="0" w:space="0" w:color="auto"/>
                  </w:divBdr>
                  <w:divsChild>
                    <w:div w:id="1189946580">
                      <w:marLeft w:val="0"/>
                      <w:marRight w:val="0"/>
                      <w:marTop w:val="0"/>
                      <w:marBottom w:val="0"/>
                      <w:divBdr>
                        <w:top w:val="none" w:sz="0" w:space="0" w:color="auto"/>
                        <w:left w:val="none" w:sz="0" w:space="0" w:color="auto"/>
                        <w:bottom w:val="none" w:sz="0" w:space="0" w:color="auto"/>
                        <w:right w:val="none" w:sz="0" w:space="0" w:color="auto"/>
                      </w:divBdr>
                    </w:div>
                  </w:divsChild>
                </w:div>
                <w:div w:id="1280992084">
                  <w:marLeft w:val="0"/>
                  <w:marRight w:val="0"/>
                  <w:marTop w:val="0"/>
                  <w:marBottom w:val="0"/>
                  <w:divBdr>
                    <w:top w:val="none" w:sz="0" w:space="0" w:color="auto"/>
                    <w:left w:val="none" w:sz="0" w:space="0" w:color="auto"/>
                    <w:bottom w:val="none" w:sz="0" w:space="0" w:color="auto"/>
                    <w:right w:val="none" w:sz="0" w:space="0" w:color="auto"/>
                  </w:divBdr>
                  <w:divsChild>
                    <w:div w:id="1579436022">
                      <w:marLeft w:val="0"/>
                      <w:marRight w:val="0"/>
                      <w:marTop w:val="0"/>
                      <w:marBottom w:val="0"/>
                      <w:divBdr>
                        <w:top w:val="none" w:sz="0" w:space="0" w:color="auto"/>
                        <w:left w:val="none" w:sz="0" w:space="0" w:color="auto"/>
                        <w:bottom w:val="none" w:sz="0" w:space="0" w:color="auto"/>
                        <w:right w:val="none" w:sz="0" w:space="0" w:color="auto"/>
                      </w:divBdr>
                    </w:div>
                  </w:divsChild>
                </w:div>
                <w:div w:id="1416396612">
                  <w:marLeft w:val="0"/>
                  <w:marRight w:val="0"/>
                  <w:marTop w:val="0"/>
                  <w:marBottom w:val="0"/>
                  <w:divBdr>
                    <w:top w:val="none" w:sz="0" w:space="0" w:color="auto"/>
                    <w:left w:val="none" w:sz="0" w:space="0" w:color="auto"/>
                    <w:bottom w:val="none" w:sz="0" w:space="0" w:color="auto"/>
                    <w:right w:val="none" w:sz="0" w:space="0" w:color="auto"/>
                  </w:divBdr>
                  <w:divsChild>
                    <w:div w:id="758330030">
                      <w:marLeft w:val="0"/>
                      <w:marRight w:val="0"/>
                      <w:marTop w:val="0"/>
                      <w:marBottom w:val="0"/>
                      <w:divBdr>
                        <w:top w:val="none" w:sz="0" w:space="0" w:color="auto"/>
                        <w:left w:val="none" w:sz="0" w:space="0" w:color="auto"/>
                        <w:bottom w:val="none" w:sz="0" w:space="0" w:color="auto"/>
                        <w:right w:val="none" w:sz="0" w:space="0" w:color="auto"/>
                      </w:divBdr>
                    </w:div>
                    <w:div w:id="1582450885">
                      <w:marLeft w:val="0"/>
                      <w:marRight w:val="0"/>
                      <w:marTop w:val="0"/>
                      <w:marBottom w:val="0"/>
                      <w:divBdr>
                        <w:top w:val="none" w:sz="0" w:space="0" w:color="auto"/>
                        <w:left w:val="none" w:sz="0" w:space="0" w:color="auto"/>
                        <w:bottom w:val="none" w:sz="0" w:space="0" w:color="auto"/>
                        <w:right w:val="none" w:sz="0" w:space="0" w:color="auto"/>
                      </w:divBdr>
                    </w:div>
                  </w:divsChild>
                </w:div>
                <w:div w:id="1033768334">
                  <w:marLeft w:val="0"/>
                  <w:marRight w:val="0"/>
                  <w:marTop w:val="0"/>
                  <w:marBottom w:val="0"/>
                  <w:divBdr>
                    <w:top w:val="none" w:sz="0" w:space="0" w:color="auto"/>
                    <w:left w:val="none" w:sz="0" w:space="0" w:color="auto"/>
                    <w:bottom w:val="none" w:sz="0" w:space="0" w:color="auto"/>
                    <w:right w:val="none" w:sz="0" w:space="0" w:color="auto"/>
                  </w:divBdr>
                  <w:divsChild>
                    <w:div w:id="161943024">
                      <w:marLeft w:val="0"/>
                      <w:marRight w:val="0"/>
                      <w:marTop w:val="0"/>
                      <w:marBottom w:val="0"/>
                      <w:divBdr>
                        <w:top w:val="none" w:sz="0" w:space="0" w:color="auto"/>
                        <w:left w:val="none" w:sz="0" w:space="0" w:color="auto"/>
                        <w:bottom w:val="none" w:sz="0" w:space="0" w:color="auto"/>
                        <w:right w:val="none" w:sz="0" w:space="0" w:color="auto"/>
                      </w:divBdr>
                    </w:div>
                  </w:divsChild>
                </w:div>
                <w:div w:id="1085692234">
                  <w:marLeft w:val="0"/>
                  <w:marRight w:val="0"/>
                  <w:marTop w:val="0"/>
                  <w:marBottom w:val="0"/>
                  <w:divBdr>
                    <w:top w:val="none" w:sz="0" w:space="0" w:color="auto"/>
                    <w:left w:val="none" w:sz="0" w:space="0" w:color="auto"/>
                    <w:bottom w:val="none" w:sz="0" w:space="0" w:color="auto"/>
                    <w:right w:val="none" w:sz="0" w:space="0" w:color="auto"/>
                  </w:divBdr>
                  <w:divsChild>
                    <w:div w:id="475949175">
                      <w:marLeft w:val="0"/>
                      <w:marRight w:val="0"/>
                      <w:marTop w:val="0"/>
                      <w:marBottom w:val="0"/>
                      <w:divBdr>
                        <w:top w:val="none" w:sz="0" w:space="0" w:color="auto"/>
                        <w:left w:val="none" w:sz="0" w:space="0" w:color="auto"/>
                        <w:bottom w:val="none" w:sz="0" w:space="0" w:color="auto"/>
                        <w:right w:val="none" w:sz="0" w:space="0" w:color="auto"/>
                      </w:divBdr>
                    </w:div>
                  </w:divsChild>
                </w:div>
                <w:div w:id="1371149122">
                  <w:marLeft w:val="0"/>
                  <w:marRight w:val="0"/>
                  <w:marTop w:val="0"/>
                  <w:marBottom w:val="0"/>
                  <w:divBdr>
                    <w:top w:val="none" w:sz="0" w:space="0" w:color="auto"/>
                    <w:left w:val="none" w:sz="0" w:space="0" w:color="auto"/>
                    <w:bottom w:val="none" w:sz="0" w:space="0" w:color="auto"/>
                    <w:right w:val="none" w:sz="0" w:space="0" w:color="auto"/>
                  </w:divBdr>
                  <w:divsChild>
                    <w:div w:id="125978161">
                      <w:marLeft w:val="0"/>
                      <w:marRight w:val="0"/>
                      <w:marTop w:val="0"/>
                      <w:marBottom w:val="0"/>
                      <w:divBdr>
                        <w:top w:val="none" w:sz="0" w:space="0" w:color="auto"/>
                        <w:left w:val="none" w:sz="0" w:space="0" w:color="auto"/>
                        <w:bottom w:val="none" w:sz="0" w:space="0" w:color="auto"/>
                        <w:right w:val="none" w:sz="0" w:space="0" w:color="auto"/>
                      </w:divBdr>
                    </w:div>
                  </w:divsChild>
                </w:div>
                <w:div w:id="464784407">
                  <w:marLeft w:val="0"/>
                  <w:marRight w:val="0"/>
                  <w:marTop w:val="0"/>
                  <w:marBottom w:val="0"/>
                  <w:divBdr>
                    <w:top w:val="none" w:sz="0" w:space="0" w:color="auto"/>
                    <w:left w:val="none" w:sz="0" w:space="0" w:color="auto"/>
                    <w:bottom w:val="none" w:sz="0" w:space="0" w:color="auto"/>
                    <w:right w:val="none" w:sz="0" w:space="0" w:color="auto"/>
                  </w:divBdr>
                  <w:divsChild>
                    <w:div w:id="1601330260">
                      <w:marLeft w:val="0"/>
                      <w:marRight w:val="0"/>
                      <w:marTop w:val="0"/>
                      <w:marBottom w:val="0"/>
                      <w:divBdr>
                        <w:top w:val="none" w:sz="0" w:space="0" w:color="auto"/>
                        <w:left w:val="none" w:sz="0" w:space="0" w:color="auto"/>
                        <w:bottom w:val="none" w:sz="0" w:space="0" w:color="auto"/>
                        <w:right w:val="none" w:sz="0" w:space="0" w:color="auto"/>
                      </w:divBdr>
                    </w:div>
                  </w:divsChild>
                </w:div>
                <w:div w:id="73093214">
                  <w:marLeft w:val="0"/>
                  <w:marRight w:val="0"/>
                  <w:marTop w:val="0"/>
                  <w:marBottom w:val="0"/>
                  <w:divBdr>
                    <w:top w:val="none" w:sz="0" w:space="0" w:color="auto"/>
                    <w:left w:val="none" w:sz="0" w:space="0" w:color="auto"/>
                    <w:bottom w:val="none" w:sz="0" w:space="0" w:color="auto"/>
                    <w:right w:val="none" w:sz="0" w:space="0" w:color="auto"/>
                  </w:divBdr>
                  <w:divsChild>
                    <w:div w:id="1581017926">
                      <w:marLeft w:val="0"/>
                      <w:marRight w:val="0"/>
                      <w:marTop w:val="0"/>
                      <w:marBottom w:val="0"/>
                      <w:divBdr>
                        <w:top w:val="none" w:sz="0" w:space="0" w:color="auto"/>
                        <w:left w:val="none" w:sz="0" w:space="0" w:color="auto"/>
                        <w:bottom w:val="none" w:sz="0" w:space="0" w:color="auto"/>
                        <w:right w:val="none" w:sz="0" w:space="0" w:color="auto"/>
                      </w:divBdr>
                    </w:div>
                  </w:divsChild>
                </w:div>
                <w:div w:id="1228228974">
                  <w:marLeft w:val="0"/>
                  <w:marRight w:val="0"/>
                  <w:marTop w:val="0"/>
                  <w:marBottom w:val="0"/>
                  <w:divBdr>
                    <w:top w:val="none" w:sz="0" w:space="0" w:color="auto"/>
                    <w:left w:val="none" w:sz="0" w:space="0" w:color="auto"/>
                    <w:bottom w:val="none" w:sz="0" w:space="0" w:color="auto"/>
                    <w:right w:val="none" w:sz="0" w:space="0" w:color="auto"/>
                  </w:divBdr>
                  <w:divsChild>
                    <w:div w:id="1413355383">
                      <w:marLeft w:val="0"/>
                      <w:marRight w:val="0"/>
                      <w:marTop w:val="0"/>
                      <w:marBottom w:val="0"/>
                      <w:divBdr>
                        <w:top w:val="none" w:sz="0" w:space="0" w:color="auto"/>
                        <w:left w:val="none" w:sz="0" w:space="0" w:color="auto"/>
                        <w:bottom w:val="none" w:sz="0" w:space="0" w:color="auto"/>
                        <w:right w:val="none" w:sz="0" w:space="0" w:color="auto"/>
                      </w:divBdr>
                    </w:div>
                  </w:divsChild>
                </w:div>
                <w:div w:id="960191171">
                  <w:marLeft w:val="0"/>
                  <w:marRight w:val="0"/>
                  <w:marTop w:val="0"/>
                  <w:marBottom w:val="0"/>
                  <w:divBdr>
                    <w:top w:val="none" w:sz="0" w:space="0" w:color="auto"/>
                    <w:left w:val="none" w:sz="0" w:space="0" w:color="auto"/>
                    <w:bottom w:val="none" w:sz="0" w:space="0" w:color="auto"/>
                    <w:right w:val="none" w:sz="0" w:space="0" w:color="auto"/>
                  </w:divBdr>
                  <w:divsChild>
                    <w:div w:id="448209560">
                      <w:marLeft w:val="0"/>
                      <w:marRight w:val="0"/>
                      <w:marTop w:val="0"/>
                      <w:marBottom w:val="0"/>
                      <w:divBdr>
                        <w:top w:val="none" w:sz="0" w:space="0" w:color="auto"/>
                        <w:left w:val="none" w:sz="0" w:space="0" w:color="auto"/>
                        <w:bottom w:val="none" w:sz="0" w:space="0" w:color="auto"/>
                        <w:right w:val="none" w:sz="0" w:space="0" w:color="auto"/>
                      </w:divBdr>
                    </w:div>
                  </w:divsChild>
                </w:div>
                <w:div w:id="144008567">
                  <w:marLeft w:val="0"/>
                  <w:marRight w:val="0"/>
                  <w:marTop w:val="0"/>
                  <w:marBottom w:val="0"/>
                  <w:divBdr>
                    <w:top w:val="none" w:sz="0" w:space="0" w:color="auto"/>
                    <w:left w:val="none" w:sz="0" w:space="0" w:color="auto"/>
                    <w:bottom w:val="none" w:sz="0" w:space="0" w:color="auto"/>
                    <w:right w:val="none" w:sz="0" w:space="0" w:color="auto"/>
                  </w:divBdr>
                  <w:divsChild>
                    <w:div w:id="102190382">
                      <w:marLeft w:val="0"/>
                      <w:marRight w:val="0"/>
                      <w:marTop w:val="0"/>
                      <w:marBottom w:val="0"/>
                      <w:divBdr>
                        <w:top w:val="none" w:sz="0" w:space="0" w:color="auto"/>
                        <w:left w:val="none" w:sz="0" w:space="0" w:color="auto"/>
                        <w:bottom w:val="none" w:sz="0" w:space="0" w:color="auto"/>
                        <w:right w:val="none" w:sz="0" w:space="0" w:color="auto"/>
                      </w:divBdr>
                    </w:div>
                  </w:divsChild>
                </w:div>
                <w:div w:id="390692609">
                  <w:marLeft w:val="0"/>
                  <w:marRight w:val="0"/>
                  <w:marTop w:val="0"/>
                  <w:marBottom w:val="0"/>
                  <w:divBdr>
                    <w:top w:val="none" w:sz="0" w:space="0" w:color="auto"/>
                    <w:left w:val="none" w:sz="0" w:space="0" w:color="auto"/>
                    <w:bottom w:val="none" w:sz="0" w:space="0" w:color="auto"/>
                    <w:right w:val="none" w:sz="0" w:space="0" w:color="auto"/>
                  </w:divBdr>
                  <w:divsChild>
                    <w:div w:id="599608449">
                      <w:marLeft w:val="0"/>
                      <w:marRight w:val="0"/>
                      <w:marTop w:val="0"/>
                      <w:marBottom w:val="0"/>
                      <w:divBdr>
                        <w:top w:val="none" w:sz="0" w:space="0" w:color="auto"/>
                        <w:left w:val="none" w:sz="0" w:space="0" w:color="auto"/>
                        <w:bottom w:val="none" w:sz="0" w:space="0" w:color="auto"/>
                        <w:right w:val="none" w:sz="0" w:space="0" w:color="auto"/>
                      </w:divBdr>
                    </w:div>
                  </w:divsChild>
                </w:div>
                <w:div w:id="1712456747">
                  <w:marLeft w:val="0"/>
                  <w:marRight w:val="0"/>
                  <w:marTop w:val="0"/>
                  <w:marBottom w:val="0"/>
                  <w:divBdr>
                    <w:top w:val="none" w:sz="0" w:space="0" w:color="auto"/>
                    <w:left w:val="none" w:sz="0" w:space="0" w:color="auto"/>
                    <w:bottom w:val="none" w:sz="0" w:space="0" w:color="auto"/>
                    <w:right w:val="none" w:sz="0" w:space="0" w:color="auto"/>
                  </w:divBdr>
                  <w:divsChild>
                    <w:div w:id="1695037413">
                      <w:marLeft w:val="0"/>
                      <w:marRight w:val="0"/>
                      <w:marTop w:val="0"/>
                      <w:marBottom w:val="0"/>
                      <w:divBdr>
                        <w:top w:val="none" w:sz="0" w:space="0" w:color="auto"/>
                        <w:left w:val="none" w:sz="0" w:space="0" w:color="auto"/>
                        <w:bottom w:val="none" w:sz="0" w:space="0" w:color="auto"/>
                        <w:right w:val="none" w:sz="0" w:space="0" w:color="auto"/>
                      </w:divBdr>
                    </w:div>
                  </w:divsChild>
                </w:div>
                <w:div w:id="1378772368">
                  <w:marLeft w:val="0"/>
                  <w:marRight w:val="0"/>
                  <w:marTop w:val="0"/>
                  <w:marBottom w:val="0"/>
                  <w:divBdr>
                    <w:top w:val="none" w:sz="0" w:space="0" w:color="auto"/>
                    <w:left w:val="none" w:sz="0" w:space="0" w:color="auto"/>
                    <w:bottom w:val="none" w:sz="0" w:space="0" w:color="auto"/>
                    <w:right w:val="none" w:sz="0" w:space="0" w:color="auto"/>
                  </w:divBdr>
                  <w:divsChild>
                    <w:div w:id="1972594057">
                      <w:marLeft w:val="0"/>
                      <w:marRight w:val="0"/>
                      <w:marTop w:val="0"/>
                      <w:marBottom w:val="0"/>
                      <w:divBdr>
                        <w:top w:val="none" w:sz="0" w:space="0" w:color="auto"/>
                        <w:left w:val="none" w:sz="0" w:space="0" w:color="auto"/>
                        <w:bottom w:val="none" w:sz="0" w:space="0" w:color="auto"/>
                        <w:right w:val="none" w:sz="0" w:space="0" w:color="auto"/>
                      </w:divBdr>
                    </w:div>
                    <w:div w:id="1449660115">
                      <w:marLeft w:val="0"/>
                      <w:marRight w:val="0"/>
                      <w:marTop w:val="0"/>
                      <w:marBottom w:val="0"/>
                      <w:divBdr>
                        <w:top w:val="none" w:sz="0" w:space="0" w:color="auto"/>
                        <w:left w:val="none" w:sz="0" w:space="0" w:color="auto"/>
                        <w:bottom w:val="none" w:sz="0" w:space="0" w:color="auto"/>
                        <w:right w:val="none" w:sz="0" w:space="0" w:color="auto"/>
                      </w:divBdr>
                    </w:div>
                  </w:divsChild>
                </w:div>
                <w:div w:id="1731540794">
                  <w:marLeft w:val="0"/>
                  <w:marRight w:val="0"/>
                  <w:marTop w:val="0"/>
                  <w:marBottom w:val="0"/>
                  <w:divBdr>
                    <w:top w:val="none" w:sz="0" w:space="0" w:color="auto"/>
                    <w:left w:val="none" w:sz="0" w:space="0" w:color="auto"/>
                    <w:bottom w:val="none" w:sz="0" w:space="0" w:color="auto"/>
                    <w:right w:val="none" w:sz="0" w:space="0" w:color="auto"/>
                  </w:divBdr>
                  <w:divsChild>
                    <w:div w:id="1829706283">
                      <w:marLeft w:val="0"/>
                      <w:marRight w:val="0"/>
                      <w:marTop w:val="0"/>
                      <w:marBottom w:val="0"/>
                      <w:divBdr>
                        <w:top w:val="none" w:sz="0" w:space="0" w:color="auto"/>
                        <w:left w:val="none" w:sz="0" w:space="0" w:color="auto"/>
                        <w:bottom w:val="none" w:sz="0" w:space="0" w:color="auto"/>
                        <w:right w:val="none" w:sz="0" w:space="0" w:color="auto"/>
                      </w:divBdr>
                    </w:div>
                  </w:divsChild>
                </w:div>
                <w:div w:id="1773434652">
                  <w:marLeft w:val="0"/>
                  <w:marRight w:val="0"/>
                  <w:marTop w:val="0"/>
                  <w:marBottom w:val="0"/>
                  <w:divBdr>
                    <w:top w:val="none" w:sz="0" w:space="0" w:color="auto"/>
                    <w:left w:val="none" w:sz="0" w:space="0" w:color="auto"/>
                    <w:bottom w:val="none" w:sz="0" w:space="0" w:color="auto"/>
                    <w:right w:val="none" w:sz="0" w:space="0" w:color="auto"/>
                  </w:divBdr>
                  <w:divsChild>
                    <w:div w:id="1380321974">
                      <w:marLeft w:val="0"/>
                      <w:marRight w:val="0"/>
                      <w:marTop w:val="0"/>
                      <w:marBottom w:val="0"/>
                      <w:divBdr>
                        <w:top w:val="none" w:sz="0" w:space="0" w:color="auto"/>
                        <w:left w:val="none" w:sz="0" w:space="0" w:color="auto"/>
                        <w:bottom w:val="none" w:sz="0" w:space="0" w:color="auto"/>
                        <w:right w:val="none" w:sz="0" w:space="0" w:color="auto"/>
                      </w:divBdr>
                    </w:div>
                  </w:divsChild>
                </w:div>
                <w:div w:id="328339065">
                  <w:marLeft w:val="0"/>
                  <w:marRight w:val="0"/>
                  <w:marTop w:val="0"/>
                  <w:marBottom w:val="0"/>
                  <w:divBdr>
                    <w:top w:val="none" w:sz="0" w:space="0" w:color="auto"/>
                    <w:left w:val="none" w:sz="0" w:space="0" w:color="auto"/>
                    <w:bottom w:val="none" w:sz="0" w:space="0" w:color="auto"/>
                    <w:right w:val="none" w:sz="0" w:space="0" w:color="auto"/>
                  </w:divBdr>
                  <w:divsChild>
                    <w:div w:id="525218136">
                      <w:marLeft w:val="0"/>
                      <w:marRight w:val="0"/>
                      <w:marTop w:val="0"/>
                      <w:marBottom w:val="0"/>
                      <w:divBdr>
                        <w:top w:val="none" w:sz="0" w:space="0" w:color="auto"/>
                        <w:left w:val="none" w:sz="0" w:space="0" w:color="auto"/>
                        <w:bottom w:val="none" w:sz="0" w:space="0" w:color="auto"/>
                        <w:right w:val="none" w:sz="0" w:space="0" w:color="auto"/>
                      </w:divBdr>
                    </w:div>
                  </w:divsChild>
                </w:div>
                <w:div w:id="1254239280">
                  <w:marLeft w:val="0"/>
                  <w:marRight w:val="0"/>
                  <w:marTop w:val="0"/>
                  <w:marBottom w:val="0"/>
                  <w:divBdr>
                    <w:top w:val="none" w:sz="0" w:space="0" w:color="auto"/>
                    <w:left w:val="none" w:sz="0" w:space="0" w:color="auto"/>
                    <w:bottom w:val="none" w:sz="0" w:space="0" w:color="auto"/>
                    <w:right w:val="none" w:sz="0" w:space="0" w:color="auto"/>
                  </w:divBdr>
                  <w:divsChild>
                    <w:div w:id="103530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905827">
      <w:bodyDiv w:val="1"/>
      <w:marLeft w:val="0"/>
      <w:marRight w:val="0"/>
      <w:marTop w:val="0"/>
      <w:marBottom w:val="0"/>
      <w:divBdr>
        <w:top w:val="none" w:sz="0" w:space="0" w:color="auto"/>
        <w:left w:val="none" w:sz="0" w:space="0" w:color="auto"/>
        <w:bottom w:val="none" w:sz="0" w:space="0" w:color="auto"/>
        <w:right w:val="none" w:sz="0" w:space="0" w:color="auto"/>
      </w:divBdr>
    </w:div>
    <w:div w:id="510610953">
      <w:bodyDiv w:val="1"/>
      <w:marLeft w:val="0"/>
      <w:marRight w:val="0"/>
      <w:marTop w:val="0"/>
      <w:marBottom w:val="0"/>
      <w:divBdr>
        <w:top w:val="none" w:sz="0" w:space="0" w:color="auto"/>
        <w:left w:val="none" w:sz="0" w:space="0" w:color="auto"/>
        <w:bottom w:val="none" w:sz="0" w:space="0" w:color="auto"/>
        <w:right w:val="none" w:sz="0" w:space="0" w:color="auto"/>
      </w:divBdr>
    </w:div>
    <w:div w:id="559366730">
      <w:bodyDiv w:val="1"/>
      <w:marLeft w:val="0"/>
      <w:marRight w:val="0"/>
      <w:marTop w:val="0"/>
      <w:marBottom w:val="0"/>
      <w:divBdr>
        <w:top w:val="none" w:sz="0" w:space="0" w:color="auto"/>
        <w:left w:val="none" w:sz="0" w:space="0" w:color="auto"/>
        <w:bottom w:val="none" w:sz="0" w:space="0" w:color="auto"/>
        <w:right w:val="none" w:sz="0" w:space="0" w:color="auto"/>
      </w:divBdr>
    </w:div>
    <w:div w:id="647439051">
      <w:bodyDiv w:val="1"/>
      <w:marLeft w:val="0"/>
      <w:marRight w:val="0"/>
      <w:marTop w:val="0"/>
      <w:marBottom w:val="0"/>
      <w:divBdr>
        <w:top w:val="none" w:sz="0" w:space="0" w:color="auto"/>
        <w:left w:val="none" w:sz="0" w:space="0" w:color="auto"/>
        <w:bottom w:val="none" w:sz="0" w:space="0" w:color="auto"/>
        <w:right w:val="none" w:sz="0" w:space="0" w:color="auto"/>
      </w:divBdr>
    </w:div>
    <w:div w:id="766385033">
      <w:bodyDiv w:val="1"/>
      <w:marLeft w:val="0"/>
      <w:marRight w:val="0"/>
      <w:marTop w:val="0"/>
      <w:marBottom w:val="0"/>
      <w:divBdr>
        <w:top w:val="none" w:sz="0" w:space="0" w:color="auto"/>
        <w:left w:val="none" w:sz="0" w:space="0" w:color="auto"/>
        <w:bottom w:val="none" w:sz="0" w:space="0" w:color="auto"/>
        <w:right w:val="none" w:sz="0" w:space="0" w:color="auto"/>
      </w:divBdr>
    </w:div>
    <w:div w:id="777027152">
      <w:bodyDiv w:val="1"/>
      <w:marLeft w:val="0"/>
      <w:marRight w:val="0"/>
      <w:marTop w:val="0"/>
      <w:marBottom w:val="0"/>
      <w:divBdr>
        <w:top w:val="none" w:sz="0" w:space="0" w:color="auto"/>
        <w:left w:val="none" w:sz="0" w:space="0" w:color="auto"/>
        <w:bottom w:val="none" w:sz="0" w:space="0" w:color="auto"/>
        <w:right w:val="none" w:sz="0" w:space="0" w:color="auto"/>
      </w:divBdr>
    </w:div>
    <w:div w:id="898858142">
      <w:bodyDiv w:val="1"/>
      <w:marLeft w:val="0"/>
      <w:marRight w:val="0"/>
      <w:marTop w:val="0"/>
      <w:marBottom w:val="0"/>
      <w:divBdr>
        <w:top w:val="none" w:sz="0" w:space="0" w:color="auto"/>
        <w:left w:val="none" w:sz="0" w:space="0" w:color="auto"/>
        <w:bottom w:val="none" w:sz="0" w:space="0" w:color="auto"/>
        <w:right w:val="none" w:sz="0" w:space="0" w:color="auto"/>
      </w:divBdr>
      <w:divsChild>
        <w:div w:id="38356611">
          <w:marLeft w:val="-572"/>
          <w:marRight w:val="0"/>
          <w:marTop w:val="0"/>
          <w:marBottom w:val="0"/>
          <w:divBdr>
            <w:top w:val="none" w:sz="0" w:space="0" w:color="auto"/>
            <w:left w:val="none" w:sz="0" w:space="0" w:color="auto"/>
            <w:bottom w:val="none" w:sz="0" w:space="0" w:color="auto"/>
            <w:right w:val="none" w:sz="0" w:space="0" w:color="auto"/>
          </w:divBdr>
        </w:div>
      </w:divsChild>
    </w:div>
    <w:div w:id="968704310">
      <w:bodyDiv w:val="1"/>
      <w:marLeft w:val="0"/>
      <w:marRight w:val="0"/>
      <w:marTop w:val="0"/>
      <w:marBottom w:val="0"/>
      <w:divBdr>
        <w:top w:val="none" w:sz="0" w:space="0" w:color="auto"/>
        <w:left w:val="none" w:sz="0" w:space="0" w:color="auto"/>
        <w:bottom w:val="none" w:sz="0" w:space="0" w:color="auto"/>
        <w:right w:val="none" w:sz="0" w:space="0" w:color="auto"/>
      </w:divBdr>
    </w:div>
    <w:div w:id="1039744385">
      <w:bodyDiv w:val="1"/>
      <w:marLeft w:val="0"/>
      <w:marRight w:val="0"/>
      <w:marTop w:val="0"/>
      <w:marBottom w:val="0"/>
      <w:divBdr>
        <w:top w:val="none" w:sz="0" w:space="0" w:color="auto"/>
        <w:left w:val="none" w:sz="0" w:space="0" w:color="auto"/>
        <w:bottom w:val="none" w:sz="0" w:space="0" w:color="auto"/>
        <w:right w:val="none" w:sz="0" w:space="0" w:color="auto"/>
      </w:divBdr>
    </w:div>
    <w:div w:id="1043209262">
      <w:bodyDiv w:val="1"/>
      <w:marLeft w:val="0"/>
      <w:marRight w:val="0"/>
      <w:marTop w:val="0"/>
      <w:marBottom w:val="0"/>
      <w:divBdr>
        <w:top w:val="none" w:sz="0" w:space="0" w:color="auto"/>
        <w:left w:val="none" w:sz="0" w:space="0" w:color="auto"/>
        <w:bottom w:val="none" w:sz="0" w:space="0" w:color="auto"/>
        <w:right w:val="none" w:sz="0" w:space="0" w:color="auto"/>
      </w:divBdr>
    </w:div>
    <w:div w:id="1103762507">
      <w:bodyDiv w:val="1"/>
      <w:marLeft w:val="0"/>
      <w:marRight w:val="0"/>
      <w:marTop w:val="0"/>
      <w:marBottom w:val="0"/>
      <w:divBdr>
        <w:top w:val="none" w:sz="0" w:space="0" w:color="auto"/>
        <w:left w:val="none" w:sz="0" w:space="0" w:color="auto"/>
        <w:bottom w:val="none" w:sz="0" w:space="0" w:color="auto"/>
        <w:right w:val="none" w:sz="0" w:space="0" w:color="auto"/>
      </w:divBdr>
    </w:div>
    <w:div w:id="1118139623">
      <w:bodyDiv w:val="1"/>
      <w:marLeft w:val="0"/>
      <w:marRight w:val="0"/>
      <w:marTop w:val="0"/>
      <w:marBottom w:val="0"/>
      <w:divBdr>
        <w:top w:val="none" w:sz="0" w:space="0" w:color="auto"/>
        <w:left w:val="none" w:sz="0" w:space="0" w:color="auto"/>
        <w:bottom w:val="none" w:sz="0" w:space="0" w:color="auto"/>
        <w:right w:val="none" w:sz="0" w:space="0" w:color="auto"/>
      </w:divBdr>
    </w:div>
    <w:div w:id="1167213919">
      <w:bodyDiv w:val="1"/>
      <w:marLeft w:val="0"/>
      <w:marRight w:val="0"/>
      <w:marTop w:val="0"/>
      <w:marBottom w:val="0"/>
      <w:divBdr>
        <w:top w:val="none" w:sz="0" w:space="0" w:color="auto"/>
        <w:left w:val="none" w:sz="0" w:space="0" w:color="auto"/>
        <w:bottom w:val="none" w:sz="0" w:space="0" w:color="auto"/>
        <w:right w:val="none" w:sz="0" w:space="0" w:color="auto"/>
      </w:divBdr>
    </w:div>
    <w:div w:id="1184437307">
      <w:bodyDiv w:val="1"/>
      <w:marLeft w:val="0"/>
      <w:marRight w:val="0"/>
      <w:marTop w:val="0"/>
      <w:marBottom w:val="0"/>
      <w:divBdr>
        <w:top w:val="none" w:sz="0" w:space="0" w:color="auto"/>
        <w:left w:val="none" w:sz="0" w:space="0" w:color="auto"/>
        <w:bottom w:val="none" w:sz="0" w:space="0" w:color="auto"/>
        <w:right w:val="none" w:sz="0" w:space="0" w:color="auto"/>
      </w:divBdr>
    </w:div>
    <w:div w:id="1246838911">
      <w:bodyDiv w:val="1"/>
      <w:marLeft w:val="0"/>
      <w:marRight w:val="0"/>
      <w:marTop w:val="0"/>
      <w:marBottom w:val="0"/>
      <w:divBdr>
        <w:top w:val="none" w:sz="0" w:space="0" w:color="auto"/>
        <w:left w:val="none" w:sz="0" w:space="0" w:color="auto"/>
        <w:bottom w:val="none" w:sz="0" w:space="0" w:color="auto"/>
        <w:right w:val="none" w:sz="0" w:space="0" w:color="auto"/>
      </w:divBdr>
    </w:div>
    <w:div w:id="1247417955">
      <w:bodyDiv w:val="1"/>
      <w:marLeft w:val="0"/>
      <w:marRight w:val="0"/>
      <w:marTop w:val="0"/>
      <w:marBottom w:val="0"/>
      <w:divBdr>
        <w:top w:val="none" w:sz="0" w:space="0" w:color="auto"/>
        <w:left w:val="none" w:sz="0" w:space="0" w:color="auto"/>
        <w:bottom w:val="none" w:sz="0" w:space="0" w:color="auto"/>
        <w:right w:val="none" w:sz="0" w:space="0" w:color="auto"/>
      </w:divBdr>
    </w:div>
    <w:div w:id="1259365828">
      <w:bodyDiv w:val="1"/>
      <w:marLeft w:val="0"/>
      <w:marRight w:val="0"/>
      <w:marTop w:val="0"/>
      <w:marBottom w:val="0"/>
      <w:divBdr>
        <w:top w:val="none" w:sz="0" w:space="0" w:color="auto"/>
        <w:left w:val="none" w:sz="0" w:space="0" w:color="auto"/>
        <w:bottom w:val="none" w:sz="0" w:space="0" w:color="auto"/>
        <w:right w:val="none" w:sz="0" w:space="0" w:color="auto"/>
      </w:divBdr>
    </w:div>
    <w:div w:id="1278567304">
      <w:bodyDiv w:val="1"/>
      <w:marLeft w:val="0"/>
      <w:marRight w:val="0"/>
      <w:marTop w:val="0"/>
      <w:marBottom w:val="0"/>
      <w:divBdr>
        <w:top w:val="none" w:sz="0" w:space="0" w:color="auto"/>
        <w:left w:val="none" w:sz="0" w:space="0" w:color="auto"/>
        <w:bottom w:val="none" w:sz="0" w:space="0" w:color="auto"/>
        <w:right w:val="none" w:sz="0" w:space="0" w:color="auto"/>
      </w:divBdr>
    </w:div>
    <w:div w:id="1419788686">
      <w:bodyDiv w:val="1"/>
      <w:marLeft w:val="0"/>
      <w:marRight w:val="0"/>
      <w:marTop w:val="0"/>
      <w:marBottom w:val="0"/>
      <w:divBdr>
        <w:top w:val="none" w:sz="0" w:space="0" w:color="auto"/>
        <w:left w:val="none" w:sz="0" w:space="0" w:color="auto"/>
        <w:bottom w:val="none" w:sz="0" w:space="0" w:color="auto"/>
        <w:right w:val="none" w:sz="0" w:space="0" w:color="auto"/>
      </w:divBdr>
      <w:divsChild>
        <w:div w:id="169950176">
          <w:marLeft w:val="0"/>
          <w:marRight w:val="0"/>
          <w:marTop w:val="0"/>
          <w:marBottom w:val="0"/>
          <w:divBdr>
            <w:top w:val="none" w:sz="0" w:space="0" w:color="auto"/>
            <w:left w:val="none" w:sz="0" w:space="0" w:color="auto"/>
            <w:bottom w:val="none" w:sz="0" w:space="0" w:color="auto"/>
            <w:right w:val="none" w:sz="0" w:space="0" w:color="auto"/>
          </w:divBdr>
        </w:div>
        <w:div w:id="320087910">
          <w:marLeft w:val="0"/>
          <w:marRight w:val="0"/>
          <w:marTop w:val="0"/>
          <w:marBottom w:val="0"/>
          <w:divBdr>
            <w:top w:val="none" w:sz="0" w:space="0" w:color="auto"/>
            <w:left w:val="none" w:sz="0" w:space="0" w:color="auto"/>
            <w:bottom w:val="none" w:sz="0" w:space="0" w:color="auto"/>
            <w:right w:val="none" w:sz="0" w:space="0" w:color="auto"/>
          </w:divBdr>
        </w:div>
        <w:div w:id="318702922">
          <w:marLeft w:val="0"/>
          <w:marRight w:val="0"/>
          <w:marTop w:val="0"/>
          <w:marBottom w:val="0"/>
          <w:divBdr>
            <w:top w:val="none" w:sz="0" w:space="0" w:color="auto"/>
            <w:left w:val="none" w:sz="0" w:space="0" w:color="auto"/>
            <w:bottom w:val="none" w:sz="0" w:space="0" w:color="auto"/>
            <w:right w:val="none" w:sz="0" w:space="0" w:color="auto"/>
          </w:divBdr>
        </w:div>
        <w:div w:id="1649554129">
          <w:marLeft w:val="0"/>
          <w:marRight w:val="0"/>
          <w:marTop w:val="0"/>
          <w:marBottom w:val="0"/>
          <w:divBdr>
            <w:top w:val="none" w:sz="0" w:space="0" w:color="auto"/>
            <w:left w:val="none" w:sz="0" w:space="0" w:color="auto"/>
            <w:bottom w:val="none" w:sz="0" w:space="0" w:color="auto"/>
            <w:right w:val="none" w:sz="0" w:space="0" w:color="auto"/>
          </w:divBdr>
        </w:div>
        <w:div w:id="294915649">
          <w:marLeft w:val="0"/>
          <w:marRight w:val="0"/>
          <w:marTop w:val="0"/>
          <w:marBottom w:val="0"/>
          <w:divBdr>
            <w:top w:val="none" w:sz="0" w:space="0" w:color="auto"/>
            <w:left w:val="none" w:sz="0" w:space="0" w:color="auto"/>
            <w:bottom w:val="none" w:sz="0" w:space="0" w:color="auto"/>
            <w:right w:val="none" w:sz="0" w:space="0" w:color="auto"/>
          </w:divBdr>
        </w:div>
        <w:div w:id="847988830">
          <w:marLeft w:val="0"/>
          <w:marRight w:val="0"/>
          <w:marTop w:val="0"/>
          <w:marBottom w:val="0"/>
          <w:divBdr>
            <w:top w:val="none" w:sz="0" w:space="0" w:color="auto"/>
            <w:left w:val="none" w:sz="0" w:space="0" w:color="auto"/>
            <w:bottom w:val="none" w:sz="0" w:space="0" w:color="auto"/>
            <w:right w:val="none" w:sz="0" w:space="0" w:color="auto"/>
          </w:divBdr>
          <w:divsChild>
            <w:div w:id="167449049">
              <w:marLeft w:val="-75"/>
              <w:marRight w:val="0"/>
              <w:marTop w:val="30"/>
              <w:marBottom w:val="30"/>
              <w:divBdr>
                <w:top w:val="none" w:sz="0" w:space="0" w:color="auto"/>
                <w:left w:val="none" w:sz="0" w:space="0" w:color="auto"/>
                <w:bottom w:val="none" w:sz="0" w:space="0" w:color="auto"/>
                <w:right w:val="none" w:sz="0" w:space="0" w:color="auto"/>
              </w:divBdr>
              <w:divsChild>
                <w:div w:id="557595434">
                  <w:marLeft w:val="0"/>
                  <w:marRight w:val="0"/>
                  <w:marTop w:val="0"/>
                  <w:marBottom w:val="0"/>
                  <w:divBdr>
                    <w:top w:val="none" w:sz="0" w:space="0" w:color="auto"/>
                    <w:left w:val="none" w:sz="0" w:space="0" w:color="auto"/>
                    <w:bottom w:val="none" w:sz="0" w:space="0" w:color="auto"/>
                    <w:right w:val="none" w:sz="0" w:space="0" w:color="auto"/>
                  </w:divBdr>
                  <w:divsChild>
                    <w:div w:id="1752896137">
                      <w:marLeft w:val="0"/>
                      <w:marRight w:val="0"/>
                      <w:marTop w:val="0"/>
                      <w:marBottom w:val="0"/>
                      <w:divBdr>
                        <w:top w:val="none" w:sz="0" w:space="0" w:color="auto"/>
                        <w:left w:val="none" w:sz="0" w:space="0" w:color="auto"/>
                        <w:bottom w:val="none" w:sz="0" w:space="0" w:color="auto"/>
                        <w:right w:val="none" w:sz="0" w:space="0" w:color="auto"/>
                      </w:divBdr>
                    </w:div>
                  </w:divsChild>
                </w:div>
                <w:div w:id="736516949">
                  <w:marLeft w:val="0"/>
                  <w:marRight w:val="0"/>
                  <w:marTop w:val="0"/>
                  <w:marBottom w:val="0"/>
                  <w:divBdr>
                    <w:top w:val="none" w:sz="0" w:space="0" w:color="auto"/>
                    <w:left w:val="none" w:sz="0" w:space="0" w:color="auto"/>
                    <w:bottom w:val="none" w:sz="0" w:space="0" w:color="auto"/>
                    <w:right w:val="none" w:sz="0" w:space="0" w:color="auto"/>
                  </w:divBdr>
                  <w:divsChild>
                    <w:div w:id="1261371977">
                      <w:marLeft w:val="0"/>
                      <w:marRight w:val="0"/>
                      <w:marTop w:val="0"/>
                      <w:marBottom w:val="0"/>
                      <w:divBdr>
                        <w:top w:val="none" w:sz="0" w:space="0" w:color="auto"/>
                        <w:left w:val="none" w:sz="0" w:space="0" w:color="auto"/>
                        <w:bottom w:val="none" w:sz="0" w:space="0" w:color="auto"/>
                        <w:right w:val="none" w:sz="0" w:space="0" w:color="auto"/>
                      </w:divBdr>
                    </w:div>
                  </w:divsChild>
                </w:div>
                <w:div w:id="53354163">
                  <w:marLeft w:val="0"/>
                  <w:marRight w:val="0"/>
                  <w:marTop w:val="0"/>
                  <w:marBottom w:val="0"/>
                  <w:divBdr>
                    <w:top w:val="none" w:sz="0" w:space="0" w:color="auto"/>
                    <w:left w:val="none" w:sz="0" w:space="0" w:color="auto"/>
                    <w:bottom w:val="none" w:sz="0" w:space="0" w:color="auto"/>
                    <w:right w:val="none" w:sz="0" w:space="0" w:color="auto"/>
                  </w:divBdr>
                  <w:divsChild>
                    <w:div w:id="1711879078">
                      <w:marLeft w:val="0"/>
                      <w:marRight w:val="0"/>
                      <w:marTop w:val="0"/>
                      <w:marBottom w:val="0"/>
                      <w:divBdr>
                        <w:top w:val="none" w:sz="0" w:space="0" w:color="auto"/>
                        <w:left w:val="none" w:sz="0" w:space="0" w:color="auto"/>
                        <w:bottom w:val="none" w:sz="0" w:space="0" w:color="auto"/>
                        <w:right w:val="none" w:sz="0" w:space="0" w:color="auto"/>
                      </w:divBdr>
                    </w:div>
                  </w:divsChild>
                </w:div>
                <w:div w:id="1466657158">
                  <w:marLeft w:val="0"/>
                  <w:marRight w:val="0"/>
                  <w:marTop w:val="0"/>
                  <w:marBottom w:val="0"/>
                  <w:divBdr>
                    <w:top w:val="none" w:sz="0" w:space="0" w:color="auto"/>
                    <w:left w:val="none" w:sz="0" w:space="0" w:color="auto"/>
                    <w:bottom w:val="none" w:sz="0" w:space="0" w:color="auto"/>
                    <w:right w:val="none" w:sz="0" w:space="0" w:color="auto"/>
                  </w:divBdr>
                  <w:divsChild>
                    <w:div w:id="1536503847">
                      <w:marLeft w:val="0"/>
                      <w:marRight w:val="0"/>
                      <w:marTop w:val="0"/>
                      <w:marBottom w:val="0"/>
                      <w:divBdr>
                        <w:top w:val="none" w:sz="0" w:space="0" w:color="auto"/>
                        <w:left w:val="none" w:sz="0" w:space="0" w:color="auto"/>
                        <w:bottom w:val="none" w:sz="0" w:space="0" w:color="auto"/>
                        <w:right w:val="none" w:sz="0" w:space="0" w:color="auto"/>
                      </w:divBdr>
                    </w:div>
                  </w:divsChild>
                </w:div>
                <w:div w:id="1810896000">
                  <w:marLeft w:val="0"/>
                  <w:marRight w:val="0"/>
                  <w:marTop w:val="0"/>
                  <w:marBottom w:val="0"/>
                  <w:divBdr>
                    <w:top w:val="none" w:sz="0" w:space="0" w:color="auto"/>
                    <w:left w:val="none" w:sz="0" w:space="0" w:color="auto"/>
                    <w:bottom w:val="none" w:sz="0" w:space="0" w:color="auto"/>
                    <w:right w:val="none" w:sz="0" w:space="0" w:color="auto"/>
                  </w:divBdr>
                  <w:divsChild>
                    <w:div w:id="1857841162">
                      <w:marLeft w:val="0"/>
                      <w:marRight w:val="0"/>
                      <w:marTop w:val="0"/>
                      <w:marBottom w:val="0"/>
                      <w:divBdr>
                        <w:top w:val="none" w:sz="0" w:space="0" w:color="auto"/>
                        <w:left w:val="none" w:sz="0" w:space="0" w:color="auto"/>
                        <w:bottom w:val="none" w:sz="0" w:space="0" w:color="auto"/>
                        <w:right w:val="none" w:sz="0" w:space="0" w:color="auto"/>
                      </w:divBdr>
                    </w:div>
                  </w:divsChild>
                </w:div>
                <w:div w:id="293102536">
                  <w:marLeft w:val="0"/>
                  <w:marRight w:val="0"/>
                  <w:marTop w:val="0"/>
                  <w:marBottom w:val="0"/>
                  <w:divBdr>
                    <w:top w:val="none" w:sz="0" w:space="0" w:color="auto"/>
                    <w:left w:val="none" w:sz="0" w:space="0" w:color="auto"/>
                    <w:bottom w:val="none" w:sz="0" w:space="0" w:color="auto"/>
                    <w:right w:val="none" w:sz="0" w:space="0" w:color="auto"/>
                  </w:divBdr>
                  <w:divsChild>
                    <w:div w:id="319695789">
                      <w:marLeft w:val="0"/>
                      <w:marRight w:val="0"/>
                      <w:marTop w:val="0"/>
                      <w:marBottom w:val="0"/>
                      <w:divBdr>
                        <w:top w:val="none" w:sz="0" w:space="0" w:color="auto"/>
                        <w:left w:val="none" w:sz="0" w:space="0" w:color="auto"/>
                        <w:bottom w:val="none" w:sz="0" w:space="0" w:color="auto"/>
                        <w:right w:val="none" w:sz="0" w:space="0" w:color="auto"/>
                      </w:divBdr>
                    </w:div>
                  </w:divsChild>
                </w:div>
                <w:div w:id="1555628413">
                  <w:marLeft w:val="0"/>
                  <w:marRight w:val="0"/>
                  <w:marTop w:val="0"/>
                  <w:marBottom w:val="0"/>
                  <w:divBdr>
                    <w:top w:val="none" w:sz="0" w:space="0" w:color="auto"/>
                    <w:left w:val="none" w:sz="0" w:space="0" w:color="auto"/>
                    <w:bottom w:val="none" w:sz="0" w:space="0" w:color="auto"/>
                    <w:right w:val="none" w:sz="0" w:space="0" w:color="auto"/>
                  </w:divBdr>
                  <w:divsChild>
                    <w:div w:id="325936227">
                      <w:marLeft w:val="0"/>
                      <w:marRight w:val="0"/>
                      <w:marTop w:val="0"/>
                      <w:marBottom w:val="0"/>
                      <w:divBdr>
                        <w:top w:val="none" w:sz="0" w:space="0" w:color="auto"/>
                        <w:left w:val="none" w:sz="0" w:space="0" w:color="auto"/>
                        <w:bottom w:val="none" w:sz="0" w:space="0" w:color="auto"/>
                        <w:right w:val="none" w:sz="0" w:space="0" w:color="auto"/>
                      </w:divBdr>
                    </w:div>
                  </w:divsChild>
                </w:div>
                <w:div w:id="930432948">
                  <w:marLeft w:val="0"/>
                  <w:marRight w:val="0"/>
                  <w:marTop w:val="0"/>
                  <w:marBottom w:val="0"/>
                  <w:divBdr>
                    <w:top w:val="none" w:sz="0" w:space="0" w:color="auto"/>
                    <w:left w:val="none" w:sz="0" w:space="0" w:color="auto"/>
                    <w:bottom w:val="none" w:sz="0" w:space="0" w:color="auto"/>
                    <w:right w:val="none" w:sz="0" w:space="0" w:color="auto"/>
                  </w:divBdr>
                  <w:divsChild>
                    <w:div w:id="453136725">
                      <w:marLeft w:val="0"/>
                      <w:marRight w:val="0"/>
                      <w:marTop w:val="0"/>
                      <w:marBottom w:val="0"/>
                      <w:divBdr>
                        <w:top w:val="none" w:sz="0" w:space="0" w:color="auto"/>
                        <w:left w:val="none" w:sz="0" w:space="0" w:color="auto"/>
                        <w:bottom w:val="none" w:sz="0" w:space="0" w:color="auto"/>
                        <w:right w:val="none" w:sz="0" w:space="0" w:color="auto"/>
                      </w:divBdr>
                    </w:div>
                  </w:divsChild>
                </w:div>
                <w:div w:id="849873798">
                  <w:marLeft w:val="0"/>
                  <w:marRight w:val="0"/>
                  <w:marTop w:val="0"/>
                  <w:marBottom w:val="0"/>
                  <w:divBdr>
                    <w:top w:val="none" w:sz="0" w:space="0" w:color="auto"/>
                    <w:left w:val="none" w:sz="0" w:space="0" w:color="auto"/>
                    <w:bottom w:val="none" w:sz="0" w:space="0" w:color="auto"/>
                    <w:right w:val="none" w:sz="0" w:space="0" w:color="auto"/>
                  </w:divBdr>
                  <w:divsChild>
                    <w:div w:id="1782719045">
                      <w:marLeft w:val="0"/>
                      <w:marRight w:val="0"/>
                      <w:marTop w:val="0"/>
                      <w:marBottom w:val="0"/>
                      <w:divBdr>
                        <w:top w:val="none" w:sz="0" w:space="0" w:color="auto"/>
                        <w:left w:val="none" w:sz="0" w:space="0" w:color="auto"/>
                        <w:bottom w:val="none" w:sz="0" w:space="0" w:color="auto"/>
                        <w:right w:val="none" w:sz="0" w:space="0" w:color="auto"/>
                      </w:divBdr>
                    </w:div>
                  </w:divsChild>
                </w:div>
                <w:div w:id="1381128462">
                  <w:marLeft w:val="0"/>
                  <w:marRight w:val="0"/>
                  <w:marTop w:val="0"/>
                  <w:marBottom w:val="0"/>
                  <w:divBdr>
                    <w:top w:val="none" w:sz="0" w:space="0" w:color="auto"/>
                    <w:left w:val="none" w:sz="0" w:space="0" w:color="auto"/>
                    <w:bottom w:val="none" w:sz="0" w:space="0" w:color="auto"/>
                    <w:right w:val="none" w:sz="0" w:space="0" w:color="auto"/>
                  </w:divBdr>
                  <w:divsChild>
                    <w:div w:id="626813114">
                      <w:marLeft w:val="0"/>
                      <w:marRight w:val="0"/>
                      <w:marTop w:val="0"/>
                      <w:marBottom w:val="0"/>
                      <w:divBdr>
                        <w:top w:val="none" w:sz="0" w:space="0" w:color="auto"/>
                        <w:left w:val="none" w:sz="0" w:space="0" w:color="auto"/>
                        <w:bottom w:val="none" w:sz="0" w:space="0" w:color="auto"/>
                        <w:right w:val="none" w:sz="0" w:space="0" w:color="auto"/>
                      </w:divBdr>
                    </w:div>
                  </w:divsChild>
                </w:div>
                <w:div w:id="2241764">
                  <w:marLeft w:val="0"/>
                  <w:marRight w:val="0"/>
                  <w:marTop w:val="0"/>
                  <w:marBottom w:val="0"/>
                  <w:divBdr>
                    <w:top w:val="none" w:sz="0" w:space="0" w:color="auto"/>
                    <w:left w:val="none" w:sz="0" w:space="0" w:color="auto"/>
                    <w:bottom w:val="none" w:sz="0" w:space="0" w:color="auto"/>
                    <w:right w:val="none" w:sz="0" w:space="0" w:color="auto"/>
                  </w:divBdr>
                  <w:divsChild>
                    <w:div w:id="596256087">
                      <w:marLeft w:val="0"/>
                      <w:marRight w:val="0"/>
                      <w:marTop w:val="0"/>
                      <w:marBottom w:val="0"/>
                      <w:divBdr>
                        <w:top w:val="none" w:sz="0" w:space="0" w:color="auto"/>
                        <w:left w:val="none" w:sz="0" w:space="0" w:color="auto"/>
                        <w:bottom w:val="none" w:sz="0" w:space="0" w:color="auto"/>
                        <w:right w:val="none" w:sz="0" w:space="0" w:color="auto"/>
                      </w:divBdr>
                    </w:div>
                  </w:divsChild>
                </w:div>
                <w:div w:id="399786646">
                  <w:marLeft w:val="0"/>
                  <w:marRight w:val="0"/>
                  <w:marTop w:val="0"/>
                  <w:marBottom w:val="0"/>
                  <w:divBdr>
                    <w:top w:val="none" w:sz="0" w:space="0" w:color="auto"/>
                    <w:left w:val="none" w:sz="0" w:space="0" w:color="auto"/>
                    <w:bottom w:val="none" w:sz="0" w:space="0" w:color="auto"/>
                    <w:right w:val="none" w:sz="0" w:space="0" w:color="auto"/>
                  </w:divBdr>
                  <w:divsChild>
                    <w:div w:id="721947869">
                      <w:marLeft w:val="0"/>
                      <w:marRight w:val="0"/>
                      <w:marTop w:val="0"/>
                      <w:marBottom w:val="0"/>
                      <w:divBdr>
                        <w:top w:val="none" w:sz="0" w:space="0" w:color="auto"/>
                        <w:left w:val="none" w:sz="0" w:space="0" w:color="auto"/>
                        <w:bottom w:val="none" w:sz="0" w:space="0" w:color="auto"/>
                        <w:right w:val="none" w:sz="0" w:space="0" w:color="auto"/>
                      </w:divBdr>
                    </w:div>
                  </w:divsChild>
                </w:div>
                <w:div w:id="32655298">
                  <w:marLeft w:val="0"/>
                  <w:marRight w:val="0"/>
                  <w:marTop w:val="0"/>
                  <w:marBottom w:val="0"/>
                  <w:divBdr>
                    <w:top w:val="none" w:sz="0" w:space="0" w:color="auto"/>
                    <w:left w:val="none" w:sz="0" w:space="0" w:color="auto"/>
                    <w:bottom w:val="none" w:sz="0" w:space="0" w:color="auto"/>
                    <w:right w:val="none" w:sz="0" w:space="0" w:color="auto"/>
                  </w:divBdr>
                  <w:divsChild>
                    <w:div w:id="157503944">
                      <w:marLeft w:val="0"/>
                      <w:marRight w:val="0"/>
                      <w:marTop w:val="0"/>
                      <w:marBottom w:val="0"/>
                      <w:divBdr>
                        <w:top w:val="none" w:sz="0" w:space="0" w:color="auto"/>
                        <w:left w:val="none" w:sz="0" w:space="0" w:color="auto"/>
                        <w:bottom w:val="none" w:sz="0" w:space="0" w:color="auto"/>
                        <w:right w:val="none" w:sz="0" w:space="0" w:color="auto"/>
                      </w:divBdr>
                    </w:div>
                  </w:divsChild>
                </w:div>
                <w:div w:id="177084347">
                  <w:marLeft w:val="0"/>
                  <w:marRight w:val="0"/>
                  <w:marTop w:val="0"/>
                  <w:marBottom w:val="0"/>
                  <w:divBdr>
                    <w:top w:val="none" w:sz="0" w:space="0" w:color="auto"/>
                    <w:left w:val="none" w:sz="0" w:space="0" w:color="auto"/>
                    <w:bottom w:val="none" w:sz="0" w:space="0" w:color="auto"/>
                    <w:right w:val="none" w:sz="0" w:space="0" w:color="auto"/>
                  </w:divBdr>
                  <w:divsChild>
                    <w:div w:id="2145462942">
                      <w:marLeft w:val="0"/>
                      <w:marRight w:val="0"/>
                      <w:marTop w:val="0"/>
                      <w:marBottom w:val="0"/>
                      <w:divBdr>
                        <w:top w:val="none" w:sz="0" w:space="0" w:color="auto"/>
                        <w:left w:val="none" w:sz="0" w:space="0" w:color="auto"/>
                        <w:bottom w:val="none" w:sz="0" w:space="0" w:color="auto"/>
                        <w:right w:val="none" w:sz="0" w:space="0" w:color="auto"/>
                      </w:divBdr>
                    </w:div>
                  </w:divsChild>
                </w:div>
                <w:div w:id="1523006684">
                  <w:marLeft w:val="0"/>
                  <w:marRight w:val="0"/>
                  <w:marTop w:val="0"/>
                  <w:marBottom w:val="0"/>
                  <w:divBdr>
                    <w:top w:val="none" w:sz="0" w:space="0" w:color="auto"/>
                    <w:left w:val="none" w:sz="0" w:space="0" w:color="auto"/>
                    <w:bottom w:val="none" w:sz="0" w:space="0" w:color="auto"/>
                    <w:right w:val="none" w:sz="0" w:space="0" w:color="auto"/>
                  </w:divBdr>
                  <w:divsChild>
                    <w:div w:id="2016956577">
                      <w:marLeft w:val="0"/>
                      <w:marRight w:val="0"/>
                      <w:marTop w:val="0"/>
                      <w:marBottom w:val="0"/>
                      <w:divBdr>
                        <w:top w:val="none" w:sz="0" w:space="0" w:color="auto"/>
                        <w:left w:val="none" w:sz="0" w:space="0" w:color="auto"/>
                        <w:bottom w:val="none" w:sz="0" w:space="0" w:color="auto"/>
                        <w:right w:val="none" w:sz="0" w:space="0" w:color="auto"/>
                      </w:divBdr>
                    </w:div>
                  </w:divsChild>
                </w:div>
                <w:div w:id="253829481">
                  <w:marLeft w:val="0"/>
                  <w:marRight w:val="0"/>
                  <w:marTop w:val="0"/>
                  <w:marBottom w:val="0"/>
                  <w:divBdr>
                    <w:top w:val="none" w:sz="0" w:space="0" w:color="auto"/>
                    <w:left w:val="none" w:sz="0" w:space="0" w:color="auto"/>
                    <w:bottom w:val="none" w:sz="0" w:space="0" w:color="auto"/>
                    <w:right w:val="none" w:sz="0" w:space="0" w:color="auto"/>
                  </w:divBdr>
                  <w:divsChild>
                    <w:div w:id="1707367824">
                      <w:marLeft w:val="0"/>
                      <w:marRight w:val="0"/>
                      <w:marTop w:val="0"/>
                      <w:marBottom w:val="0"/>
                      <w:divBdr>
                        <w:top w:val="none" w:sz="0" w:space="0" w:color="auto"/>
                        <w:left w:val="none" w:sz="0" w:space="0" w:color="auto"/>
                        <w:bottom w:val="none" w:sz="0" w:space="0" w:color="auto"/>
                        <w:right w:val="none" w:sz="0" w:space="0" w:color="auto"/>
                      </w:divBdr>
                    </w:div>
                  </w:divsChild>
                </w:div>
                <w:div w:id="874544040">
                  <w:marLeft w:val="0"/>
                  <w:marRight w:val="0"/>
                  <w:marTop w:val="0"/>
                  <w:marBottom w:val="0"/>
                  <w:divBdr>
                    <w:top w:val="none" w:sz="0" w:space="0" w:color="auto"/>
                    <w:left w:val="none" w:sz="0" w:space="0" w:color="auto"/>
                    <w:bottom w:val="none" w:sz="0" w:space="0" w:color="auto"/>
                    <w:right w:val="none" w:sz="0" w:space="0" w:color="auto"/>
                  </w:divBdr>
                  <w:divsChild>
                    <w:div w:id="1097679748">
                      <w:marLeft w:val="0"/>
                      <w:marRight w:val="0"/>
                      <w:marTop w:val="0"/>
                      <w:marBottom w:val="0"/>
                      <w:divBdr>
                        <w:top w:val="none" w:sz="0" w:space="0" w:color="auto"/>
                        <w:left w:val="none" w:sz="0" w:space="0" w:color="auto"/>
                        <w:bottom w:val="none" w:sz="0" w:space="0" w:color="auto"/>
                        <w:right w:val="none" w:sz="0" w:space="0" w:color="auto"/>
                      </w:divBdr>
                    </w:div>
                  </w:divsChild>
                </w:div>
                <w:div w:id="1478305522">
                  <w:marLeft w:val="0"/>
                  <w:marRight w:val="0"/>
                  <w:marTop w:val="0"/>
                  <w:marBottom w:val="0"/>
                  <w:divBdr>
                    <w:top w:val="none" w:sz="0" w:space="0" w:color="auto"/>
                    <w:left w:val="none" w:sz="0" w:space="0" w:color="auto"/>
                    <w:bottom w:val="none" w:sz="0" w:space="0" w:color="auto"/>
                    <w:right w:val="none" w:sz="0" w:space="0" w:color="auto"/>
                  </w:divBdr>
                  <w:divsChild>
                    <w:div w:id="2018464686">
                      <w:marLeft w:val="0"/>
                      <w:marRight w:val="0"/>
                      <w:marTop w:val="0"/>
                      <w:marBottom w:val="0"/>
                      <w:divBdr>
                        <w:top w:val="none" w:sz="0" w:space="0" w:color="auto"/>
                        <w:left w:val="none" w:sz="0" w:space="0" w:color="auto"/>
                        <w:bottom w:val="none" w:sz="0" w:space="0" w:color="auto"/>
                        <w:right w:val="none" w:sz="0" w:space="0" w:color="auto"/>
                      </w:divBdr>
                    </w:div>
                  </w:divsChild>
                </w:div>
                <w:div w:id="294792968">
                  <w:marLeft w:val="0"/>
                  <w:marRight w:val="0"/>
                  <w:marTop w:val="0"/>
                  <w:marBottom w:val="0"/>
                  <w:divBdr>
                    <w:top w:val="none" w:sz="0" w:space="0" w:color="auto"/>
                    <w:left w:val="none" w:sz="0" w:space="0" w:color="auto"/>
                    <w:bottom w:val="none" w:sz="0" w:space="0" w:color="auto"/>
                    <w:right w:val="none" w:sz="0" w:space="0" w:color="auto"/>
                  </w:divBdr>
                  <w:divsChild>
                    <w:div w:id="571358780">
                      <w:marLeft w:val="0"/>
                      <w:marRight w:val="0"/>
                      <w:marTop w:val="0"/>
                      <w:marBottom w:val="0"/>
                      <w:divBdr>
                        <w:top w:val="none" w:sz="0" w:space="0" w:color="auto"/>
                        <w:left w:val="none" w:sz="0" w:space="0" w:color="auto"/>
                        <w:bottom w:val="none" w:sz="0" w:space="0" w:color="auto"/>
                        <w:right w:val="none" w:sz="0" w:space="0" w:color="auto"/>
                      </w:divBdr>
                    </w:div>
                  </w:divsChild>
                </w:div>
                <w:div w:id="1308826047">
                  <w:marLeft w:val="0"/>
                  <w:marRight w:val="0"/>
                  <w:marTop w:val="0"/>
                  <w:marBottom w:val="0"/>
                  <w:divBdr>
                    <w:top w:val="none" w:sz="0" w:space="0" w:color="auto"/>
                    <w:left w:val="none" w:sz="0" w:space="0" w:color="auto"/>
                    <w:bottom w:val="none" w:sz="0" w:space="0" w:color="auto"/>
                    <w:right w:val="none" w:sz="0" w:space="0" w:color="auto"/>
                  </w:divBdr>
                  <w:divsChild>
                    <w:div w:id="1789818303">
                      <w:marLeft w:val="0"/>
                      <w:marRight w:val="0"/>
                      <w:marTop w:val="0"/>
                      <w:marBottom w:val="0"/>
                      <w:divBdr>
                        <w:top w:val="none" w:sz="0" w:space="0" w:color="auto"/>
                        <w:left w:val="none" w:sz="0" w:space="0" w:color="auto"/>
                        <w:bottom w:val="none" w:sz="0" w:space="0" w:color="auto"/>
                        <w:right w:val="none" w:sz="0" w:space="0" w:color="auto"/>
                      </w:divBdr>
                    </w:div>
                  </w:divsChild>
                </w:div>
                <w:div w:id="1444571998">
                  <w:marLeft w:val="0"/>
                  <w:marRight w:val="0"/>
                  <w:marTop w:val="0"/>
                  <w:marBottom w:val="0"/>
                  <w:divBdr>
                    <w:top w:val="none" w:sz="0" w:space="0" w:color="auto"/>
                    <w:left w:val="none" w:sz="0" w:space="0" w:color="auto"/>
                    <w:bottom w:val="none" w:sz="0" w:space="0" w:color="auto"/>
                    <w:right w:val="none" w:sz="0" w:space="0" w:color="auto"/>
                  </w:divBdr>
                  <w:divsChild>
                    <w:div w:id="1232083602">
                      <w:marLeft w:val="0"/>
                      <w:marRight w:val="0"/>
                      <w:marTop w:val="0"/>
                      <w:marBottom w:val="0"/>
                      <w:divBdr>
                        <w:top w:val="none" w:sz="0" w:space="0" w:color="auto"/>
                        <w:left w:val="none" w:sz="0" w:space="0" w:color="auto"/>
                        <w:bottom w:val="none" w:sz="0" w:space="0" w:color="auto"/>
                        <w:right w:val="none" w:sz="0" w:space="0" w:color="auto"/>
                      </w:divBdr>
                    </w:div>
                  </w:divsChild>
                </w:div>
                <w:div w:id="542400932">
                  <w:marLeft w:val="0"/>
                  <w:marRight w:val="0"/>
                  <w:marTop w:val="0"/>
                  <w:marBottom w:val="0"/>
                  <w:divBdr>
                    <w:top w:val="none" w:sz="0" w:space="0" w:color="auto"/>
                    <w:left w:val="none" w:sz="0" w:space="0" w:color="auto"/>
                    <w:bottom w:val="none" w:sz="0" w:space="0" w:color="auto"/>
                    <w:right w:val="none" w:sz="0" w:space="0" w:color="auto"/>
                  </w:divBdr>
                  <w:divsChild>
                    <w:div w:id="629749284">
                      <w:marLeft w:val="0"/>
                      <w:marRight w:val="0"/>
                      <w:marTop w:val="0"/>
                      <w:marBottom w:val="0"/>
                      <w:divBdr>
                        <w:top w:val="none" w:sz="0" w:space="0" w:color="auto"/>
                        <w:left w:val="none" w:sz="0" w:space="0" w:color="auto"/>
                        <w:bottom w:val="none" w:sz="0" w:space="0" w:color="auto"/>
                        <w:right w:val="none" w:sz="0" w:space="0" w:color="auto"/>
                      </w:divBdr>
                    </w:div>
                  </w:divsChild>
                </w:div>
                <w:div w:id="1983267039">
                  <w:marLeft w:val="0"/>
                  <w:marRight w:val="0"/>
                  <w:marTop w:val="0"/>
                  <w:marBottom w:val="0"/>
                  <w:divBdr>
                    <w:top w:val="none" w:sz="0" w:space="0" w:color="auto"/>
                    <w:left w:val="none" w:sz="0" w:space="0" w:color="auto"/>
                    <w:bottom w:val="none" w:sz="0" w:space="0" w:color="auto"/>
                    <w:right w:val="none" w:sz="0" w:space="0" w:color="auto"/>
                  </w:divBdr>
                  <w:divsChild>
                    <w:div w:id="1985357202">
                      <w:marLeft w:val="0"/>
                      <w:marRight w:val="0"/>
                      <w:marTop w:val="0"/>
                      <w:marBottom w:val="0"/>
                      <w:divBdr>
                        <w:top w:val="none" w:sz="0" w:space="0" w:color="auto"/>
                        <w:left w:val="none" w:sz="0" w:space="0" w:color="auto"/>
                        <w:bottom w:val="none" w:sz="0" w:space="0" w:color="auto"/>
                        <w:right w:val="none" w:sz="0" w:space="0" w:color="auto"/>
                      </w:divBdr>
                    </w:div>
                  </w:divsChild>
                </w:div>
                <w:div w:id="199905165">
                  <w:marLeft w:val="0"/>
                  <w:marRight w:val="0"/>
                  <w:marTop w:val="0"/>
                  <w:marBottom w:val="0"/>
                  <w:divBdr>
                    <w:top w:val="none" w:sz="0" w:space="0" w:color="auto"/>
                    <w:left w:val="none" w:sz="0" w:space="0" w:color="auto"/>
                    <w:bottom w:val="none" w:sz="0" w:space="0" w:color="auto"/>
                    <w:right w:val="none" w:sz="0" w:space="0" w:color="auto"/>
                  </w:divBdr>
                  <w:divsChild>
                    <w:div w:id="1011377860">
                      <w:marLeft w:val="0"/>
                      <w:marRight w:val="0"/>
                      <w:marTop w:val="0"/>
                      <w:marBottom w:val="0"/>
                      <w:divBdr>
                        <w:top w:val="none" w:sz="0" w:space="0" w:color="auto"/>
                        <w:left w:val="none" w:sz="0" w:space="0" w:color="auto"/>
                        <w:bottom w:val="none" w:sz="0" w:space="0" w:color="auto"/>
                        <w:right w:val="none" w:sz="0" w:space="0" w:color="auto"/>
                      </w:divBdr>
                    </w:div>
                  </w:divsChild>
                </w:div>
                <w:div w:id="1080643137">
                  <w:marLeft w:val="0"/>
                  <w:marRight w:val="0"/>
                  <w:marTop w:val="0"/>
                  <w:marBottom w:val="0"/>
                  <w:divBdr>
                    <w:top w:val="none" w:sz="0" w:space="0" w:color="auto"/>
                    <w:left w:val="none" w:sz="0" w:space="0" w:color="auto"/>
                    <w:bottom w:val="none" w:sz="0" w:space="0" w:color="auto"/>
                    <w:right w:val="none" w:sz="0" w:space="0" w:color="auto"/>
                  </w:divBdr>
                  <w:divsChild>
                    <w:div w:id="17590391">
                      <w:marLeft w:val="0"/>
                      <w:marRight w:val="0"/>
                      <w:marTop w:val="0"/>
                      <w:marBottom w:val="0"/>
                      <w:divBdr>
                        <w:top w:val="none" w:sz="0" w:space="0" w:color="auto"/>
                        <w:left w:val="none" w:sz="0" w:space="0" w:color="auto"/>
                        <w:bottom w:val="none" w:sz="0" w:space="0" w:color="auto"/>
                        <w:right w:val="none" w:sz="0" w:space="0" w:color="auto"/>
                      </w:divBdr>
                    </w:div>
                  </w:divsChild>
                </w:div>
                <w:div w:id="1213889207">
                  <w:marLeft w:val="0"/>
                  <w:marRight w:val="0"/>
                  <w:marTop w:val="0"/>
                  <w:marBottom w:val="0"/>
                  <w:divBdr>
                    <w:top w:val="none" w:sz="0" w:space="0" w:color="auto"/>
                    <w:left w:val="none" w:sz="0" w:space="0" w:color="auto"/>
                    <w:bottom w:val="none" w:sz="0" w:space="0" w:color="auto"/>
                    <w:right w:val="none" w:sz="0" w:space="0" w:color="auto"/>
                  </w:divBdr>
                  <w:divsChild>
                    <w:div w:id="547498936">
                      <w:marLeft w:val="0"/>
                      <w:marRight w:val="0"/>
                      <w:marTop w:val="0"/>
                      <w:marBottom w:val="0"/>
                      <w:divBdr>
                        <w:top w:val="none" w:sz="0" w:space="0" w:color="auto"/>
                        <w:left w:val="none" w:sz="0" w:space="0" w:color="auto"/>
                        <w:bottom w:val="none" w:sz="0" w:space="0" w:color="auto"/>
                        <w:right w:val="none" w:sz="0" w:space="0" w:color="auto"/>
                      </w:divBdr>
                    </w:div>
                  </w:divsChild>
                </w:div>
                <w:div w:id="1937327928">
                  <w:marLeft w:val="0"/>
                  <w:marRight w:val="0"/>
                  <w:marTop w:val="0"/>
                  <w:marBottom w:val="0"/>
                  <w:divBdr>
                    <w:top w:val="none" w:sz="0" w:space="0" w:color="auto"/>
                    <w:left w:val="none" w:sz="0" w:space="0" w:color="auto"/>
                    <w:bottom w:val="none" w:sz="0" w:space="0" w:color="auto"/>
                    <w:right w:val="none" w:sz="0" w:space="0" w:color="auto"/>
                  </w:divBdr>
                  <w:divsChild>
                    <w:div w:id="1770586632">
                      <w:marLeft w:val="0"/>
                      <w:marRight w:val="0"/>
                      <w:marTop w:val="0"/>
                      <w:marBottom w:val="0"/>
                      <w:divBdr>
                        <w:top w:val="none" w:sz="0" w:space="0" w:color="auto"/>
                        <w:left w:val="none" w:sz="0" w:space="0" w:color="auto"/>
                        <w:bottom w:val="none" w:sz="0" w:space="0" w:color="auto"/>
                        <w:right w:val="none" w:sz="0" w:space="0" w:color="auto"/>
                      </w:divBdr>
                    </w:div>
                  </w:divsChild>
                </w:div>
                <w:div w:id="2146583501">
                  <w:marLeft w:val="0"/>
                  <w:marRight w:val="0"/>
                  <w:marTop w:val="0"/>
                  <w:marBottom w:val="0"/>
                  <w:divBdr>
                    <w:top w:val="none" w:sz="0" w:space="0" w:color="auto"/>
                    <w:left w:val="none" w:sz="0" w:space="0" w:color="auto"/>
                    <w:bottom w:val="none" w:sz="0" w:space="0" w:color="auto"/>
                    <w:right w:val="none" w:sz="0" w:space="0" w:color="auto"/>
                  </w:divBdr>
                  <w:divsChild>
                    <w:div w:id="1462653067">
                      <w:marLeft w:val="0"/>
                      <w:marRight w:val="0"/>
                      <w:marTop w:val="0"/>
                      <w:marBottom w:val="0"/>
                      <w:divBdr>
                        <w:top w:val="none" w:sz="0" w:space="0" w:color="auto"/>
                        <w:left w:val="none" w:sz="0" w:space="0" w:color="auto"/>
                        <w:bottom w:val="none" w:sz="0" w:space="0" w:color="auto"/>
                        <w:right w:val="none" w:sz="0" w:space="0" w:color="auto"/>
                      </w:divBdr>
                    </w:div>
                  </w:divsChild>
                </w:div>
                <w:div w:id="1844778790">
                  <w:marLeft w:val="0"/>
                  <w:marRight w:val="0"/>
                  <w:marTop w:val="0"/>
                  <w:marBottom w:val="0"/>
                  <w:divBdr>
                    <w:top w:val="none" w:sz="0" w:space="0" w:color="auto"/>
                    <w:left w:val="none" w:sz="0" w:space="0" w:color="auto"/>
                    <w:bottom w:val="none" w:sz="0" w:space="0" w:color="auto"/>
                    <w:right w:val="none" w:sz="0" w:space="0" w:color="auto"/>
                  </w:divBdr>
                  <w:divsChild>
                    <w:div w:id="938214767">
                      <w:marLeft w:val="0"/>
                      <w:marRight w:val="0"/>
                      <w:marTop w:val="0"/>
                      <w:marBottom w:val="0"/>
                      <w:divBdr>
                        <w:top w:val="none" w:sz="0" w:space="0" w:color="auto"/>
                        <w:left w:val="none" w:sz="0" w:space="0" w:color="auto"/>
                        <w:bottom w:val="none" w:sz="0" w:space="0" w:color="auto"/>
                        <w:right w:val="none" w:sz="0" w:space="0" w:color="auto"/>
                      </w:divBdr>
                    </w:div>
                  </w:divsChild>
                </w:div>
                <w:div w:id="533929269">
                  <w:marLeft w:val="0"/>
                  <w:marRight w:val="0"/>
                  <w:marTop w:val="0"/>
                  <w:marBottom w:val="0"/>
                  <w:divBdr>
                    <w:top w:val="none" w:sz="0" w:space="0" w:color="auto"/>
                    <w:left w:val="none" w:sz="0" w:space="0" w:color="auto"/>
                    <w:bottom w:val="none" w:sz="0" w:space="0" w:color="auto"/>
                    <w:right w:val="none" w:sz="0" w:space="0" w:color="auto"/>
                  </w:divBdr>
                  <w:divsChild>
                    <w:div w:id="61344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938344">
          <w:marLeft w:val="0"/>
          <w:marRight w:val="0"/>
          <w:marTop w:val="0"/>
          <w:marBottom w:val="0"/>
          <w:divBdr>
            <w:top w:val="none" w:sz="0" w:space="0" w:color="auto"/>
            <w:left w:val="none" w:sz="0" w:space="0" w:color="auto"/>
            <w:bottom w:val="none" w:sz="0" w:space="0" w:color="auto"/>
            <w:right w:val="none" w:sz="0" w:space="0" w:color="auto"/>
          </w:divBdr>
        </w:div>
        <w:div w:id="921909611">
          <w:marLeft w:val="0"/>
          <w:marRight w:val="0"/>
          <w:marTop w:val="0"/>
          <w:marBottom w:val="0"/>
          <w:divBdr>
            <w:top w:val="none" w:sz="0" w:space="0" w:color="auto"/>
            <w:left w:val="none" w:sz="0" w:space="0" w:color="auto"/>
            <w:bottom w:val="none" w:sz="0" w:space="0" w:color="auto"/>
            <w:right w:val="none" w:sz="0" w:space="0" w:color="auto"/>
          </w:divBdr>
        </w:div>
      </w:divsChild>
    </w:div>
    <w:div w:id="1607149590">
      <w:bodyDiv w:val="1"/>
      <w:marLeft w:val="0"/>
      <w:marRight w:val="0"/>
      <w:marTop w:val="0"/>
      <w:marBottom w:val="0"/>
      <w:divBdr>
        <w:top w:val="none" w:sz="0" w:space="0" w:color="auto"/>
        <w:left w:val="none" w:sz="0" w:space="0" w:color="auto"/>
        <w:bottom w:val="none" w:sz="0" w:space="0" w:color="auto"/>
        <w:right w:val="none" w:sz="0" w:space="0" w:color="auto"/>
      </w:divBdr>
    </w:div>
    <w:div w:id="1616328252">
      <w:bodyDiv w:val="1"/>
      <w:marLeft w:val="0"/>
      <w:marRight w:val="0"/>
      <w:marTop w:val="0"/>
      <w:marBottom w:val="0"/>
      <w:divBdr>
        <w:top w:val="none" w:sz="0" w:space="0" w:color="auto"/>
        <w:left w:val="none" w:sz="0" w:space="0" w:color="auto"/>
        <w:bottom w:val="none" w:sz="0" w:space="0" w:color="auto"/>
        <w:right w:val="none" w:sz="0" w:space="0" w:color="auto"/>
      </w:divBdr>
    </w:div>
    <w:div w:id="1682663622">
      <w:bodyDiv w:val="1"/>
      <w:marLeft w:val="0"/>
      <w:marRight w:val="0"/>
      <w:marTop w:val="0"/>
      <w:marBottom w:val="0"/>
      <w:divBdr>
        <w:top w:val="none" w:sz="0" w:space="0" w:color="auto"/>
        <w:left w:val="none" w:sz="0" w:space="0" w:color="auto"/>
        <w:bottom w:val="none" w:sz="0" w:space="0" w:color="auto"/>
        <w:right w:val="none" w:sz="0" w:space="0" w:color="auto"/>
      </w:divBdr>
    </w:div>
    <w:div w:id="1717118047">
      <w:bodyDiv w:val="1"/>
      <w:marLeft w:val="0"/>
      <w:marRight w:val="0"/>
      <w:marTop w:val="0"/>
      <w:marBottom w:val="0"/>
      <w:divBdr>
        <w:top w:val="none" w:sz="0" w:space="0" w:color="auto"/>
        <w:left w:val="none" w:sz="0" w:space="0" w:color="auto"/>
        <w:bottom w:val="none" w:sz="0" w:space="0" w:color="auto"/>
        <w:right w:val="none" w:sz="0" w:space="0" w:color="auto"/>
      </w:divBdr>
    </w:div>
    <w:div w:id="1778910777">
      <w:bodyDiv w:val="1"/>
      <w:marLeft w:val="0"/>
      <w:marRight w:val="0"/>
      <w:marTop w:val="0"/>
      <w:marBottom w:val="0"/>
      <w:divBdr>
        <w:top w:val="none" w:sz="0" w:space="0" w:color="auto"/>
        <w:left w:val="none" w:sz="0" w:space="0" w:color="auto"/>
        <w:bottom w:val="none" w:sz="0" w:space="0" w:color="auto"/>
        <w:right w:val="none" w:sz="0" w:space="0" w:color="auto"/>
      </w:divBdr>
    </w:div>
    <w:div w:id="1892225773">
      <w:bodyDiv w:val="1"/>
      <w:marLeft w:val="0"/>
      <w:marRight w:val="0"/>
      <w:marTop w:val="0"/>
      <w:marBottom w:val="0"/>
      <w:divBdr>
        <w:top w:val="none" w:sz="0" w:space="0" w:color="auto"/>
        <w:left w:val="none" w:sz="0" w:space="0" w:color="auto"/>
        <w:bottom w:val="none" w:sz="0" w:space="0" w:color="auto"/>
        <w:right w:val="none" w:sz="0" w:space="0" w:color="auto"/>
      </w:divBdr>
    </w:div>
    <w:div w:id="1919097247">
      <w:bodyDiv w:val="1"/>
      <w:marLeft w:val="0"/>
      <w:marRight w:val="0"/>
      <w:marTop w:val="0"/>
      <w:marBottom w:val="0"/>
      <w:divBdr>
        <w:top w:val="none" w:sz="0" w:space="0" w:color="auto"/>
        <w:left w:val="none" w:sz="0" w:space="0" w:color="auto"/>
        <w:bottom w:val="none" w:sz="0" w:space="0" w:color="auto"/>
        <w:right w:val="none" w:sz="0" w:space="0" w:color="auto"/>
      </w:divBdr>
      <w:divsChild>
        <w:div w:id="500051711">
          <w:marLeft w:val="-572"/>
          <w:marRight w:val="0"/>
          <w:marTop w:val="0"/>
          <w:marBottom w:val="0"/>
          <w:divBdr>
            <w:top w:val="none" w:sz="0" w:space="0" w:color="auto"/>
            <w:left w:val="none" w:sz="0" w:space="0" w:color="auto"/>
            <w:bottom w:val="none" w:sz="0" w:space="0" w:color="auto"/>
            <w:right w:val="none" w:sz="0" w:space="0" w:color="auto"/>
          </w:divBdr>
        </w:div>
      </w:divsChild>
    </w:div>
    <w:div w:id="1920018199">
      <w:bodyDiv w:val="1"/>
      <w:marLeft w:val="0"/>
      <w:marRight w:val="0"/>
      <w:marTop w:val="0"/>
      <w:marBottom w:val="0"/>
      <w:divBdr>
        <w:top w:val="none" w:sz="0" w:space="0" w:color="auto"/>
        <w:left w:val="none" w:sz="0" w:space="0" w:color="auto"/>
        <w:bottom w:val="none" w:sz="0" w:space="0" w:color="auto"/>
        <w:right w:val="none" w:sz="0" w:space="0" w:color="auto"/>
      </w:divBdr>
    </w:div>
    <w:div w:id="1976834847">
      <w:bodyDiv w:val="1"/>
      <w:marLeft w:val="0"/>
      <w:marRight w:val="0"/>
      <w:marTop w:val="0"/>
      <w:marBottom w:val="0"/>
      <w:divBdr>
        <w:top w:val="none" w:sz="0" w:space="0" w:color="auto"/>
        <w:left w:val="none" w:sz="0" w:space="0" w:color="auto"/>
        <w:bottom w:val="none" w:sz="0" w:space="0" w:color="auto"/>
        <w:right w:val="none" w:sz="0" w:space="0" w:color="auto"/>
      </w:divBdr>
    </w:div>
    <w:div w:id="2014212488">
      <w:bodyDiv w:val="1"/>
      <w:marLeft w:val="0"/>
      <w:marRight w:val="0"/>
      <w:marTop w:val="0"/>
      <w:marBottom w:val="0"/>
      <w:divBdr>
        <w:top w:val="none" w:sz="0" w:space="0" w:color="auto"/>
        <w:left w:val="none" w:sz="0" w:space="0" w:color="auto"/>
        <w:bottom w:val="none" w:sz="0" w:space="0" w:color="auto"/>
        <w:right w:val="none" w:sz="0" w:space="0" w:color="auto"/>
      </w:divBdr>
    </w:div>
    <w:div w:id="2081246312">
      <w:bodyDiv w:val="1"/>
      <w:marLeft w:val="0"/>
      <w:marRight w:val="0"/>
      <w:marTop w:val="0"/>
      <w:marBottom w:val="0"/>
      <w:divBdr>
        <w:top w:val="none" w:sz="0" w:space="0" w:color="auto"/>
        <w:left w:val="none" w:sz="0" w:space="0" w:color="auto"/>
        <w:bottom w:val="none" w:sz="0" w:space="0" w:color="auto"/>
        <w:right w:val="none" w:sz="0" w:space="0" w:color="auto"/>
      </w:divBdr>
      <w:divsChild>
        <w:div w:id="1464733413">
          <w:marLeft w:val="-57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https://www.youtube.com/c/CorMedicale" TargetMode="External"/><Relationship Id="rId26" Type="http://schemas.openxmlformats.org/officeDocument/2006/relationships/hyperlink" Target="https://geekymedics.com/acute-pancreatitis/" TargetMode="External"/><Relationship Id="rId3" Type="http://schemas.openxmlformats.org/officeDocument/2006/relationships/customXml" Target="../customXml/item3.xml"/><Relationship Id="rId21" Type="http://schemas.openxmlformats.org/officeDocument/2006/relationships/hyperlink" Target="https://www.kidney-international.org/" TargetMode="External"/><Relationship Id="rId7" Type="http://schemas.openxmlformats.org/officeDocument/2006/relationships/settings" Target="settings.xml"/><Relationship Id="rId12" Type="http://schemas.openxmlformats.org/officeDocument/2006/relationships/hyperlink" Target="https://oxfordmedicine.com/" TargetMode="External"/><Relationship Id="rId17" Type="http://schemas.openxmlformats.org/officeDocument/2006/relationships/hyperlink" Target="https://www.youtube.com/c/NinjaNerdScience/videos" TargetMode="External"/><Relationship Id="rId25" Type="http://schemas.openxmlformats.org/officeDocument/2006/relationships/hyperlink" Target="https://geekymedics.com/acute-management-of-upper-gi-bleeding/" TargetMode="External"/><Relationship Id="rId2" Type="http://schemas.openxmlformats.org/officeDocument/2006/relationships/customXml" Target="../customXml/item2.xml"/><Relationship Id="rId16" Type="http://schemas.openxmlformats.org/officeDocument/2006/relationships/hyperlink" Target="https://www.youtube.com/c/osmosis" TargetMode="External"/><Relationship Id="rId20" Type="http://schemas.openxmlformats.org/officeDocument/2006/relationships/hyperlink" Target="https://www.youtube.com/c/SciDrugs/videos" TargetMode="External"/><Relationship Id="rId29" Type="http://schemas.openxmlformats.org/officeDocument/2006/relationships/hyperlink" Target="https://geekymedics.com/acute-management-of-upper-gi-bleed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scape.com/familymedicine" TargetMode="External"/><Relationship Id="rId24" Type="http://schemas.openxmlformats.org/officeDocument/2006/relationships/hyperlink" Target="https://geekymedics.com/acute-management-of-upper-gi-bleedin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digo.org/wp-content/uploads" TargetMode="External"/><Relationship Id="rId23" Type="http://schemas.openxmlformats.org/officeDocument/2006/relationships/hyperlink" Target="https://geekymedics.com/abdominal-examination/" TargetMode="External"/><Relationship Id="rId28" Type="http://schemas.openxmlformats.org/officeDocument/2006/relationships/hyperlink" Target="https://geekymedics.com/cholangitis/" TargetMode="External"/><Relationship Id="rId10" Type="http://schemas.openxmlformats.org/officeDocument/2006/relationships/hyperlink" Target="https://www.queensu.ca/ctl/resources/instructional-strategies/case-based-learning" TargetMode="External"/><Relationship Id="rId19" Type="http://schemas.openxmlformats.org/officeDocument/2006/relationships/hyperlink" Target="https://www.youtube.com/channel/UCbYmF43dpGHz8gi2ugiXr0Q"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classroom.google.com/w/MzM5OTU5MjU0OTM0/t/all" TargetMode="External"/><Relationship Id="rId14" Type="http://schemas.openxmlformats.org/officeDocument/2006/relationships/hyperlink" Target="https://www.wolterskluwer.com/en/solutions/uptodate" TargetMode="External"/><Relationship Id="rId22" Type="http://schemas.openxmlformats.org/officeDocument/2006/relationships/hyperlink" Target="https://kdigo.org" TargetMode="External"/><Relationship Id="rId27" Type="http://schemas.openxmlformats.org/officeDocument/2006/relationships/hyperlink" Target="https://geekymedics.com/hyperlipidaemia/" TargetMode="External"/><Relationship Id="rId30" Type="http://schemas.openxmlformats.org/officeDocument/2006/relationships/hyperlink" Target="https://geekymedics.com/ascitic-fluid-analysi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413AA-9355-496A-AB16-2C7DAE920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C6F607-887A-4045-B646-2B5CEE99DB5A}">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3ECACDA9-E351-44D4-B080-E7F459C7E46B}">
  <ds:schemaRefs>
    <ds:schemaRef ds:uri="http://schemas.microsoft.com/sharepoint/v3/contenttype/forms"/>
  </ds:schemaRefs>
</ds:datastoreItem>
</file>

<file path=customXml/itemProps4.xml><?xml version="1.0" encoding="utf-8"?>
<ds:datastoreItem xmlns:ds="http://schemas.openxmlformats.org/officeDocument/2006/customXml" ds:itemID="{0743B3E3-7DC6-4710-977C-E0CA38E85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31</Pages>
  <Words>11914</Words>
  <Characters>67913</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79668</CharactersWithSpaces>
  <SharedDoc>false</SharedDoc>
  <HLinks>
    <vt:vector size="48" baseType="variant">
      <vt:variant>
        <vt:i4>7995513</vt:i4>
      </vt:variant>
      <vt:variant>
        <vt:i4>21</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7667747</vt:i4>
      </vt:variant>
      <vt:variant>
        <vt:i4>18</vt:i4>
      </vt:variant>
      <vt:variant>
        <vt:i4>0</vt:i4>
      </vt:variant>
      <vt:variant>
        <vt:i4>5</vt:i4>
      </vt:variant>
      <vt:variant>
        <vt:lpwstr>https://dl.kaznu.kz/pics/sd/%D0%9F%D1%80%D0%B0%D0%B2%D0%B8%D0%BB%D0%B0 %D0%BF%D0%BE %D0%94%D0%9E%D0%A2 %D0%9A%D0%B0%D0%B7%D0%9D%D0%A3 %D0%B8%D0%BC%D0%B5%D0%BD%D0%B8 %D0%B0%D0%BB%D1%8C-%D0%A4%D0%B0%D1%80%D0%B0%D0%B1%D0%B8 ru.pdf</vt:lpwstr>
      </vt:variant>
      <vt:variant>
        <vt:lpwstr/>
      </vt:variant>
      <vt:variant>
        <vt:i4>3538984</vt:i4>
      </vt:variant>
      <vt:variant>
        <vt:i4>15</vt:i4>
      </vt:variant>
      <vt:variant>
        <vt:i4>0</vt:i4>
      </vt:variant>
      <vt:variant>
        <vt:i4>5</vt:i4>
      </vt:variant>
      <vt:variant>
        <vt:lpwstr>https://adilet.zan.kz/rus/docs/V1500010768</vt:lpwstr>
      </vt:variant>
      <vt:variant>
        <vt:lpwstr/>
      </vt:variant>
      <vt:variant>
        <vt:i4>7995513</vt:i4>
      </vt:variant>
      <vt:variant>
        <vt:i4>12</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8192043</vt:i4>
      </vt:variant>
      <vt:variant>
        <vt:i4>9</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6</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3</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0</vt:i4>
      </vt:variant>
      <vt:variant>
        <vt:i4>0</vt:i4>
      </vt:variant>
      <vt:variant>
        <vt:i4>5</vt:i4>
      </vt:variant>
      <vt:variant>
        <vt:lpwstr>https://univer.kaznu.kz/Content/instructions/%D0%90%D0%BA%D0%B0%D0%B4%D0%B5%D0%BC%D0%B8%D1%87%D0%B5%D1%81%D0%BA%D0%B0%D1%8F %D0%BF%D0%BE%D0%BB%D0%B8%D1%82%D0%B8%D0%BA%D0%B0.pdf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Дюсенбина Инна</dc:creator>
  <cp:keywords/>
  <dc:description/>
  <cp:lastModifiedBy>Учетная запись Майкрософт</cp:lastModifiedBy>
  <cp:revision>4</cp:revision>
  <dcterms:created xsi:type="dcterms:W3CDTF">2023-07-09T14:01:00Z</dcterms:created>
  <dcterms:modified xsi:type="dcterms:W3CDTF">2023-08-31T10:15:00Z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